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58A6" w14:textId="77777777" w:rsidR="008F229B" w:rsidRPr="00EC33C8" w:rsidRDefault="008F229B" w:rsidP="00EC33C8">
      <w:pPr>
        <w:ind w:right="-630"/>
        <w:jc w:val="center"/>
        <w:rPr>
          <w:b/>
          <w:i/>
          <w:szCs w:val="24"/>
        </w:rPr>
      </w:pPr>
      <w:r w:rsidRPr="008E52FA">
        <w:rPr>
          <w:b/>
          <w:i/>
          <w:szCs w:val="24"/>
        </w:rPr>
        <w:t>CURRICULUM VITAE</w:t>
      </w:r>
    </w:p>
    <w:p w14:paraId="6A6F9AC4" w14:textId="77777777" w:rsidR="008F229B" w:rsidRPr="008E52FA" w:rsidRDefault="008F229B">
      <w:pPr>
        <w:ind w:right="-630"/>
        <w:jc w:val="center"/>
        <w:rPr>
          <w:b/>
          <w:szCs w:val="24"/>
        </w:rPr>
      </w:pPr>
      <w:r w:rsidRPr="008E52FA">
        <w:rPr>
          <w:b/>
          <w:szCs w:val="24"/>
        </w:rPr>
        <w:t>ADAM JERALDO MILAM</w:t>
      </w:r>
    </w:p>
    <w:p w14:paraId="56912F76" w14:textId="77777777" w:rsidR="00221405" w:rsidRPr="008E52FA" w:rsidRDefault="00221405">
      <w:pPr>
        <w:ind w:right="-630"/>
        <w:jc w:val="center"/>
        <w:rPr>
          <w:b/>
          <w:szCs w:val="24"/>
        </w:rPr>
      </w:pPr>
      <w:r w:rsidRPr="008E52FA">
        <w:rPr>
          <w:b/>
          <w:szCs w:val="24"/>
        </w:rPr>
        <w:t>www.ajmilam.com</w:t>
      </w:r>
    </w:p>
    <w:p w14:paraId="1AD6AF0A" w14:textId="77777777" w:rsidR="008F229B" w:rsidRPr="008E52FA" w:rsidRDefault="008F229B" w:rsidP="00EC33C8">
      <w:pPr>
        <w:ind w:right="-630"/>
        <w:rPr>
          <w:b/>
          <w:szCs w:val="24"/>
        </w:rPr>
      </w:pPr>
    </w:p>
    <w:p w14:paraId="3905DF0F" w14:textId="77777777" w:rsidR="00346BD5" w:rsidRPr="00456194" w:rsidRDefault="008F229B" w:rsidP="00456194">
      <w:pPr>
        <w:spacing w:line="240" w:lineRule="exact"/>
        <w:ind w:right="-630"/>
        <w:contextualSpacing/>
        <w:rPr>
          <w:b/>
          <w:szCs w:val="24"/>
        </w:rPr>
      </w:pPr>
      <w:r w:rsidRPr="008E52FA">
        <w:rPr>
          <w:b/>
          <w:szCs w:val="24"/>
        </w:rPr>
        <w:t>PERSONAL DATA</w:t>
      </w:r>
    </w:p>
    <w:p w14:paraId="314B26C8" w14:textId="77777777" w:rsidR="008F229B" w:rsidRPr="008E52FA" w:rsidRDefault="008F229B" w:rsidP="0082799E">
      <w:pPr>
        <w:tabs>
          <w:tab w:val="left" w:pos="2880"/>
          <w:tab w:val="left" w:pos="4320"/>
        </w:tabs>
        <w:spacing w:line="240" w:lineRule="exact"/>
        <w:ind w:right="-630"/>
        <w:contextualSpacing/>
        <w:rPr>
          <w:i/>
          <w:szCs w:val="24"/>
        </w:rPr>
      </w:pPr>
      <w:r w:rsidRPr="008E52FA">
        <w:rPr>
          <w:i/>
          <w:szCs w:val="24"/>
        </w:rPr>
        <w:t>Business Address:</w:t>
      </w:r>
      <w:r w:rsidRPr="008E52FA">
        <w:rPr>
          <w:i/>
          <w:szCs w:val="24"/>
        </w:rPr>
        <w:tab/>
      </w:r>
      <w:r w:rsidRPr="008E52FA">
        <w:rPr>
          <w:i/>
          <w:szCs w:val="24"/>
        </w:rPr>
        <w:tab/>
        <w:t>Business Address:</w:t>
      </w:r>
    </w:p>
    <w:p w14:paraId="2B1B8273" w14:textId="77777777" w:rsidR="008F229B" w:rsidRPr="008E52FA" w:rsidRDefault="008F229B" w:rsidP="0082799E">
      <w:pPr>
        <w:tabs>
          <w:tab w:val="left" w:pos="2880"/>
          <w:tab w:val="left" w:pos="4320"/>
        </w:tabs>
        <w:spacing w:line="240" w:lineRule="exact"/>
        <w:ind w:right="-1134"/>
        <w:contextualSpacing/>
        <w:rPr>
          <w:szCs w:val="24"/>
        </w:rPr>
      </w:pPr>
      <w:r w:rsidRPr="008E52FA">
        <w:rPr>
          <w:szCs w:val="24"/>
        </w:rPr>
        <w:t xml:space="preserve">Johns Hopkins University              </w:t>
      </w:r>
      <w:r w:rsidRPr="008E52FA">
        <w:rPr>
          <w:szCs w:val="24"/>
        </w:rPr>
        <w:tab/>
      </w:r>
      <w:r w:rsidR="00B25B46">
        <w:rPr>
          <w:szCs w:val="24"/>
        </w:rPr>
        <w:t xml:space="preserve">Mayo Clinic </w:t>
      </w:r>
    </w:p>
    <w:p w14:paraId="59684DAB" w14:textId="77777777" w:rsidR="008F229B" w:rsidRPr="008E52FA" w:rsidRDefault="007B20E2" w:rsidP="0082799E">
      <w:pPr>
        <w:tabs>
          <w:tab w:val="left" w:pos="2880"/>
          <w:tab w:val="left" w:pos="4320"/>
        </w:tabs>
        <w:spacing w:line="240" w:lineRule="exact"/>
        <w:ind w:right="-630"/>
        <w:contextualSpacing/>
        <w:rPr>
          <w:szCs w:val="24"/>
        </w:rPr>
      </w:pPr>
      <w:r>
        <w:rPr>
          <w:szCs w:val="24"/>
        </w:rPr>
        <w:t>Bloomberg School of Public Health</w:t>
      </w:r>
      <w:r w:rsidR="00206A39" w:rsidRPr="008E52FA">
        <w:rPr>
          <w:szCs w:val="24"/>
        </w:rPr>
        <w:tab/>
      </w:r>
      <w:r w:rsidR="00B25B46">
        <w:rPr>
          <w:szCs w:val="24"/>
        </w:rPr>
        <w:t xml:space="preserve">Anesthesiology and Perioperative Medicine </w:t>
      </w:r>
      <w:r w:rsidR="00AA5624" w:rsidRPr="008E52FA">
        <w:rPr>
          <w:szCs w:val="24"/>
        </w:rPr>
        <w:t xml:space="preserve"> </w:t>
      </w:r>
      <w:r w:rsidR="006C5C66" w:rsidRPr="008E52FA">
        <w:rPr>
          <w:szCs w:val="24"/>
        </w:rPr>
        <w:t xml:space="preserve"> </w:t>
      </w:r>
      <w:r w:rsidR="008F229B" w:rsidRPr="008E52FA">
        <w:rPr>
          <w:szCs w:val="24"/>
        </w:rPr>
        <w:t xml:space="preserve"> </w:t>
      </w:r>
    </w:p>
    <w:p w14:paraId="11787570" w14:textId="77777777" w:rsidR="008F229B" w:rsidRPr="008E52FA" w:rsidRDefault="008F229B" w:rsidP="00B25B46">
      <w:pPr>
        <w:tabs>
          <w:tab w:val="left" w:pos="2880"/>
          <w:tab w:val="left" w:pos="4320"/>
        </w:tabs>
        <w:spacing w:line="240" w:lineRule="exact"/>
        <w:ind w:left="1440" w:right="-630" w:hanging="1440"/>
        <w:contextualSpacing/>
        <w:rPr>
          <w:szCs w:val="24"/>
        </w:rPr>
      </w:pPr>
      <w:r w:rsidRPr="008E52FA">
        <w:rPr>
          <w:szCs w:val="24"/>
        </w:rPr>
        <w:t>Baltimore, MD 21202</w:t>
      </w:r>
      <w:r w:rsidRPr="008E52FA">
        <w:rPr>
          <w:szCs w:val="24"/>
        </w:rPr>
        <w:tab/>
      </w:r>
      <w:r w:rsidRPr="008E52FA">
        <w:rPr>
          <w:szCs w:val="24"/>
        </w:rPr>
        <w:tab/>
      </w:r>
      <w:r w:rsidR="00B25B46">
        <w:rPr>
          <w:szCs w:val="24"/>
        </w:rPr>
        <w:t xml:space="preserve">Division of Cardiovascular and Thoracic Anesthesiology </w:t>
      </w:r>
    </w:p>
    <w:p w14:paraId="553DF4C5" w14:textId="77777777" w:rsidR="008F229B" w:rsidRPr="008E52FA" w:rsidRDefault="008F229B" w:rsidP="0082799E">
      <w:pPr>
        <w:tabs>
          <w:tab w:val="left" w:pos="2880"/>
          <w:tab w:val="left" w:pos="4320"/>
        </w:tabs>
        <w:spacing w:line="240" w:lineRule="exact"/>
        <w:ind w:right="-630"/>
        <w:contextualSpacing/>
        <w:rPr>
          <w:szCs w:val="24"/>
        </w:rPr>
      </w:pPr>
      <w:r w:rsidRPr="008E52FA">
        <w:rPr>
          <w:szCs w:val="24"/>
        </w:rPr>
        <w:t>Phone: (410) 963-6555</w:t>
      </w:r>
      <w:r w:rsidRPr="008E52FA">
        <w:rPr>
          <w:szCs w:val="24"/>
        </w:rPr>
        <w:tab/>
      </w:r>
      <w:r w:rsidRPr="008E52FA">
        <w:rPr>
          <w:szCs w:val="24"/>
        </w:rPr>
        <w:tab/>
      </w:r>
      <w:r w:rsidR="00B25B46">
        <w:rPr>
          <w:szCs w:val="24"/>
        </w:rPr>
        <w:t>Phoenix, AZ 85054</w:t>
      </w:r>
    </w:p>
    <w:p w14:paraId="44E4146A" w14:textId="77777777" w:rsidR="008F229B" w:rsidRPr="008E52FA" w:rsidRDefault="009C5472" w:rsidP="0082799E">
      <w:pPr>
        <w:tabs>
          <w:tab w:val="left" w:pos="2880"/>
          <w:tab w:val="left" w:pos="4320"/>
          <w:tab w:val="left" w:pos="5940"/>
        </w:tabs>
        <w:spacing w:line="240" w:lineRule="exact"/>
        <w:ind w:right="-630"/>
        <w:contextualSpacing/>
        <w:rPr>
          <w:szCs w:val="24"/>
        </w:rPr>
      </w:pPr>
      <w:r>
        <w:rPr>
          <w:szCs w:val="24"/>
        </w:rPr>
        <w:t xml:space="preserve">Fax: </w:t>
      </w:r>
      <w:r w:rsidR="008F229B" w:rsidRPr="008E52FA">
        <w:rPr>
          <w:szCs w:val="24"/>
        </w:rPr>
        <w:t>(410) 347-3200</w:t>
      </w:r>
      <w:r w:rsidR="008F229B" w:rsidRPr="008E52FA">
        <w:rPr>
          <w:szCs w:val="24"/>
        </w:rPr>
        <w:tab/>
      </w:r>
      <w:r w:rsidR="008F229B" w:rsidRPr="008E52FA">
        <w:rPr>
          <w:szCs w:val="24"/>
        </w:rPr>
        <w:tab/>
      </w:r>
      <w:r w:rsidR="00B25B46">
        <w:rPr>
          <w:szCs w:val="24"/>
        </w:rPr>
        <w:t>Phone</w:t>
      </w:r>
      <w:r w:rsidR="008F229B" w:rsidRPr="008E52FA">
        <w:rPr>
          <w:szCs w:val="24"/>
        </w:rPr>
        <w:t xml:space="preserve">: </w:t>
      </w:r>
      <w:r w:rsidR="0009317C">
        <w:rPr>
          <w:szCs w:val="24"/>
        </w:rPr>
        <w:t>(</w:t>
      </w:r>
      <w:r w:rsidR="00B25B46">
        <w:rPr>
          <w:szCs w:val="24"/>
        </w:rPr>
        <w:t>480</w:t>
      </w:r>
      <w:r w:rsidR="0009317C">
        <w:rPr>
          <w:szCs w:val="24"/>
        </w:rPr>
        <w:t xml:space="preserve">) </w:t>
      </w:r>
      <w:r w:rsidR="00B25B46">
        <w:rPr>
          <w:szCs w:val="24"/>
        </w:rPr>
        <w:t>342</w:t>
      </w:r>
      <w:r w:rsidR="0009317C">
        <w:rPr>
          <w:szCs w:val="24"/>
        </w:rPr>
        <w:t>-</w:t>
      </w:r>
      <w:r w:rsidR="00B25B46">
        <w:rPr>
          <w:szCs w:val="24"/>
        </w:rPr>
        <w:t>2959</w:t>
      </w:r>
    </w:p>
    <w:p w14:paraId="7CF00118" w14:textId="77777777" w:rsidR="008F229B" w:rsidRPr="008E52FA" w:rsidRDefault="002D1A19" w:rsidP="0082799E">
      <w:pPr>
        <w:tabs>
          <w:tab w:val="left" w:pos="2880"/>
        </w:tabs>
        <w:spacing w:line="240" w:lineRule="exact"/>
        <w:ind w:right="-630"/>
        <w:contextualSpacing/>
        <w:rPr>
          <w:rStyle w:val="Hyperlink"/>
          <w:color w:val="auto"/>
          <w:szCs w:val="24"/>
        </w:rPr>
      </w:pPr>
      <w:hyperlink r:id="rId7" w:history="1">
        <w:r w:rsidR="002F1650" w:rsidRPr="00822F9B">
          <w:rPr>
            <w:rStyle w:val="Hyperlink"/>
            <w:szCs w:val="24"/>
          </w:rPr>
          <w:t>amilam3@jhu.edu</w:t>
        </w:r>
      </w:hyperlink>
      <w:r w:rsidR="008F229B" w:rsidRPr="008E52FA">
        <w:rPr>
          <w:szCs w:val="24"/>
        </w:rPr>
        <w:tab/>
      </w:r>
      <w:r w:rsidR="008F229B" w:rsidRPr="008E52FA">
        <w:rPr>
          <w:szCs w:val="24"/>
        </w:rPr>
        <w:tab/>
      </w:r>
      <w:r w:rsidR="008F229B" w:rsidRPr="008E52FA">
        <w:rPr>
          <w:szCs w:val="24"/>
        </w:rPr>
        <w:tab/>
      </w:r>
      <w:hyperlink r:id="rId8" w:history="1">
        <w:r w:rsidR="00B25B46" w:rsidRPr="002A042F">
          <w:rPr>
            <w:rStyle w:val="Hyperlink"/>
            <w:szCs w:val="24"/>
          </w:rPr>
          <w:t>Milam.Adam@Mayo.edu</w:t>
        </w:r>
      </w:hyperlink>
      <w:r w:rsidR="00B25B46">
        <w:rPr>
          <w:szCs w:val="24"/>
        </w:rPr>
        <w:t xml:space="preserve"> </w:t>
      </w:r>
    </w:p>
    <w:p w14:paraId="1E66E6B7" w14:textId="77777777" w:rsidR="003C7994" w:rsidRDefault="003C7994" w:rsidP="0082799E">
      <w:pPr>
        <w:spacing w:line="240" w:lineRule="exact"/>
        <w:ind w:right="-630"/>
        <w:contextualSpacing/>
        <w:rPr>
          <w:b/>
          <w:szCs w:val="24"/>
        </w:rPr>
      </w:pPr>
    </w:p>
    <w:p w14:paraId="6CADAAA8" w14:textId="77777777" w:rsidR="008F229B" w:rsidRPr="008E52FA" w:rsidRDefault="008F229B" w:rsidP="0082799E">
      <w:pPr>
        <w:spacing w:line="240" w:lineRule="exact"/>
        <w:ind w:right="-630"/>
        <w:contextualSpacing/>
        <w:rPr>
          <w:b/>
          <w:szCs w:val="24"/>
        </w:rPr>
      </w:pPr>
      <w:r w:rsidRPr="008E52FA">
        <w:rPr>
          <w:b/>
          <w:szCs w:val="24"/>
        </w:rPr>
        <w:t xml:space="preserve">EDUCATION </w:t>
      </w:r>
    </w:p>
    <w:p w14:paraId="5D78E75D" w14:textId="77777777" w:rsidR="00887D79" w:rsidRPr="008E52FA" w:rsidRDefault="00887D79" w:rsidP="0082799E">
      <w:pPr>
        <w:spacing w:line="240" w:lineRule="exact"/>
        <w:ind w:right="-630"/>
        <w:contextualSpacing/>
        <w:rPr>
          <w:i/>
          <w:szCs w:val="24"/>
        </w:rPr>
      </w:pPr>
      <w:r w:rsidRPr="008E52FA">
        <w:rPr>
          <w:i/>
          <w:szCs w:val="24"/>
        </w:rPr>
        <w:t>Doctor of Medicine (M.D.), June 2016</w:t>
      </w:r>
    </w:p>
    <w:p w14:paraId="0250D034" w14:textId="77777777" w:rsidR="00887D79" w:rsidRPr="008E52FA" w:rsidRDefault="00887D79" w:rsidP="0082799E">
      <w:pPr>
        <w:spacing w:line="240" w:lineRule="exact"/>
        <w:ind w:right="-630"/>
        <w:contextualSpacing/>
        <w:rPr>
          <w:i/>
          <w:szCs w:val="24"/>
        </w:rPr>
      </w:pPr>
      <w:r w:rsidRPr="008E52FA">
        <w:rPr>
          <w:i/>
          <w:szCs w:val="24"/>
        </w:rPr>
        <w:t>Wayne State University School of Medicine, Detroit, MI</w:t>
      </w:r>
    </w:p>
    <w:p w14:paraId="71500034" w14:textId="77777777" w:rsidR="00887D79" w:rsidRPr="008E52FA" w:rsidRDefault="00887D79" w:rsidP="0082799E">
      <w:pPr>
        <w:spacing w:line="240" w:lineRule="exact"/>
        <w:ind w:right="-630"/>
        <w:contextualSpacing/>
        <w:rPr>
          <w:szCs w:val="24"/>
        </w:rPr>
      </w:pPr>
      <w:r w:rsidRPr="008E52FA">
        <w:rPr>
          <w:szCs w:val="24"/>
        </w:rPr>
        <w:t xml:space="preserve">Clinical Site: Detroit Medical Center, Detroit Receiving Hospital </w:t>
      </w:r>
    </w:p>
    <w:p w14:paraId="2524B644" w14:textId="77777777" w:rsidR="00753976" w:rsidRPr="008E52FA" w:rsidRDefault="00753976" w:rsidP="0082799E">
      <w:pPr>
        <w:spacing w:line="240" w:lineRule="exact"/>
        <w:ind w:right="-630"/>
        <w:contextualSpacing/>
        <w:rPr>
          <w:szCs w:val="24"/>
        </w:rPr>
      </w:pPr>
    </w:p>
    <w:p w14:paraId="0C71245A" w14:textId="77777777" w:rsidR="00970422" w:rsidRPr="008E52FA" w:rsidRDefault="00970422" w:rsidP="0082799E">
      <w:pPr>
        <w:spacing w:line="240" w:lineRule="exact"/>
        <w:ind w:right="-630"/>
        <w:contextualSpacing/>
        <w:rPr>
          <w:i/>
          <w:szCs w:val="24"/>
        </w:rPr>
      </w:pPr>
      <w:r w:rsidRPr="008E52FA">
        <w:rPr>
          <w:i/>
          <w:szCs w:val="24"/>
        </w:rPr>
        <w:t>Doctor of Philosophy (Ph.D.)</w:t>
      </w:r>
      <w:r w:rsidR="008F229B" w:rsidRPr="008E52FA">
        <w:rPr>
          <w:i/>
          <w:szCs w:val="24"/>
        </w:rPr>
        <w:t xml:space="preserve">, </w:t>
      </w:r>
      <w:r w:rsidRPr="008E52FA">
        <w:rPr>
          <w:i/>
          <w:szCs w:val="24"/>
        </w:rPr>
        <w:t>Mental Health, 2012</w:t>
      </w:r>
    </w:p>
    <w:p w14:paraId="6B8C3568" w14:textId="77777777" w:rsidR="008F229B" w:rsidRPr="008E52FA" w:rsidRDefault="008F229B" w:rsidP="0082799E">
      <w:pPr>
        <w:spacing w:line="240" w:lineRule="exact"/>
        <w:ind w:right="-630"/>
        <w:contextualSpacing/>
        <w:rPr>
          <w:i/>
          <w:szCs w:val="24"/>
        </w:rPr>
      </w:pPr>
      <w:r w:rsidRPr="008E52FA">
        <w:rPr>
          <w:i/>
          <w:szCs w:val="24"/>
        </w:rPr>
        <w:t xml:space="preserve">Child Mental Health Services Training Program </w:t>
      </w:r>
    </w:p>
    <w:p w14:paraId="7CE9D721" w14:textId="77777777" w:rsidR="008F229B" w:rsidRPr="008E52FA" w:rsidRDefault="00970422" w:rsidP="0082799E">
      <w:pPr>
        <w:spacing w:line="240" w:lineRule="exact"/>
        <w:ind w:right="-630"/>
        <w:contextualSpacing/>
        <w:rPr>
          <w:i/>
          <w:szCs w:val="24"/>
        </w:rPr>
      </w:pPr>
      <w:r w:rsidRPr="008E52FA">
        <w:rPr>
          <w:i/>
          <w:szCs w:val="24"/>
        </w:rPr>
        <w:t>Department of Mental Health</w:t>
      </w:r>
    </w:p>
    <w:p w14:paraId="31EF1309" w14:textId="77777777" w:rsidR="008F229B" w:rsidRPr="008E52FA" w:rsidRDefault="008F229B" w:rsidP="0082799E">
      <w:pPr>
        <w:spacing w:line="240" w:lineRule="exact"/>
        <w:ind w:right="-630"/>
        <w:contextualSpacing/>
        <w:rPr>
          <w:i/>
          <w:szCs w:val="24"/>
        </w:rPr>
      </w:pPr>
      <w:r w:rsidRPr="008E52FA">
        <w:rPr>
          <w:i/>
          <w:szCs w:val="24"/>
        </w:rPr>
        <w:t>Johns Hopkins Bloomberg School of Public Health, Baltimore, MD</w:t>
      </w:r>
    </w:p>
    <w:p w14:paraId="3BBA1876" w14:textId="77777777" w:rsidR="008F229B" w:rsidRPr="008E52FA" w:rsidRDefault="008F229B" w:rsidP="0082799E">
      <w:pPr>
        <w:spacing w:line="240" w:lineRule="exact"/>
        <w:ind w:right="-630"/>
        <w:contextualSpacing/>
        <w:rPr>
          <w:szCs w:val="24"/>
        </w:rPr>
      </w:pPr>
      <w:r w:rsidRPr="008E52FA">
        <w:rPr>
          <w:szCs w:val="24"/>
        </w:rPr>
        <w:t>Disserta</w:t>
      </w:r>
      <w:r w:rsidR="006E1347" w:rsidRPr="008E52FA">
        <w:rPr>
          <w:szCs w:val="24"/>
        </w:rPr>
        <w:t>tion Advisors: Philip Leaf, Ph.D</w:t>
      </w:r>
      <w:r w:rsidR="00244CE7">
        <w:rPr>
          <w:szCs w:val="24"/>
        </w:rPr>
        <w:t>.</w:t>
      </w:r>
      <w:r w:rsidR="006E1347" w:rsidRPr="008E52FA">
        <w:rPr>
          <w:szCs w:val="24"/>
        </w:rPr>
        <w:t>, C. Debra Furr-Holden, Ph.D.</w:t>
      </w:r>
    </w:p>
    <w:p w14:paraId="6D4938B0" w14:textId="77777777" w:rsidR="008F229B" w:rsidRPr="008E52FA" w:rsidRDefault="008F229B" w:rsidP="0082799E">
      <w:pPr>
        <w:spacing w:line="240" w:lineRule="exact"/>
        <w:ind w:right="-630"/>
        <w:contextualSpacing/>
        <w:rPr>
          <w:szCs w:val="24"/>
        </w:rPr>
      </w:pPr>
      <w:r w:rsidRPr="008E52FA">
        <w:rPr>
          <w:szCs w:val="24"/>
        </w:rPr>
        <w:t xml:space="preserve">Dissertation Title: </w:t>
      </w:r>
      <w:r w:rsidR="00425E02" w:rsidRPr="008E52FA">
        <w:rPr>
          <w:szCs w:val="24"/>
        </w:rPr>
        <w:t>Alcohol Outlets and Alcohol, Tobacco, and Drug Exposure in Children and Young Adults</w:t>
      </w:r>
    </w:p>
    <w:p w14:paraId="2D109F44" w14:textId="77777777" w:rsidR="008F229B" w:rsidRPr="008E52FA" w:rsidRDefault="008F229B" w:rsidP="0082799E">
      <w:pPr>
        <w:spacing w:line="240" w:lineRule="exact"/>
        <w:ind w:right="-630"/>
        <w:contextualSpacing/>
        <w:rPr>
          <w:szCs w:val="24"/>
        </w:rPr>
      </w:pPr>
    </w:p>
    <w:p w14:paraId="71BAB9C2" w14:textId="77777777" w:rsidR="008F229B" w:rsidRPr="008E52FA" w:rsidRDefault="008F229B" w:rsidP="0082799E">
      <w:pPr>
        <w:spacing w:line="240" w:lineRule="exact"/>
        <w:ind w:right="-630"/>
        <w:contextualSpacing/>
        <w:rPr>
          <w:i/>
          <w:szCs w:val="24"/>
        </w:rPr>
      </w:pPr>
      <w:r w:rsidRPr="008E52FA">
        <w:rPr>
          <w:i/>
          <w:szCs w:val="24"/>
        </w:rPr>
        <w:t>Master of Health Science (M.H.S.), Mental Health, 2009</w:t>
      </w:r>
    </w:p>
    <w:p w14:paraId="23754150" w14:textId="77777777" w:rsidR="008F229B" w:rsidRPr="008E52FA" w:rsidRDefault="008F229B" w:rsidP="0082799E">
      <w:pPr>
        <w:spacing w:line="240" w:lineRule="exact"/>
        <w:ind w:right="-630"/>
        <w:contextualSpacing/>
        <w:rPr>
          <w:i/>
          <w:szCs w:val="24"/>
        </w:rPr>
      </w:pPr>
      <w:r w:rsidRPr="008E52FA">
        <w:rPr>
          <w:i/>
          <w:szCs w:val="24"/>
        </w:rPr>
        <w:t xml:space="preserve">Certificate in Health Disparities &amp; Health Inequities </w:t>
      </w:r>
    </w:p>
    <w:p w14:paraId="64575B06" w14:textId="77777777" w:rsidR="008F229B" w:rsidRPr="008E52FA" w:rsidRDefault="008F229B" w:rsidP="0082799E">
      <w:pPr>
        <w:spacing w:line="240" w:lineRule="exact"/>
        <w:ind w:right="-630"/>
        <w:contextualSpacing/>
        <w:rPr>
          <w:i/>
          <w:szCs w:val="24"/>
        </w:rPr>
      </w:pPr>
      <w:r w:rsidRPr="008E52FA">
        <w:rPr>
          <w:i/>
          <w:szCs w:val="24"/>
        </w:rPr>
        <w:t>Department of Mental Health</w:t>
      </w:r>
    </w:p>
    <w:p w14:paraId="064BE188" w14:textId="77777777" w:rsidR="008F229B" w:rsidRPr="008E52FA" w:rsidRDefault="008F229B" w:rsidP="0082799E">
      <w:pPr>
        <w:spacing w:line="240" w:lineRule="exact"/>
        <w:ind w:right="-630"/>
        <w:contextualSpacing/>
        <w:rPr>
          <w:i/>
          <w:szCs w:val="24"/>
        </w:rPr>
      </w:pPr>
      <w:r w:rsidRPr="008E52FA">
        <w:rPr>
          <w:i/>
          <w:szCs w:val="24"/>
        </w:rPr>
        <w:t>Johns Hopkins Bloomberg School of Public Health, Baltimore, MD</w:t>
      </w:r>
    </w:p>
    <w:p w14:paraId="2817C48C" w14:textId="77777777" w:rsidR="008F229B" w:rsidRPr="008E52FA" w:rsidRDefault="008F229B" w:rsidP="0082799E">
      <w:pPr>
        <w:spacing w:line="240" w:lineRule="exact"/>
        <w:ind w:right="-630"/>
        <w:contextualSpacing/>
        <w:rPr>
          <w:szCs w:val="24"/>
        </w:rPr>
      </w:pPr>
      <w:r w:rsidRPr="008E52FA">
        <w:rPr>
          <w:szCs w:val="24"/>
        </w:rPr>
        <w:t>Academic Advisors: Holly Wilcox, Ph.D., C. Debra Furr-Holden, Ph.D.</w:t>
      </w:r>
    </w:p>
    <w:p w14:paraId="32DBF3CB" w14:textId="77777777" w:rsidR="00AA5624" w:rsidRPr="008E52FA" w:rsidRDefault="008F229B" w:rsidP="0082799E">
      <w:pPr>
        <w:spacing w:line="240" w:lineRule="exact"/>
        <w:ind w:right="-630"/>
        <w:contextualSpacing/>
        <w:rPr>
          <w:szCs w:val="24"/>
        </w:rPr>
      </w:pPr>
      <w:r w:rsidRPr="008E52FA">
        <w:rPr>
          <w:szCs w:val="24"/>
        </w:rPr>
        <w:t>Thesis: Blue in the Hood: Environmental Factors Associated with Depression in Urban School Children</w:t>
      </w:r>
    </w:p>
    <w:p w14:paraId="3B2490C8" w14:textId="77777777" w:rsidR="002A3695" w:rsidRDefault="002A3695" w:rsidP="0082799E">
      <w:pPr>
        <w:spacing w:line="240" w:lineRule="exact"/>
        <w:ind w:right="-630"/>
        <w:contextualSpacing/>
        <w:rPr>
          <w:i/>
          <w:szCs w:val="24"/>
        </w:rPr>
      </w:pPr>
    </w:p>
    <w:p w14:paraId="04D320ED" w14:textId="77777777" w:rsidR="008F229B" w:rsidRPr="008E52FA" w:rsidRDefault="008F229B" w:rsidP="0082799E">
      <w:pPr>
        <w:spacing w:line="240" w:lineRule="exact"/>
        <w:ind w:right="-630"/>
        <w:contextualSpacing/>
        <w:rPr>
          <w:i/>
          <w:szCs w:val="24"/>
        </w:rPr>
      </w:pPr>
      <w:r w:rsidRPr="008E52FA">
        <w:rPr>
          <w:i/>
          <w:szCs w:val="24"/>
        </w:rPr>
        <w:t>Bachelor of Arts (B.A.), Public Health Studies &amp; History of Science, Medicine, &amp; Technology, 2008</w:t>
      </w:r>
    </w:p>
    <w:p w14:paraId="32A2D687" w14:textId="77777777" w:rsidR="008F229B" w:rsidRPr="008E52FA" w:rsidRDefault="008F229B" w:rsidP="0082799E">
      <w:pPr>
        <w:spacing w:line="240" w:lineRule="exact"/>
        <w:ind w:right="-630"/>
        <w:contextualSpacing/>
        <w:rPr>
          <w:i/>
          <w:szCs w:val="24"/>
        </w:rPr>
      </w:pPr>
      <w:r w:rsidRPr="008E52FA">
        <w:rPr>
          <w:i/>
          <w:szCs w:val="24"/>
        </w:rPr>
        <w:t xml:space="preserve">Johns Hopkins University </w:t>
      </w:r>
      <w:proofErr w:type="spellStart"/>
      <w:r w:rsidRPr="008E52FA">
        <w:rPr>
          <w:i/>
          <w:szCs w:val="24"/>
        </w:rPr>
        <w:t>Zanvyl</w:t>
      </w:r>
      <w:proofErr w:type="spellEnd"/>
      <w:r w:rsidRPr="008E52FA">
        <w:rPr>
          <w:i/>
          <w:szCs w:val="24"/>
        </w:rPr>
        <w:t xml:space="preserve"> Krieger School of Arts &amp; Sciences, Baltimore, MD. </w:t>
      </w:r>
    </w:p>
    <w:p w14:paraId="2C0CB5E3" w14:textId="77777777" w:rsidR="006453F5" w:rsidRDefault="008F229B" w:rsidP="0082799E">
      <w:pPr>
        <w:spacing w:line="240" w:lineRule="exact"/>
        <w:ind w:right="-630"/>
        <w:contextualSpacing/>
        <w:rPr>
          <w:szCs w:val="24"/>
        </w:rPr>
      </w:pPr>
      <w:r w:rsidRPr="008E52FA">
        <w:rPr>
          <w:szCs w:val="24"/>
        </w:rPr>
        <w:t>Academic Advisor: James Goodyear, Ph.D.</w:t>
      </w:r>
    </w:p>
    <w:p w14:paraId="7EAA8BD2" w14:textId="77777777" w:rsidR="003C7994" w:rsidRDefault="003C7994" w:rsidP="0082799E">
      <w:pPr>
        <w:spacing w:line="240" w:lineRule="exact"/>
        <w:ind w:right="-630"/>
        <w:contextualSpacing/>
        <w:rPr>
          <w:b/>
          <w:szCs w:val="24"/>
        </w:rPr>
      </w:pPr>
    </w:p>
    <w:p w14:paraId="6FC2E6A1" w14:textId="77777777" w:rsidR="003C7994" w:rsidRPr="008E52FA" w:rsidRDefault="003C7994" w:rsidP="0082799E">
      <w:pPr>
        <w:spacing w:line="240" w:lineRule="exact"/>
        <w:ind w:right="-630"/>
        <w:contextualSpacing/>
        <w:rPr>
          <w:b/>
          <w:szCs w:val="24"/>
        </w:rPr>
      </w:pPr>
      <w:r w:rsidRPr="008E52FA">
        <w:rPr>
          <w:b/>
          <w:szCs w:val="24"/>
        </w:rPr>
        <w:t xml:space="preserve">POST GRADUATE EDUCATION AND TRAINING </w:t>
      </w:r>
    </w:p>
    <w:p w14:paraId="2316ABB2" w14:textId="77777777" w:rsidR="001256EA" w:rsidRDefault="001256EA" w:rsidP="001256EA">
      <w:pPr>
        <w:spacing w:line="240" w:lineRule="exact"/>
        <w:ind w:right="-630"/>
        <w:contextualSpacing/>
        <w:rPr>
          <w:szCs w:val="24"/>
        </w:rPr>
      </w:pPr>
      <w:r w:rsidRPr="00092FCB">
        <w:rPr>
          <w:i/>
          <w:iCs/>
          <w:szCs w:val="24"/>
        </w:rPr>
        <w:t>Fellowship, Adult Cardiothoracic Anesthesiology</w:t>
      </w:r>
      <w:r>
        <w:rPr>
          <w:szCs w:val="24"/>
        </w:rPr>
        <w:t xml:space="preserve">, </w:t>
      </w:r>
      <w:r w:rsidRPr="005774F7">
        <w:rPr>
          <w:i/>
          <w:iCs/>
          <w:szCs w:val="24"/>
        </w:rPr>
        <w:t>2020 – 2021</w:t>
      </w:r>
    </w:p>
    <w:p w14:paraId="37C59339" w14:textId="77777777" w:rsidR="001256EA" w:rsidRDefault="001256EA" w:rsidP="001256EA">
      <w:pPr>
        <w:spacing w:line="240" w:lineRule="exact"/>
        <w:ind w:right="-630"/>
        <w:contextualSpacing/>
        <w:rPr>
          <w:szCs w:val="24"/>
        </w:rPr>
      </w:pPr>
      <w:r>
        <w:rPr>
          <w:szCs w:val="24"/>
        </w:rPr>
        <w:t xml:space="preserve">Anesthesiology Institute </w:t>
      </w:r>
    </w:p>
    <w:p w14:paraId="31ADB718" w14:textId="77777777" w:rsidR="001256EA" w:rsidRDefault="001256EA" w:rsidP="001256EA">
      <w:pPr>
        <w:spacing w:line="240" w:lineRule="exact"/>
        <w:ind w:right="-630"/>
        <w:contextualSpacing/>
        <w:rPr>
          <w:szCs w:val="24"/>
        </w:rPr>
      </w:pPr>
      <w:r>
        <w:rPr>
          <w:szCs w:val="24"/>
        </w:rPr>
        <w:t xml:space="preserve">Cleveland Clinic Foundation </w:t>
      </w:r>
    </w:p>
    <w:p w14:paraId="7055CED6" w14:textId="77777777" w:rsidR="001256EA" w:rsidRDefault="001256EA" w:rsidP="001256EA">
      <w:pPr>
        <w:spacing w:line="240" w:lineRule="exact"/>
        <w:ind w:right="-630"/>
        <w:contextualSpacing/>
        <w:rPr>
          <w:szCs w:val="24"/>
        </w:rPr>
      </w:pPr>
      <w:r>
        <w:rPr>
          <w:szCs w:val="24"/>
        </w:rPr>
        <w:t xml:space="preserve">Cleveland, Ohio  </w:t>
      </w:r>
    </w:p>
    <w:p w14:paraId="26ECCDA6" w14:textId="77777777" w:rsidR="001256EA" w:rsidRPr="008E52FA" w:rsidRDefault="001256EA" w:rsidP="001256EA">
      <w:pPr>
        <w:spacing w:line="240" w:lineRule="exact"/>
        <w:ind w:right="-630"/>
        <w:contextualSpacing/>
        <w:rPr>
          <w:szCs w:val="24"/>
        </w:rPr>
      </w:pPr>
    </w:p>
    <w:p w14:paraId="659A0DFA" w14:textId="77777777" w:rsidR="003C7994" w:rsidRDefault="003C7994" w:rsidP="0082799E">
      <w:pPr>
        <w:spacing w:line="240" w:lineRule="exact"/>
        <w:ind w:right="-630"/>
        <w:contextualSpacing/>
        <w:rPr>
          <w:i/>
          <w:szCs w:val="24"/>
        </w:rPr>
      </w:pPr>
      <w:r>
        <w:rPr>
          <w:i/>
          <w:szCs w:val="24"/>
        </w:rPr>
        <w:t>Residency</w:t>
      </w:r>
      <w:r w:rsidRPr="008E52FA">
        <w:rPr>
          <w:i/>
          <w:szCs w:val="24"/>
        </w:rPr>
        <w:t xml:space="preserve">, </w:t>
      </w:r>
      <w:r w:rsidR="006E46A9">
        <w:rPr>
          <w:i/>
          <w:szCs w:val="24"/>
        </w:rPr>
        <w:t xml:space="preserve">Department of </w:t>
      </w:r>
      <w:r>
        <w:rPr>
          <w:i/>
          <w:szCs w:val="24"/>
        </w:rPr>
        <w:t>Anesthesi</w:t>
      </w:r>
      <w:r w:rsidR="006E46A9">
        <w:rPr>
          <w:i/>
          <w:szCs w:val="24"/>
        </w:rPr>
        <w:t>ology</w:t>
      </w:r>
      <w:r w:rsidRPr="008E52FA">
        <w:rPr>
          <w:szCs w:val="24"/>
        </w:rPr>
        <w:t xml:space="preserve">, </w:t>
      </w:r>
      <w:r>
        <w:rPr>
          <w:i/>
          <w:szCs w:val="24"/>
        </w:rPr>
        <w:t>201</w:t>
      </w:r>
      <w:r w:rsidR="00281EE4">
        <w:rPr>
          <w:i/>
          <w:szCs w:val="24"/>
        </w:rPr>
        <w:t xml:space="preserve">6 </w:t>
      </w:r>
      <w:r w:rsidR="009D0F46">
        <w:rPr>
          <w:i/>
          <w:szCs w:val="24"/>
        </w:rPr>
        <w:t>–</w:t>
      </w:r>
      <w:r w:rsidR="00281EE4">
        <w:rPr>
          <w:i/>
          <w:szCs w:val="24"/>
        </w:rPr>
        <w:t xml:space="preserve"> 2020</w:t>
      </w:r>
    </w:p>
    <w:p w14:paraId="62172442" w14:textId="77777777" w:rsidR="009D0F46" w:rsidRDefault="009D0F46" w:rsidP="0082799E">
      <w:pPr>
        <w:spacing w:line="240" w:lineRule="exact"/>
        <w:ind w:right="-630"/>
        <w:contextualSpacing/>
        <w:rPr>
          <w:iCs/>
          <w:szCs w:val="24"/>
        </w:rPr>
      </w:pPr>
      <w:r w:rsidRPr="009D0F46">
        <w:rPr>
          <w:i/>
          <w:szCs w:val="24"/>
        </w:rPr>
        <w:t>Chief Resident</w:t>
      </w:r>
      <w:r>
        <w:rPr>
          <w:iCs/>
          <w:szCs w:val="24"/>
        </w:rPr>
        <w:t>, 2019-2020</w:t>
      </w:r>
    </w:p>
    <w:p w14:paraId="2CD6DC28" w14:textId="77777777" w:rsidR="00456194" w:rsidRPr="009D0F46" w:rsidRDefault="00456194" w:rsidP="0082799E">
      <w:pPr>
        <w:spacing w:line="240" w:lineRule="exact"/>
        <w:ind w:right="-630"/>
        <w:contextualSpacing/>
        <w:rPr>
          <w:iCs/>
          <w:szCs w:val="24"/>
        </w:rPr>
      </w:pPr>
      <w:r w:rsidRPr="00456194">
        <w:rPr>
          <w:i/>
          <w:szCs w:val="24"/>
        </w:rPr>
        <w:t>Junior Chief Resident</w:t>
      </w:r>
      <w:r>
        <w:rPr>
          <w:iCs/>
          <w:szCs w:val="24"/>
        </w:rPr>
        <w:t>, 2018-2019</w:t>
      </w:r>
    </w:p>
    <w:p w14:paraId="49C8BEC0" w14:textId="77777777" w:rsidR="003C7994" w:rsidRPr="008E52FA" w:rsidRDefault="003C7994" w:rsidP="0082799E">
      <w:pPr>
        <w:spacing w:line="240" w:lineRule="exact"/>
        <w:ind w:right="-630"/>
        <w:contextualSpacing/>
        <w:rPr>
          <w:szCs w:val="24"/>
        </w:rPr>
      </w:pPr>
      <w:r w:rsidRPr="008E52FA">
        <w:rPr>
          <w:szCs w:val="24"/>
        </w:rPr>
        <w:t xml:space="preserve">Cedars-Sinai Medical Center </w:t>
      </w:r>
    </w:p>
    <w:p w14:paraId="354AABE2" w14:textId="77777777" w:rsidR="003C7994" w:rsidRDefault="003C7994" w:rsidP="0082799E">
      <w:pPr>
        <w:spacing w:line="240" w:lineRule="exact"/>
        <w:ind w:right="-630"/>
        <w:contextualSpacing/>
        <w:rPr>
          <w:szCs w:val="24"/>
        </w:rPr>
      </w:pPr>
      <w:r w:rsidRPr="008E52FA">
        <w:rPr>
          <w:szCs w:val="24"/>
        </w:rPr>
        <w:t xml:space="preserve">Los Angeles, California </w:t>
      </w:r>
    </w:p>
    <w:p w14:paraId="0CB0D8AB" w14:textId="77777777" w:rsidR="00092FCB" w:rsidRDefault="00092FCB" w:rsidP="0082799E">
      <w:pPr>
        <w:spacing w:line="240" w:lineRule="exact"/>
        <w:ind w:right="-630"/>
        <w:contextualSpacing/>
        <w:rPr>
          <w:szCs w:val="24"/>
        </w:rPr>
      </w:pPr>
    </w:p>
    <w:p w14:paraId="7774CA3F" w14:textId="77777777" w:rsidR="00EC33C8" w:rsidRDefault="00EC33C8" w:rsidP="0082799E">
      <w:pPr>
        <w:spacing w:line="240" w:lineRule="exact"/>
        <w:ind w:right="-630"/>
        <w:contextualSpacing/>
        <w:rPr>
          <w:szCs w:val="24"/>
        </w:rPr>
      </w:pPr>
    </w:p>
    <w:p w14:paraId="567FC095" w14:textId="77777777" w:rsidR="003C7994" w:rsidRDefault="00092FCB" w:rsidP="00456194">
      <w:pPr>
        <w:rPr>
          <w:b/>
          <w:szCs w:val="24"/>
        </w:rPr>
      </w:pPr>
      <w:r>
        <w:rPr>
          <w:b/>
          <w:szCs w:val="24"/>
        </w:rPr>
        <w:br w:type="page"/>
      </w:r>
      <w:r w:rsidR="003C7994">
        <w:rPr>
          <w:b/>
          <w:szCs w:val="24"/>
        </w:rPr>
        <w:lastRenderedPageBreak/>
        <w:t xml:space="preserve">CERTIFICATION AND LICENSURE </w:t>
      </w:r>
    </w:p>
    <w:p w14:paraId="33053E8D" w14:textId="77777777" w:rsidR="00160BB7" w:rsidRPr="00160BB7" w:rsidRDefault="00160BB7" w:rsidP="00160BB7">
      <w:pPr>
        <w:ind w:right="-630"/>
        <w:rPr>
          <w:bCs/>
          <w:i/>
          <w:iCs/>
          <w:szCs w:val="24"/>
        </w:rPr>
      </w:pPr>
      <w:r w:rsidRPr="00160BB7">
        <w:rPr>
          <w:bCs/>
          <w:i/>
          <w:iCs/>
          <w:szCs w:val="24"/>
        </w:rPr>
        <w:t>American Board of Anesthesiology</w:t>
      </w:r>
    </w:p>
    <w:p w14:paraId="6B3D7D63" w14:textId="3FF54D92" w:rsidR="00160BB7" w:rsidRPr="00EA21C9" w:rsidRDefault="00160BB7" w:rsidP="00160BB7">
      <w:pPr>
        <w:ind w:right="-630"/>
        <w:rPr>
          <w:bCs/>
          <w:szCs w:val="24"/>
        </w:rPr>
      </w:pPr>
      <w:r w:rsidRPr="00160BB7">
        <w:rPr>
          <w:bCs/>
          <w:szCs w:val="24"/>
        </w:rPr>
        <w:t>Anesthesiology</w:t>
      </w:r>
      <w:r>
        <w:rPr>
          <w:bCs/>
          <w:szCs w:val="24"/>
        </w:rPr>
        <w:t xml:space="preserve"> </w:t>
      </w:r>
      <w:r w:rsidRPr="00160BB7">
        <w:rPr>
          <w:bCs/>
          <w:szCs w:val="24"/>
        </w:rPr>
        <w:t>2021 - Present</w:t>
      </w:r>
    </w:p>
    <w:p w14:paraId="70DD6DDE" w14:textId="77777777" w:rsidR="00160BB7" w:rsidRDefault="00160BB7" w:rsidP="0082799E">
      <w:pPr>
        <w:spacing w:line="240" w:lineRule="exact"/>
        <w:ind w:right="-630"/>
        <w:contextualSpacing/>
        <w:rPr>
          <w:i/>
          <w:szCs w:val="24"/>
        </w:rPr>
      </w:pPr>
    </w:p>
    <w:p w14:paraId="7E0BEAF8" w14:textId="31003AD3" w:rsidR="003C7994" w:rsidRDefault="003C7994" w:rsidP="0082799E">
      <w:pPr>
        <w:spacing w:line="240" w:lineRule="exact"/>
        <w:ind w:right="-630"/>
        <w:contextualSpacing/>
        <w:rPr>
          <w:szCs w:val="24"/>
        </w:rPr>
      </w:pPr>
      <w:r>
        <w:rPr>
          <w:i/>
          <w:szCs w:val="24"/>
        </w:rPr>
        <w:t xml:space="preserve">Medical Board of California </w:t>
      </w:r>
    </w:p>
    <w:p w14:paraId="2A4219F1" w14:textId="77777777" w:rsidR="003C7994" w:rsidRDefault="003C7994" w:rsidP="0082799E">
      <w:pPr>
        <w:spacing w:line="240" w:lineRule="exact"/>
        <w:ind w:right="-630"/>
        <w:contextualSpacing/>
        <w:rPr>
          <w:szCs w:val="24"/>
        </w:rPr>
      </w:pPr>
      <w:r>
        <w:rPr>
          <w:szCs w:val="24"/>
        </w:rPr>
        <w:t xml:space="preserve">License Number </w:t>
      </w:r>
      <w:r w:rsidRPr="003C7994">
        <w:rPr>
          <w:szCs w:val="24"/>
        </w:rPr>
        <w:t>A154730</w:t>
      </w:r>
    </w:p>
    <w:p w14:paraId="44E9F11E" w14:textId="77777777" w:rsidR="007B20E2" w:rsidRDefault="00BA3CB3" w:rsidP="0082799E">
      <w:pPr>
        <w:spacing w:line="240" w:lineRule="exact"/>
        <w:ind w:right="-630"/>
        <w:contextualSpacing/>
        <w:rPr>
          <w:szCs w:val="24"/>
        </w:rPr>
      </w:pPr>
      <w:r>
        <w:rPr>
          <w:szCs w:val="24"/>
        </w:rPr>
        <w:t>Expiration July 20</w:t>
      </w:r>
      <w:r w:rsidR="00281EE4">
        <w:rPr>
          <w:szCs w:val="24"/>
        </w:rPr>
        <w:t>2</w:t>
      </w:r>
      <w:r w:rsidR="005774F7">
        <w:rPr>
          <w:szCs w:val="24"/>
        </w:rPr>
        <w:t>3</w:t>
      </w:r>
    </w:p>
    <w:p w14:paraId="5DD3D913" w14:textId="77777777" w:rsidR="00281EE4" w:rsidRDefault="00281EE4" w:rsidP="0082799E">
      <w:pPr>
        <w:spacing w:line="240" w:lineRule="exact"/>
        <w:ind w:right="-630"/>
        <w:contextualSpacing/>
        <w:rPr>
          <w:szCs w:val="24"/>
        </w:rPr>
      </w:pPr>
    </w:p>
    <w:p w14:paraId="233B8B31" w14:textId="77777777" w:rsidR="00281EE4" w:rsidRPr="00281EE4" w:rsidRDefault="00281EE4" w:rsidP="0082799E">
      <w:pPr>
        <w:spacing w:line="240" w:lineRule="exact"/>
        <w:ind w:right="-630"/>
        <w:contextualSpacing/>
        <w:rPr>
          <w:i/>
          <w:iCs/>
          <w:szCs w:val="24"/>
        </w:rPr>
      </w:pPr>
      <w:r w:rsidRPr="00281EE4">
        <w:rPr>
          <w:i/>
          <w:iCs/>
          <w:szCs w:val="24"/>
        </w:rPr>
        <w:t xml:space="preserve">State Medical Board of Ohio </w:t>
      </w:r>
    </w:p>
    <w:p w14:paraId="3E578FBF" w14:textId="77777777" w:rsidR="00281EE4" w:rsidRDefault="00281EE4" w:rsidP="0082799E">
      <w:pPr>
        <w:spacing w:line="240" w:lineRule="exact"/>
        <w:ind w:right="-630"/>
        <w:contextualSpacing/>
        <w:rPr>
          <w:szCs w:val="24"/>
        </w:rPr>
      </w:pPr>
      <w:r>
        <w:rPr>
          <w:szCs w:val="24"/>
        </w:rPr>
        <w:t xml:space="preserve">License Number </w:t>
      </w:r>
      <w:r w:rsidRPr="00281EE4">
        <w:rPr>
          <w:szCs w:val="24"/>
        </w:rPr>
        <w:t>35.139997</w:t>
      </w:r>
    </w:p>
    <w:p w14:paraId="40326E06" w14:textId="77777777" w:rsidR="00281EE4" w:rsidRPr="003C7994" w:rsidRDefault="00281EE4" w:rsidP="0082799E">
      <w:pPr>
        <w:spacing w:line="240" w:lineRule="exact"/>
        <w:ind w:right="-630"/>
        <w:contextualSpacing/>
        <w:rPr>
          <w:szCs w:val="24"/>
        </w:rPr>
      </w:pPr>
      <w:r>
        <w:rPr>
          <w:szCs w:val="24"/>
        </w:rPr>
        <w:t>Expiration June 2022</w:t>
      </w:r>
    </w:p>
    <w:p w14:paraId="69B3BBA3" w14:textId="77777777" w:rsidR="006453F5" w:rsidRDefault="006453F5">
      <w:pPr>
        <w:ind w:right="-630"/>
        <w:rPr>
          <w:b/>
          <w:szCs w:val="24"/>
        </w:rPr>
      </w:pPr>
    </w:p>
    <w:p w14:paraId="2F3245CA" w14:textId="77777777" w:rsidR="009B2AA0" w:rsidRPr="00537DA7" w:rsidRDefault="009B2AA0">
      <w:pPr>
        <w:ind w:right="-630"/>
        <w:rPr>
          <w:bCs/>
          <w:i/>
          <w:iCs/>
          <w:szCs w:val="24"/>
        </w:rPr>
      </w:pPr>
      <w:r w:rsidRPr="00537DA7">
        <w:rPr>
          <w:bCs/>
          <w:i/>
          <w:iCs/>
          <w:szCs w:val="24"/>
        </w:rPr>
        <w:t xml:space="preserve">Arizona Medical Board </w:t>
      </w:r>
    </w:p>
    <w:p w14:paraId="36AC2D9A" w14:textId="77777777" w:rsidR="009B2AA0" w:rsidRDefault="009B2AA0">
      <w:pPr>
        <w:ind w:right="-630"/>
        <w:rPr>
          <w:bCs/>
          <w:szCs w:val="24"/>
        </w:rPr>
      </w:pPr>
      <w:r>
        <w:rPr>
          <w:bCs/>
          <w:szCs w:val="24"/>
        </w:rPr>
        <w:t xml:space="preserve">License Number </w:t>
      </w:r>
      <w:r w:rsidRPr="009B2AA0">
        <w:rPr>
          <w:bCs/>
          <w:szCs w:val="24"/>
        </w:rPr>
        <w:t>62932</w:t>
      </w:r>
    </w:p>
    <w:p w14:paraId="065E30E9" w14:textId="5929365B" w:rsidR="009B2AA0" w:rsidRDefault="009B2AA0">
      <w:pPr>
        <w:ind w:right="-630"/>
        <w:rPr>
          <w:bCs/>
          <w:szCs w:val="24"/>
        </w:rPr>
      </w:pPr>
      <w:r>
        <w:rPr>
          <w:bCs/>
          <w:szCs w:val="24"/>
        </w:rPr>
        <w:t>Expiration July 202</w:t>
      </w:r>
      <w:r w:rsidR="00140BDA">
        <w:rPr>
          <w:bCs/>
          <w:szCs w:val="24"/>
        </w:rPr>
        <w:t>4</w:t>
      </w:r>
    </w:p>
    <w:p w14:paraId="66870474" w14:textId="77777777" w:rsidR="009B2AA0" w:rsidRPr="009B2AA0" w:rsidRDefault="009B2AA0">
      <w:pPr>
        <w:ind w:right="-630"/>
        <w:rPr>
          <w:bCs/>
          <w:szCs w:val="24"/>
        </w:rPr>
      </w:pPr>
    </w:p>
    <w:p w14:paraId="64C2BD9D" w14:textId="464B9702" w:rsidR="00EA21C9" w:rsidRDefault="00EA21C9">
      <w:pPr>
        <w:ind w:right="-630"/>
        <w:rPr>
          <w:bCs/>
          <w:szCs w:val="24"/>
        </w:rPr>
      </w:pPr>
      <w:r w:rsidRPr="00281EE4">
        <w:rPr>
          <w:bCs/>
          <w:i/>
          <w:iCs/>
          <w:szCs w:val="24"/>
        </w:rPr>
        <w:t>DEA License</w:t>
      </w:r>
      <w:r w:rsidRPr="00EA21C9">
        <w:rPr>
          <w:bCs/>
          <w:szCs w:val="24"/>
        </w:rPr>
        <w:t xml:space="preserve">, DATA 2000 Waiver for Buprenorphine Prescription </w:t>
      </w:r>
    </w:p>
    <w:p w14:paraId="5CED0649" w14:textId="0C170134" w:rsidR="00D95A08" w:rsidRDefault="00D95A08">
      <w:pPr>
        <w:ind w:right="-630"/>
        <w:rPr>
          <w:bCs/>
          <w:szCs w:val="24"/>
        </w:rPr>
      </w:pPr>
    </w:p>
    <w:p w14:paraId="6995E3D5" w14:textId="76AE4922" w:rsidR="00D95A08" w:rsidRPr="00D95A08" w:rsidRDefault="00D95A08" w:rsidP="00D95A08">
      <w:r>
        <w:t xml:space="preserve">Diplomate, Advanced Perioperative Transesophageal Echocardiography, The National Board of Echocardiography </w:t>
      </w:r>
    </w:p>
    <w:p w14:paraId="1DF12A52" w14:textId="77777777" w:rsidR="00281EE4" w:rsidRDefault="00281EE4" w:rsidP="0082799E">
      <w:pPr>
        <w:spacing w:line="240" w:lineRule="exact"/>
        <w:ind w:right="-630"/>
        <w:contextualSpacing/>
        <w:rPr>
          <w:b/>
          <w:szCs w:val="24"/>
        </w:rPr>
      </w:pPr>
    </w:p>
    <w:p w14:paraId="47F1500C" w14:textId="77777777" w:rsidR="00296DC8" w:rsidRPr="008E52FA" w:rsidRDefault="008F229B" w:rsidP="0082799E">
      <w:pPr>
        <w:spacing w:line="240" w:lineRule="exact"/>
        <w:ind w:right="-630"/>
        <w:contextualSpacing/>
        <w:rPr>
          <w:b/>
          <w:szCs w:val="24"/>
        </w:rPr>
      </w:pPr>
      <w:r w:rsidRPr="008E52FA">
        <w:rPr>
          <w:b/>
          <w:szCs w:val="24"/>
        </w:rPr>
        <w:t>PROFESSIONAL EXPERIENCE</w:t>
      </w:r>
    </w:p>
    <w:p w14:paraId="3B248B10" w14:textId="5A503CB6" w:rsidR="00A15F94" w:rsidRDefault="00A15F94" w:rsidP="00B25B46">
      <w:pPr>
        <w:spacing w:line="240" w:lineRule="exact"/>
        <w:ind w:right="-630"/>
        <w:contextualSpacing/>
        <w:rPr>
          <w:i/>
          <w:szCs w:val="24"/>
        </w:rPr>
      </w:pPr>
      <w:r>
        <w:rPr>
          <w:i/>
          <w:szCs w:val="24"/>
        </w:rPr>
        <w:t xml:space="preserve">Professor of Practice </w:t>
      </w:r>
    </w:p>
    <w:p w14:paraId="533606EE" w14:textId="1509A6A9" w:rsidR="00A15F94" w:rsidRDefault="00A15F94" w:rsidP="00B25B46">
      <w:pPr>
        <w:spacing w:line="240" w:lineRule="exact"/>
        <w:ind w:right="-630"/>
        <w:contextualSpacing/>
        <w:rPr>
          <w:i/>
          <w:szCs w:val="24"/>
        </w:rPr>
      </w:pPr>
      <w:r>
        <w:rPr>
          <w:i/>
          <w:szCs w:val="24"/>
        </w:rPr>
        <w:t>January 2022</w:t>
      </w:r>
      <w:r w:rsidRPr="008E52FA">
        <w:rPr>
          <w:i/>
          <w:szCs w:val="24"/>
        </w:rPr>
        <w:t xml:space="preserve"> – </w:t>
      </w:r>
      <w:r>
        <w:rPr>
          <w:i/>
          <w:szCs w:val="24"/>
        </w:rPr>
        <w:t xml:space="preserve">present </w:t>
      </w:r>
    </w:p>
    <w:p w14:paraId="2E4B5AA4" w14:textId="7F1771A2" w:rsidR="00A15F94" w:rsidRDefault="00A15F94" w:rsidP="00B25B46">
      <w:pPr>
        <w:spacing w:line="240" w:lineRule="exact"/>
        <w:ind w:right="-630"/>
        <w:contextualSpacing/>
        <w:rPr>
          <w:i/>
          <w:szCs w:val="24"/>
        </w:rPr>
      </w:pPr>
      <w:r>
        <w:rPr>
          <w:i/>
          <w:szCs w:val="24"/>
        </w:rPr>
        <w:t>Department of Population Health</w:t>
      </w:r>
    </w:p>
    <w:p w14:paraId="5353F316" w14:textId="506EF15F" w:rsidR="00A15F94" w:rsidRDefault="00A15F94" w:rsidP="00B25B46">
      <w:pPr>
        <w:spacing w:line="240" w:lineRule="exact"/>
        <w:ind w:right="-630"/>
        <w:contextualSpacing/>
        <w:rPr>
          <w:i/>
          <w:szCs w:val="24"/>
        </w:rPr>
      </w:pPr>
      <w:r>
        <w:rPr>
          <w:i/>
          <w:szCs w:val="24"/>
        </w:rPr>
        <w:t xml:space="preserve">College of Health Solutions </w:t>
      </w:r>
    </w:p>
    <w:p w14:paraId="4B2EA898" w14:textId="0465C2B0" w:rsidR="00A15F94" w:rsidRDefault="00A15F94" w:rsidP="00B25B46">
      <w:pPr>
        <w:spacing w:line="240" w:lineRule="exact"/>
        <w:ind w:right="-630"/>
        <w:contextualSpacing/>
        <w:rPr>
          <w:i/>
          <w:szCs w:val="24"/>
        </w:rPr>
      </w:pPr>
      <w:r>
        <w:rPr>
          <w:i/>
          <w:szCs w:val="24"/>
        </w:rPr>
        <w:t xml:space="preserve">Arizona State University </w:t>
      </w:r>
    </w:p>
    <w:p w14:paraId="4EEA7EA7" w14:textId="77777777" w:rsidR="00A15F94" w:rsidRDefault="00A15F94" w:rsidP="00B25B46">
      <w:pPr>
        <w:spacing w:line="240" w:lineRule="exact"/>
        <w:ind w:right="-630"/>
        <w:contextualSpacing/>
        <w:rPr>
          <w:i/>
          <w:szCs w:val="24"/>
        </w:rPr>
      </w:pPr>
    </w:p>
    <w:p w14:paraId="0F98C869" w14:textId="03F7C52D" w:rsidR="00B25B46" w:rsidRPr="008E52FA" w:rsidRDefault="00B25B46" w:rsidP="00B25B46">
      <w:pPr>
        <w:spacing w:line="240" w:lineRule="exact"/>
        <w:ind w:right="-630"/>
        <w:contextualSpacing/>
        <w:rPr>
          <w:i/>
          <w:szCs w:val="24"/>
        </w:rPr>
      </w:pPr>
      <w:r>
        <w:rPr>
          <w:i/>
          <w:szCs w:val="24"/>
        </w:rPr>
        <w:t>Senior Associate Consultant</w:t>
      </w:r>
    </w:p>
    <w:p w14:paraId="734D14C5" w14:textId="77777777" w:rsidR="00B25B46" w:rsidRDefault="00B25B46" w:rsidP="00B25B46">
      <w:pPr>
        <w:spacing w:line="240" w:lineRule="exact"/>
        <w:ind w:right="-630"/>
        <w:contextualSpacing/>
        <w:rPr>
          <w:i/>
          <w:szCs w:val="24"/>
        </w:rPr>
      </w:pPr>
      <w:r>
        <w:rPr>
          <w:i/>
          <w:szCs w:val="24"/>
        </w:rPr>
        <w:t>August 2021</w:t>
      </w:r>
      <w:bookmarkStart w:id="0" w:name="OLE_LINK5"/>
      <w:bookmarkStart w:id="1" w:name="OLE_LINK6"/>
      <w:r w:rsidR="001256EA" w:rsidRPr="008E52FA">
        <w:rPr>
          <w:i/>
          <w:szCs w:val="24"/>
        </w:rPr>
        <w:t xml:space="preserve"> – </w:t>
      </w:r>
      <w:r>
        <w:rPr>
          <w:i/>
          <w:szCs w:val="24"/>
        </w:rPr>
        <w:t>present</w:t>
      </w:r>
      <w:bookmarkEnd w:id="0"/>
      <w:bookmarkEnd w:id="1"/>
    </w:p>
    <w:p w14:paraId="6F22C558" w14:textId="77777777" w:rsidR="00B25B46" w:rsidRDefault="00B25B46" w:rsidP="00B25B46">
      <w:pPr>
        <w:spacing w:line="240" w:lineRule="exact"/>
        <w:ind w:right="-630"/>
        <w:contextualSpacing/>
        <w:rPr>
          <w:i/>
          <w:szCs w:val="24"/>
        </w:rPr>
      </w:pPr>
      <w:r w:rsidRPr="00B25B46">
        <w:rPr>
          <w:i/>
          <w:szCs w:val="24"/>
        </w:rPr>
        <w:t>Division of Cardiovascular and Thoracic Anesthesiology</w:t>
      </w:r>
    </w:p>
    <w:p w14:paraId="23F9C3DF" w14:textId="77777777" w:rsidR="00B25B46" w:rsidRDefault="00FD75F8" w:rsidP="00B25B46">
      <w:pPr>
        <w:spacing w:line="240" w:lineRule="exact"/>
        <w:ind w:right="-630"/>
        <w:contextualSpacing/>
        <w:rPr>
          <w:i/>
          <w:szCs w:val="24"/>
        </w:rPr>
      </w:pPr>
      <w:r>
        <w:rPr>
          <w:i/>
          <w:szCs w:val="24"/>
        </w:rPr>
        <w:t xml:space="preserve">Department of </w:t>
      </w:r>
      <w:r w:rsidR="00B25B46">
        <w:rPr>
          <w:i/>
          <w:szCs w:val="24"/>
        </w:rPr>
        <w:t xml:space="preserve">Anesthesiology and Perioperative Medicine </w:t>
      </w:r>
    </w:p>
    <w:p w14:paraId="3FDC0213" w14:textId="77777777" w:rsidR="00B25B46" w:rsidRDefault="00B25B46" w:rsidP="00B25B46">
      <w:pPr>
        <w:spacing w:line="240" w:lineRule="exact"/>
        <w:ind w:right="-630"/>
        <w:contextualSpacing/>
        <w:rPr>
          <w:i/>
          <w:szCs w:val="24"/>
        </w:rPr>
      </w:pPr>
      <w:r>
        <w:rPr>
          <w:i/>
          <w:szCs w:val="24"/>
        </w:rPr>
        <w:t xml:space="preserve">Mayo Clinic Arizona </w:t>
      </w:r>
    </w:p>
    <w:p w14:paraId="7648785A" w14:textId="77777777" w:rsidR="00B25B46" w:rsidRDefault="00B25B46" w:rsidP="002E337B">
      <w:pPr>
        <w:spacing w:line="240" w:lineRule="exact"/>
        <w:ind w:right="-630"/>
        <w:contextualSpacing/>
        <w:rPr>
          <w:i/>
          <w:szCs w:val="24"/>
        </w:rPr>
      </w:pPr>
    </w:p>
    <w:p w14:paraId="553E12A6" w14:textId="77777777" w:rsidR="002E337B" w:rsidRPr="008E52FA" w:rsidRDefault="002E337B" w:rsidP="002E337B">
      <w:pPr>
        <w:spacing w:line="240" w:lineRule="exact"/>
        <w:ind w:right="-630"/>
        <w:contextualSpacing/>
        <w:rPr>
          <w:i/>
          <w:szCs w:val="24"/>
        </w:rPr>
      </w:pPr>
      <w:r>
        <w:rPr>
          <w:i/>
          <w:szCs w:val="24"/>
        </w:rPr>
        <w:t xml:space="preserve">Research Specialist </w:t>
      </w:r>
    </w:p>
    <w:p w14:paraId="495E512E" w14:textId="77777777" w:rsidR="002E337B" w:rsidRDefault="002E337B" w:rsidP="002E337B">
      <w:pPr>
        <w:spacing w:line="240" w:lineRule="exact"/>
        <w:ind w:right="-630"/>
        <w:contextualSpacing/>
        <w:rPr>
          <w:i/>
          <w:szCs w:val="24"/>
        </w:rPr>
      </w:pPr>
      <w:r>
        <w:rPr>
          <w:i/>
          <w:szCs w:val="24"/>
        </w:rPr>
        <w:t>March</w:t>
      </w:r>
      <w:r w:rsidRPr="008E52FA">
        <w:rPr>
          <w:i/>
          <w:szCs w:val="24"/>
        </w:rPr>
        <w:t xml:space="preserve"> 201</w:t>
      </w:r>
      <w:r w:rsidR="00EC13F1">
        <w:rPr>
          <w:i/>
          <w:szCs w:val="24"/>
        </w:rPr>
        <w:t>6</w:t>
      </w:r>
      <w:r w:rsidR="001256EA" w:rsidRPr="008E52FA">
        <w:rPr>
          <w:i/>
          <w:szCs w:val="24"/>
        </w:rPr>
        <w:t xml:space="preserve"> – </w:t>
      </w:r>
      <w:r w:rsidR="00EC13F1">
        <w:rPr>
          <w:i/>
          <w:szCs w:val="24"/>
        </w:rPr>
        <w:t>March</w:t>
      </w:r>
      <w:r w:rsidR="00092FCB">
        <w:rPr>
          <w:i/>
          <w:szCs w:val="24"/>
        </w:rPr>
        <w:t xml:space="preserve"> 202</w:t>
      </w:r>
      <w:r w:rsidR="00EC13F1">
        <w:rPr>
          <w:i/>
          <w:szCs w:val="24"/>
        </w:rPr>
        <w:t>1</w:t>
      </w:r>
    </w:p>
    <w:p w14:paraId="425D3A9C" w14:textId="77777777" w:rsidR="002E337B" w:rsidRDefault="002E337B" w:rsidP="002E337B">
      <w:pPr>
        <w:spacing w:line="240" w:lineRule="exact"/>
        <w:ind w:right="-630"/>
        <w:contextualSpacing/>
        <w:rPr>
          <w:i/>
          <w:szCs w:val="24"/>
        </w:rPr>
      </w:pPr>
      <w:r>
        <w:rPr>
          <w:i/>
          <w:szCs w:val="24"/>
        </w:rPr>
        <w:t xml:space="preserve">Division of Public Health </w:t>
      </w:r>
    </w:p>
    <w:p w14:paraId="0D9E57E7" w14:textId="77777777" w:rsidR="002E337B" w:rsidRPr="008E52FA" w:rsidRDefault="00CD6AE3" w:rsidP="002E337B">
      <w:pPr>
        <w:spacing w:line="240" w:lineRule="exact"/>
        <w:ind w:right="-630"/>
        <w:contextualSpacing/>
        <w:rPr>
          <w:i/>
          <w:szCs w:val="24"/>
        </w:rPr>
      </w:pPr>
      <w:r>
        <w:rPr>
          <w:i/>
          <w:szCs w:val="24"/>
        </w:rPr>
        <w:t xml:space="preserve">College of Human Medicine </w:t>
      </w:r>
    </w:p>
    <w:p w14:paraId="0E9EFB9C" w14:textId="77777777" w:rsidR="002E337B" w:rsidRDefault="00CD6AE3" w:rsidP="0082799E">
      <w:pPr>
        <w:spacing w:line="240" w:lineRule="exact"/>
        <w:ind w:right="-630"/>
        <w:contextualSpacing/>
        <w:rPr>
          <w:i/>
          <w:szCs w:val="24"/>
        </w:rPr>
      </w:pPr>
      <w:r>
        <w:rPr>
          <w:i/>
          <w:szCs w:val="24"/>
        </w:rPr>
        <w:t>Michigan State University</w:t>
      </w:r>
    </w:p>
    <w:p w14:paraId="0427361D" w14:textId="77777777" w:rsidR="001256EA" w:rsidRPr="008E52FA" w:rsidRDefault="001256EA" w:rsidP="001256EA">
      <w:pPr>
        <w:spacing w:line="240" w:lineRule="exact"/>
        <w:ind w:right="-630"/>
        <w:contextualSpacing/>
        <w:rPr>
          <w:szCs w:val="24"/>
        </w:rPr>
      </w:pPr>
      <w:r w:rsidRPr="008E52FA">
        <w:rPr>
          <w:szCs w:val="24"/>
        </w:rPr>
        <w:t xml:space="preserve">Maintaining an independent research portfolio in areas relevant to 1) </w:t>
      </w:r>
      <w:r>
        <w:rPr>
          <w:szCs w:val="24"/>
        </w:rPr>
        <w:t>alcohol access and violence</w:t>
      </w:r>
      <w:r w:rsidRPr="008E52FA">
        <w:rPr>
          <w:szCs w:val="24"/>
        </w:rPr>
        <w:t xml:space="preserve">; 2) </w:t>
      </w:r>
      <w:r>
        <w:rPr>
          <w:szCs w:val="24"/>
        </w:rPr>
        <w:t>the impact of racism and discrimination on behavioral and physical health</w:t>
      </w:r>
      <w:r w:rsidRPr="008E52FA">
        <w:rPr>
          <w:szCs w:val="24"/>
        </w:rPr>
        <w:t>; 3)</w:t>
      </w:r>
      <w:r>
        <w:rPr>
          <w:szCs w:val="24"/>
        </w:rPr>
        <w:t xml:space="preserve"> strategies to diversify and support medical students</w:t>
      </w:r>
      <w:r w:rsidRPr="008E52FA">
        <w:rPr>
          <w:szCs w:val="24"/>
        </w:rPr>
        <w:t>. Responsible for</w:t>
      </w:r>
      <w:r>
        <w:rPr>
          <w:szCs w:val="24"/>
        </w:rPr>
        <w:t xml:space="preserve"> teaching medical students and residents basic research skills, </w:t>
      </w:r>
      <w:r w:rsidRPr="008E52FA">
        <w:rPr>
          <w:szCs w:val="24"/>
        </w:rPr>
        <w:t xml:space="preserve">managing observational data collection, </w:t>
      </w:r>
      <w:r>
        <w:rPr>
          <w:szCs w:val="24"/>
        </w:rPr>
        <w:t xml:space="preserve">and </w:t>
      </w:r>
      <w:r w:rsidRPr="008E52FA">
        <w:rPr>
          <w:szCs w:val="24"/>
        </w:rPr>
        <w:t>performing geospatial analyses.</w:t>
      </w:r>
    </w:p>
    <w:p w14:paraId="6F53B0FA" w14:textId="77777777" w:rsidR="001256EA" w:rsidRDefault="001256EA" w:rsidP="0082799E">
      <w:pPr>
        <w:spacing w:line="240" w:lineRule="exact"/>
        <w:ind w:right="-630"/>
        <w:contextualSpacing/>
        <w:rPr>
          <w:i/>
          <w:szCs w:val="24"/>
        </w:rPr>
      </w:pPr>
    </w:p>
    <w:p w14:paraId="78B95ABB" w14:textId="77777777" w:rsidR="008811C3" w:rsidRPr="008E52FA" w:rsidRDefault="00610944" w:rsidP="0082799E">
      <w:pPr>
        <w:spacing w:line="240" w:lineRule="exact"/>
        <w:ind w:right="-630"/>
        <w:contextualSpacing/>
        <w:rPr>
          <w:i/>
          <w:szCs w:val="24"/>
        </w:rPr>
      </w:pPr>
      <w:r w:rsidRPr="008E52FA">
        <w:rPr>
          <w:i/>
          <w:szCs w:val="24"/>
        </w:rPr>
        <w:t xml:space="preserve">Faculty </w:t>
      </w:r>
      <w:r w:rsidR="008811C3" w:rsidRPr="008E52FA">
        <w:rPr>
          <w:i/>
          <w:szCs w:val="24"/>
        </w:rPr>
        <w:t>Associate</w:t>
      </w:r>
    </w:p>
    <w:p w14:paraId="79DAB822" w14:textId="77777777" w:rsidR="008811C3" w:rsidRPr="008E52FA" w:rsidRDefault="008811C3" w:rsidP="0082799E">
      <w:pPr>
        <w:spacing w:line="240" w:lineRule="exact"/>
        <w:ind w:right="-630"/>
        <w:contextualSpacing/>
        <w:rPr>
          <w:i/>
          <w:szCs w:val="24"/>
        </w:rPr>
      </w:pPr>
      <w:r w:rsidRPr="008E52FA">
        <w:rPr>
          <w:i/>
          <w:szCs w:val="24"/>
        </w:rPr>
        <w:t>December 2012</w:t>
      </w:r>
      <w:r w:rsidR="001256EA" w:rsidRPr="008E52FA">
        <w:rPr>
          <w:i/>
          <w:szCs w:val="24"/>
        </w:rPr>
        <w:t xml:space="preserve"> – </w:t>
      </w:r>
      <w:r w:rsidRPr="008E52FA">
        <w:rPr>
          <w:i/>
          <w:szCs w:val="24"/>
        </w:rPr>
        <w:t>present</w:t>
      </w:r>
    </w:p>
    <w:p w14:paraId="56D6E876" w14:textId="77777777" w:rsidR="008811C3" w:rsidRPr="008E52FA" w:rsidRDefault="008811C3" w:rsidP="0082799E">
      <w:pPr>
        <w:spacing w:line="240" w:lineRule="exact"/>
        <w:ind w:right="-630"/>
        <w:contextualSpacing/>
        <w:rPr>
          <w:i/>
          <w:szCs w:val="24"/>
        </w:rPr>
      </w:pPr>
      <w:r w:rsidRPr="008E52FA">
        <w:rPr>
          <w:i/>
          <w:szCs w:val="24"/>
        </w:rPr>
        <w:t>CDC Center for the Prevention of Youth Violence/Maryland Safe and Supportive Schools Project (MDS</w:t>
      </w:r>
      <w:r w:rsidRPr="008E52FA">
        <w:rPr>
          <w:i/>
          <w:szCs w:val="24"/>
          <w:vertAlign w:val="superscript"/>
        </w:rPr>
        <w:t>3</w:t>
      </w:r>
      <w:r w:rsidRPr="008E52FA">
        <w:rPr>
          <w:i/>
          <w:szCs w:val="24"/>
        </w:rPr>
        <w:t>)</w:t>
      </w:r>
    </w:p>
    <w:p w14:paraId="0DA0D74E" w14:textId="77777777" w:rsidR="008811C3" w:rsidRPr="008E52FA" w:rsidRDefault="008811C3" w:rsidP="0082799E">
      <w:pPr>
        <w:spacing w:line="240" w:lineRule="exact"/>
        <w:ind w:right="-630"/>
        <w:contextualSpacing/>
        <w:rPr>
          <w:i/>
          <w:szCs w:val="24"/>
        </w:rPr>
      </w:pPr>
      <w:r w:rsidRPr="008E52FA">
        <w:rPr>
          <w:i/>
          <w:szCs w:val="24"/>
        </w:rPr>
        <w:t>Johns Hopkins Bloomberg School of Public Health</w:t>
      </w:r>
    </w:p>
    <w:p w14:paraId="6E70760B" w14:textId="77777777" w:rsidR="008811C3" w:rsidRPr="008E52FA" w:rsidRDefault="00964E3A" w:rsidP="0082799E">
      <w:pPr>
        <w:spacing w:line="240" w:lineRule="exact"/>
        <w:ind w:right="-630"/>
        <w:contextualSpacing/>
        <w:rPr>
          <w:szCs w:val="24"/>
        </w:rPr>
      </w:pPr>
      <w:r w:rsidRPr="008E52FA">
        <w:rPr>
          <w:szCs w:val="24"/>
        </w:rPr>
        <w:t>Maintaining an</w:t>
      </w:r>
      <w:r w:rsidR="008811C3" w:rsidRPr="008E52FA">
        <w:rPr>
          <w:szCs w:val="24"/>
        </w:rPr>
        <w:t xml:space="preserve"> independent research portfolio in areas relevant </w:t>
      </w:r>
      <w:r w:rsidR="00EC13F1" w:rsidRPr="008E52FA">
        <w:rPr>
          <w:szCs w:val="24"/>
        </w:rPr>
        <w:t>to</w:t>
      </w:r>
      <w:r w:rsidR="008811C3" w:rsidRPr="008E52FA">
        <w:rPr>
          <w:szCs w:val="24"/>
        </w:rPr>
        <w:t xml:space="preserve"> 1) violence exposure and prevention in children, </w:t>
      </w:r>
      <w:r w:rsidR="001256EA" w:rsidRPr="008E52FA">
        <w:rPr>
          <w:szCs w:val="24"/>
        </w:rPr>
        <w:t>adolescents,</w:t>
      </w:r>
      <w:r w:rsidR="008811C3" w:rsidRPr="008E52FA">
        <w:rPr>
          <w:szCs w:val="24"/>
        </w:rPr>
        <w:t xml:space="preserve"> and young adults; 2) school climate and academic performance among middle and high school stude</w:t>
      </w:r>
      <w:r w:rsidRPr="008E52FA">
        <w:rPr>
          <w:szCs w:val="24"/>
        </w:rPr>
        <w:t xml:space="preserve">nts; 3) environmental strategies for preventing substance use and exposure in adolescent populations. Responsible for managing GIS data collection, observational data collection, </w:t>
      </w:r>
      <w:r w:rsidR="00B87692" w:rsidRPr="008E52FA">
        <w:rPr>
          <w:szCs w:val="24"/>
        </w:rPr>
        <w:t xml:space="preserve">and </w:t>
      </w:r>
      <w:r w:rsidR="00AF2077" w:rsidRPr="008E52FA">
        <w:rPr>
          <w:szCs w:val="24"/>
        </w:rPr>
        <w:t>perform</w:t>
      </w:r>
      <w:r w:rsidR="00B87692" w:rsidRPr="008E52FA">
        <w:rPr>
          <w:szCs w:val="24"/>
        </w:rPr>
        <w:t>ing</w:t>
      </w:r>
      <w:r w:rsidR="00AF2077" w:rsidRPr="008E52FA">
        <w:rPr>
          <w:szCs w:val="24"/>
        </w:rPr>
        <w:t xml:space="preserve"> geospatial analyses. Oversee </w:t>
      </w:r>
      <w:r w:rsidR="008811C3" w:rsidRPr="008E52FA">
        <w:rPr>
          <w:szCs w:val="24"/>
        </w:rPr>
        <w:t>training and recalibration of data collectors.</w:t>
      </w:r>
    </w:p>
    <w:p w14:paraId="60C9490D" w14:textId="3882B822" w:rsidR="00296DC8" w:rsidRPr="008E52FA" w:rsidRDefault="00296DC8" w:rsidP="0082799E">
      <w:pPr>
        <w:spacing w:line="240" w:lineRule="exact"/>
        <w:ind w:right="-630"/>
        <w:contextualSpacing/>
        <w:rPr>
          <w:i/>
          <w:szCs w:val="24"/>
        </w:rPr>
      </w:pPr>
      <w:r w:rsidRPr="008E52FA">
        <w:rPr>
          <w:i/>
          <w:szCs w:val="24"/>
        </w:rPr>
        <w:lastRenderedPageBreak/>
        <w:t>Research Data Analyst</w:t>
      </w:r>
    </w:p>
    <w:p w14:paraId="25046DE3" w14:textId="77777777" w:rsidR="008F229B" w:rsidRPr="008E52FA" w:rsidRDefault="00206A39" w:rsidP="0082799E">
      <w:pPr>
        <w:spacing w:line="240" w:lineRule="exact"/>
        <w:ind w:right="-630"/>
        <w:contextualSpacing/>
        <w:rPr>
          <w:i/>
          <w:szCs w:val="24"/>
        </w:rPr>
      </w:pPr>
      <w:r w:rsidRPr="008E52FA">
        <w:rPr>
          <w:i/>
          <w:szCs w:val="24"/>
        </w:rPr>
        <w:t>December 2011</w:t>
      </w:r>
      <w:r w:rsidR="001256EA" w:rsidRPr="008E52FA">
        <w:rPr>
          <w:i/>
          <w:szCs w:val="24"/>
        </w:rPr>
        <w:t xml:space="preserve"> – </w:t>
      </w:r>
      <w:r w:rsidR="008811C3" w:rsidRPr="008E52FA">
        <w:rPr>
          <w:i/>
          <w:szCs w:val="24"/>
        </w:rPr>
        <w:t>December 2012</w:t>
      </w:r>
    </w:p>
    <w:p w14:paraId="35F8621A" w14:textId="77777777" w:rsidR="008F229B" w:rsidRPr="008E52FA" w:rsidRDefault="008F229B" w:rsidP="0082799E">
      <w:pPr>
        <w:spacing w:line="240" w:lineRule="exact"/>
        <w:ind w:right="-630"/>
        <w:contextualSpacing/>
        <w:rPr>
          <w:i/>
          <w:szCs w:val="24"/>
        </w:rPr>
      </w:pPr>
      <w:r w:rsidRPr="008E52FA">
        <w:rPr>
          <w:i/>
          <w:szCs w:val="24"/>
        </w:rPr>
        <w:t>CDC Center for the Prevention of Youth Violence</w:t>
      </w:r>
      <w:r w:rsidR="008021E3" w:rsidRPr="008E52FA">
        <w:rPr>
          <w:i/>
          <w:szCs w:val="24"/>
        </w:rPr>
        <w:t>/Maryland Safe and Supportive Schools Project (MDS</w:t>
      </w:r>
      <w:r w:rsidR="008021E3" w:rsidRPr="008E52FA">
        <w:rPr>
          <w:i/>
          <w:szCs w:val="24"/>
          <w:vertAlign w:val="superscript"/>
        </w:rPr>
        <w:t>3</w:t>
      </w:r>
      <w:r w:rsidR="008021E3" w:rsidRPr="008E52FA">
        <w:rPr>
          <w:i/>
          <w:szCs w:val="24"/>
        </w:rPr>
        <w:t>)</w:t>
      </w:r>
    </w:p>
    <w:p w14:paraId="14D8419C" w14:textId="77777777" w:rsidR="008F229B" w:rsidRPr="008E52FA" w:rsidRDefault="008F229B" w:rsidP="0082799E">
      <w:pPr>
        <w:spacing w:line="240" w:lineRule="exact"/>
        <w:ind w:right="-630"/>
        <w:contextualSpacing/>
        <w:rPr>
          <w:i/>
          <w:szCs w:val="24"/>
        </w:rPr>
      </w:pPr>
      <w:r w:rsidRPr="008E52FA">
        <w:rPr>
          <w:i/>
          <w:szCs w:val="24"/>
        </w:rPr>
        <w:t>Johns Hopkins Bloomberg School of Public Health</w:t>
      </w:r>
    </w:p>
    <w:p w14:paraId="4759C00F" w14:textId="77777777" w:rsidR="001256EA" w:rsidRPr="008E52FA" w:rsidRDefault="001256EA" w:rsidP="001256EA">
      <w:pPr>
        <w:spacing w:line="240" w:lineRule="exact"/>
        <w:ind w:right="-630"/>
        <w:contextualSpacing/>
        <w:rPr>
          <w:szCs w:val="24"/>
        </w:rPr>
      </w:pPr>
      <w:r>
        <w:rPr>
          <w:szCs w:val="24"/>
        </w:rPr>
        <w:t>Supporting a</w:t>
      </w:r>
      <w:r w:rsidRPr="008E52FA">
        <w:rPr>
          <w:szCs w:val="24"/>
        </w:rPr>
        <w:t xml:space="preserve"> research portfolio in areas relevant to 1) violence exposure and prevention in children, </w:t>
      </w:r>
      <w:proofErr w:type="gramStart"/>
      <w:r w:rsidRPr="008E52FA">
        <w:rPr>
          <w:szCs w:val="24"/>
        </w:rPr>
        <w:t>adolescents</w:t>
      </w:r>
      <w:proofErr w:type="gramEnd"/>
      <w:r w:rsidRPr="008E52FA">
        <w:rPr>
          <w:szCs w:val="24"/>
        </w:rPr>
        <w:t xml:space="preserve"> and young adults; 2) school climate and academic performance among middle and high school students; 3) environmental strategies for preventing substance use and exposure in adolescent populations. Responsible for managing GIS data collection, observational data collection, and performing geospatial analyses. Oversee training and recalibration of data collectors.</w:t>
      </w:r>
    </w:p>
    <w:p w14:paraId="4C820B0C" w14:textId="77777777" w:rsidR="00F421B3" w:rsidRDefault="00F421B3" w:rsidP="0082799E">
      <w:pPr>
        <w:spacing w:line="240" w:lineRule="exact"/>
        <w:ind w:right="-630"/>
        <w:contextualSpacing/>
        <w:rPr>
          <w:i/>
          <w:szCs w:val="24"/>
        </w:rPr>
      </w:pPr>
    </w:p>
    <w:p w14:paraId="352001F4" w14:textId="4D3A314C" w:rsidR="00206A39" w:rsidRPr="008E52FA" w:rsidRDefault="00206A39" w:rsidP="0082799E">
      <w:pPr>
        <w:spacing w:line="240" w:lineRule="exact"/>
        <w:ind w:right="-630"/>
        <w:contextualSpacing/>
        <w:rPr>
          <w:i/>
          <w:szCs w:val="24"/>
        </w:rPr>
      </w:pPr>
      <w:r w:rsidRPr="008E52FA">
        <w:rPr>
          <w:i/>
          <w:szCs w:val="24"/>
        </w:rPr>
        <w:t>Epidemiologist</w:t>
      </w:r>
    </w:p>
    <w:p w14:paraId="27F7B9B2" w14:textId="77777777" w:rsidR="00206A39" w:rsidRPr="008E52FA" w:rsidRDefault="00206A39" w:rsidP="0082799E">
      <w:pPr>
        <w:spacing w:line="240" w:lineRule="exact"/>
        <w:ind w:right="-630"/>
        <w:contextualSpacing/>
        <w:rPr>
          <w:i/>
          <w:szCs w:val="24"/>
        </w:rPr>
      </w:pPr>
      <w:r w:rsidRPr="008E52FA">
        <w:rPr>
          <w:i/>
          <w:szCs w:val="24"/>
        </w:rPr>
        <w:t>December 2011</w:t>
      </w:r>
      <w:r w:rsidR="001256EA" w:rsidRPr="008E52FA">
        <w:rPr>
          <w:i/>
          <w:szCs w:val="24"/>
        </w:rPr>
        <w:t xml:space="preserve"> – </w:t>
      </w:r>
      <w:r w:rsidR="005001C0" w:rsidRPr="008E52FA">
        <w:rPr>
          <w:i/>
          <w:szCs w:val="24"/>
        </w:rPr>
        <w:t>July 2012</w:t>
      </w:r>
    </w:p>
    <w:p w14:paraId="659BA326" w14:textId="77777777" w:rsidR="008F61C9" w:rsidRPr="008E52FA" w:rsidRDefault="00206A39" w:rsidP="0082799E">
      <w:pPr>
        <w:spacing w:line="240" w:lineRule="exact"/>
        <w:ind w:right="-630"/>
        <w:contextualSpacing/>
        <w:rPr>
          <w:i/>
          <w:szCs w:val="24"/>
        </w:rPr>
      </w:pPr>
      <w:r w:rsidRPr="008E52FA">
        <w:rPr>
          <w:i/>
          <w:szCs w:val="24"/>
        </w:rPr>
        <w:t xml:space="preserve">Baltimore City Health Department </w:t>
      </w:r>
    </w:p>
    <w:p w14:paraId="1ECEDF92" w14:textId="77777777" w:rsidR="00206A39" w:rsidRPr="008E52FA" w:rsidRDefault="00206A39" w:rsidP="0082799E">
      <w:pPr>
        <w:spacing w:line="240" w:lineRule="exact"/>
        <w:ind w:right="-630"/>
        <w:contextualSpacing/>
        <w:rPr>
          <w:szCs w:val="24"/>
        </w:rPr>
      </w:pPr>
      <w:r w:rsidRPr="008E52FA">
        <w:rPr>
          <w:szCs w:val="24"/>
        </w:rPr>
        <w:t xml:space="preserve">Collect, analyze, and clean health data. </w:t>
      </w:r>
      <w:r w:rsidR="006E46A9" w:rsidRPr="008E52FA">
        <w:rPr>
          <w:szCs w:val="24"/>
        </w:rPr>
        <w:t xml:space="preserve">Assisted with the preparation </w:t>
      </w:r>
      <w:r w:rsidR="006E46A9">
        <w:rPr>
          <w:szCs w:val="24"/>
        </w:rPr>
        <w:t>and co-authored</w:t>
      </w:r>
      <w:r w:rsidR="006E46A9" w:rsidRPr="008E52FA">
        <w:rPr>
          <w:szCs w:val="24"/>
        </w:rPr>
        <w:t xml:space="preserve"> the health departments Neighborhood Health Profiles</w:t>
      </w:r>
      <w:r w:rsidR="006E46A9">
        <w:rPr>
          <w:szCs w:val="24"/>
        </w:rPr>
        <w:t xml:space="preserve">. These profiles were used to create the revised zoning code for Baltimore City, the first zoning rewrite in forty years. </w:t>
      </w:r>
    </w:p>
    <w:p w14:paraId="016393B3" w14:textId="77777777" w:rsidR="00206A39" w:rsidRPr="008E52FA" w:rsidRDefault="00206A39" w:rsidP="0082799E">
      <w:pPr>
        <w:spacing w:line="240" w:lineRule="exact"/>
        <w:ind w:right="-630"/>
        <w:contextualSpacing/>
        <w:rPr>
          <w:szCs w:val="24"/>
        </w:rPr>
      </w:pPr>
    </w:p>
    <w:p w14:paraId="6425DB38" w14:textId="77777777" w:rsidR="008F229B" w:rsidRPr="008E52FA" w:rsidRDefault="008F229B" w:rsidP="0082799E">
      <w:pPr>
        <w:spacing w:line="240" w:lineRule="exact"/>
        <w:ind w:right="-630"/>
        <w:contextualSpacing/>
        <w:rPr>
          <w:i/>
          <w:szCs w:val="24"/>
        </w:rPr>
      </w:pPr>
      <w:r w:rsidRPr="008E52FA">
        <w:rPr>
          <w:i/>
          <w:szCs w:val="24"/>
        </w:rPr>
        <w:t xml:space="preserve">Research Assistant </w:t>
      </w:r>
    </w:p>
    <w:p w14:paraId="1B57DF18" w14:textId="77777777" w:rsidR="008F229B" w:rsidRPr="008E52FA" w:rsidRDefault="008F229B" w:rsidP="0082799E">
      <w:pPr>
        <w:spacing w:line="240" w:lineRule="exact"/>
        <w:ind w:right="-630"/>
        <w:contextualSpacing/>
        <w:rPr>
          <w:i/>
          <w:szCs w:val="24"/>
        </w:rPr>
      </w:pPr>
      <w:r w:rsidRPr="008E52FA">
        <w:rPr>
          <w:i/>
          <w:szCs w:val="24"/>
        </w:rPr>
        <w:t>December 2007 – April 2008</w:t>
      </w:r>
    </w:p>
    <w:p w14:paraId="1516624E" w14:textId="77777777" w:rsidR="008F229B" w:rsidRPr="008E52FA" w:rsidRDefault="008F229B" w:rsidP="0082799E">
      <w:pPr>
        <w:spacing w:line="240" w:lineRule="exact"/>
        <w:ind w:right="-630"/>
        <w:contextualSpacing/>
        <w:rPr>
          <w:i/>
          <w:szCs w:val="24"/>
        </w:rPr>
      </w:pPr>
      <w:r w:rsidRPr="008E52FA">
        <w:rPr>
          <w:i/>
          <w:szCs w:val="24"/>
        </w:rPr>
        <w:t>School of Public Health</w:t>
      </w:r>
    </w:p>
    <w:p w14:paraId="16C601DC" w14:textId="77777777" w:rsidR="008F229B" w:rsidRPr="008E52FA" w:rsidRDefault="008F229B" w:rsidP="0082799E">
      <w:pPr>
        <w:spacing w:line="240" w:lineRule="exact"/>
        <w:ind w:right="-630"/>
        <w:contextualSpacing/>
        <w:rPr>
          <w:i/>
          <w:szCs w:val="24"/>
        </w:rPr>
      </w:pPr>
      <w:r w:rsidRPr="008E52FA">
        <w:rPr>
          <w:i/>
          <w:szCs w:val="24"/>
        </w:rPr>
        <w:t xml:space="preserve">Morgan State University </w:t>
      </w:r>
    </w:p>
    <w:p w14:paraId="45421F40" w14:textId="77777777" w:rsidR="008F229B" w:rsidRDefault="008F229B" w:rsidP="0082799E">
      <w:pPr>
        <w:pStyle w:val="BodyTextIndent"/>
        <w:spacing w:line="240" w:lineRule="exact"/>
        <w:ind w:left="0" w:right="-162"/>
        <w:contextualSpacing/>
        <w:jc w:val="both"/>
        <w:rPr>
          <w:rFonts w:ascii="Times New Roman" w:hAnsi="Times New Roman"/>
          <w:sz w:val="24"/>
          <w:szCs w:val="24"/>
        </w:rPr>
      </w:pPr>
      <w:r w:rsidRPr="008E52FA">
        <w:rPr>
          <w:rFonts w:ascii="Times New Roman" w:hAnsi="Times New Roman"/>
          <w:sz w:val="24"/>
          <w:szCs w:val="24"/>
        </w:rPr>
        <w:t xml:space="preserve">Interviewed residents of the Southern Park Heights community to determine barriers to HIV/AIDS testing. The study assessed knowledge of HIV/AIDS, perceptions of HIV/AIDS, sexual behaviors, physical and mental health, and prior drug use. </w:t>
      </w:r>
      <w:r w:rsidR="00A526FB" w:rsidRPr="008E52FA">
        <w:rPr>
          <w:rFonts w:ascii="Times New Roman" w:hAnsi="Times New Roman"/>
          <w:sz w:val="24"/>
          <w:szCs w:val="24"/>
        </w:rPr>
        <w:t>In addition to interviewing residents, I was responsible for training</w:t>
      </w:r>
      <w:r w:rsidRPr="008E52FA">
        <w:rPr>
          <w:rFonts w:ascii="Times New Roman" w:hAnsi="Times New Roman"/>
          <w:sz w:val="24"/>
          <w:szCs w:val="24"/>
        </w:rPr>
        <w:t xml:space="preserve"> research assistants in field procedures. </w:t>
      </w:r>
    </w:p>
    <w:p w14:paraId="14B5BB49" w14:textId="77777777" w:rsidR="00537DA7" w:rsidRDefault="00537DA7" w:rsidP="0082799E">
      <w:pPr>
        <w:spacing w:line="240" w:lineRule="exact"/>
        <w:ind w:right="-630"/>
        <w:contextualSpacing/>
        <w:rPr>
          <w:i/>
          <w:szCs w:val="24"/>
        </w:rPr>
      </w:pPr>
    </w:p>
    <w:p w14:paraId="1ADE9B9D" w14:textId="77777777" w:rsidR="008F229B" w:rsidRPr="008E52FA" w:rsidRDefault="008F229B" w:rsidP="0082799E">
      <w:pPr>
        <w:spacing w:line="240" w:lineRule="exact"/>
        <w:ind w:right="-630"/>
        <w:contextualSpacing/>
        <w:rPr>
          <w:i/>
          <w:szCs w:val="24"/>
        </w:rPr>
      </w:pPr>
      <w:r w:rsidRPr="008E52FA">
        <w:rPr>
          <w:i/>
          <w:szCs w:val="24"/>
        </w:rPr>
        <w:t xml:space="preserve">Senior Research Assistant/Quality Assurance Supervisor </w:t>
      </w:r>
    </w:p>
    <w:p w14:paraId="6904A36F" w14:textId="77777777" w:rsidR="008F229B" w:rsidRPr="008E52FA" w:rsidRDefault="008F229B" w:rsidP="0082799E">
      <w:pPr>
        <w:spacing w:line="240" w:lineRule="exact"/>
        <w:ind w:right="-630"/>
        <w:contextualSpacing/>
        <w:rPr>
          <w:i/>
          <w:szCs w:val="24"/>
        </w:rPr>
      </w:pPr>
      <w:r w:rsidRPr="008E52FA">
        <w:rPr>
          <w:i/>
          <w:szCs w:val="24"/>
        </w:rPr>
        <w:t xml:space="preserve">September 2007 – </w:t>
      </w:r>
      <w:r w:rsidR="00206A39" w:rsidRPr="008E52FA">
        <w:rPr>
          <w:i/>
          <w:szCs w:val="24"/>
        </w:rPr>
        <w:t>December 2011</w:t>
      </w:r>
    </w:p>
    <w:p w14:paraId="71FECB83" w14:textId="77777777" w:rsidR="008F229B" w:rsidRPr="008E52FA" w:rsidRDefault="008F229B" w:rsidP="0082799E">
      <w:pPr>
        <w:spacing w:line="240" w:lineRule="exact"/>
        <w:ind w:right="-630"/>
        <w:contextualSpacing/>
        <w:rPr>
          <w:i/>
          <w:szCs w:val="24"/>
        </w:rPr>
      </w:pPr>
      <w:r w:rsidRPr="008E52FA">
        <w:rPr>
          <w:i/>
          <w:szCs w:val="24"/>
        </w:rPr>
        <w:t>Drug Investigations, Violence, and Environmental Studies Lab</w:t>
      </w:r>
    </w:p>
    <w:p w14:paraId="56D259E6" w14:textId="77777777" w:rsidR="008F229B" w:rsidRPr="008E52FA" w:rsidRDefault="008F229B" w:rsidP="0082799E">
      <w:pPr>
        <w:spacing w:line="240" w:lineRule="exact"/>
        <w:ind w:right="-630"/>
        <w:contextualSpacing/>
        <w:rPr>
          <w:i/>
          <w:szCs w:val="24"/>
        </w:rPr>
      </w:pPr>
      <w:r w:rsidRPr="008E52FA">
        <w:rPr>
          <w:i/>
          <w:szCs w:val="24"/>
        </w:rPr>
        <w:t>Johns Hopkins University Bloomberg School of Public Health</w:t>
      </w:r>
    </w:p>
    <w:p w14:paraId="5ECFA964" w14:textId="77777777" w:rsidR="008F229B" w:rsidRPr="008E52FA" w:rsidRDefault="008F229B" w:rsidP="0082799E">
      <w:pPr>
        <w:spacing w:line="240" w:lineRule="exact"/>
        <w:ind w:right="-144"/>
        <w:contextualSpacing/>
        <w:jc w:val="both"/>
        <w:rPr>
          <w:szCs w:val="24"/>
        </w:rPr>
      </w:pPr>
      <w:r w:rsidRPr="008E52FA">
        <w:rPr>
          <w:szCs w:val="24"/>
        </w:rPr>
        <w:t xml:space="preserve">Assist PI with maintaining independent research portfolio in areas relevant </w:t>
      </w:r>
      <w:proofErr w:type="gramStart"/>
      <w:r w:rsidRPr="008E52FA">
        <w:rPr>
          <w:szCs w:val="24"/>
        </w:rPr>
        <w:t>to:</w:t>
      </w:r>
      <w:proofErr w:type="gramEnd"/>
      <w:r w:rsidRPr="008E52FA">
        <w:rPr>
          <w:szCs w:val="24"/>
        </w:rPr>
        <w:t xml:space="preserve"> 1) drug and alcohol dependence epidemiology, prevention, and measurement; 2) violence exposure and prevention in children, adolescents and young adults; and 3) environmental approaches to ATOD and violence prevention.  </w:t>
      </w:r>
    </w:p>
    <w:p w14:paraId="5FA23D30" w14:textId="77777777" w:rsidR="009F35BF" w:rsidRDefault="008F229B" w:rsidP="0082799E">
      <w:pPr>
        <w:spacing w:line="240" w:lineRule="exact"/>
        <w:ind w:right="-630"/>
        <w:contextualSpacing/>
        <w:rPr>
          <w:szCs w:val="24"/>
        </w:rPr>
      </w:pPr>
      <w:r w:rsidRPr="008E52FA">
        <w:rPr>
          <w:szCs w:val="24"/>
        </w:rPr>
        <w:t xml:space="preserve">Manage all aspects of field quality assurance, including field training, field testing, and field quality control. Assist in manuscript preparation, grant applications, statistical (Stata, SPSS, </w:t>
      </w:r>
      <w:proofErr w:type="spellStart"/>
      <w:r w:rsidRPr="008E52FA">
        <w:rPr>
          <w:szCs w:val="24"/>
        </w:rPr>
        <w:t>Mplus</w:t>
      </w:r>
      <w:proofErr w:type="spellEnd"/>
      <w:r w:rsidRPr="008E52FA">
        <w:rPr>
          <w:szCs w:val="24"/>
        </w:rPr>
        <w:t xml:space="preserve">) and spatial analysis (ArcMap), and maintenance the DIVE Studies website. </w:t>
      </w:r>
    </w:p>
    <w:p w14:paraId="6E124ECC" w14:textId="77777777" w:rsidR="00BA5576" w:rsidRPr="00092FCB" w:rsidRDefault="008F229B" w:rsidP="0082799E">
      <w:pPr>
        <w:spacing w:line="240" w:lineRule="exact"/>
        <w:ind w:right="-630"/>
        <w:contextualSpacing/>
        <w:rPr>
          <w:i/>
          <w:szCs w:val="24"/>
        </w:rPr>
      </w:pPr>
      <w:r w:rsidRPr="008E52FA">
        <w:rPr>
          <w:szCs w:val="24"/>
        </w:rPr>
        <w:t xml:space="preserve">Assist with the DIVE Scholars Summer Internship Program; this internship introduces high school and college students to public health and research practices. My responsibilities included leading career development courses, assisting students with research projects, and training in basic statistical and research methods. </w:t>
      </w:r>
    </w:p>
    <w:p w14:paraId="4F65EBAF" w14:textId="77777777" w:rsidR="00281EE4" w:rsidRDefault="00281EE4" w:rsidP="0082799E">
      <w:pPr>
        <w:spacing w:line="240" w:lineRule="exact"/>
        <w:ind w:right="-630"/>
        <w:contextualSpacing/>
        <w:rPr>
          <w:i/>
          <w:iCs/>
          <w:szCs w:val="24"/>
        </w:rPr>
      </w:pPr>
    </w:p>
    <w:p w14:paraId="140F70EB" w14:textId="77777777" w:rsidR="008F229B" w:rsidRPr="008E52FA" w:rsidRDefault="008F229B" w:rsidP="0082799E">
      <w:pPr>
        <w:spacing w:line="240" w:lineRule="exact"/>
        <w:ind w:right="-630"/>
        <w:contextualSpacing/>
        <w:rPr>
          <w:i/>
          <w:iCs/>
          <w:szCs w:val="24"/>
        </w:rPr>
      </w:pPr>
      <w:r w:rsidRPr="008E52FA">
        <w:rPr>
          <w:i/>
          <w:iCs/>
          <w:szCs w:val="24"/>
        </w:rPr>
        <w:t>Research Assistant</w:t>
      </w:r>
    </w:p>
    <w:p w14:paraId="2F6BA0C4" w14:textId="77777777" w:rsidR="008F229B" w:rsidRPr="008E52FA" w:rsidRDefault="008F229B" w:rsidP="0082799E">
      <w:pPr>
        <w:spacing w:line="240" w:lineRule="exact"/>
        <w:ind w:right="-630"/>
        <w:contextualSpacing/>
        <w:rPr>
          <w:i/>
          <w:iCs/>
          <w:szCs w:val="24"/>
        </w:rPr>
      </w:pPr>
      <w:r w:rsidRPr="008E52FA">
        <w:rPr>
          <w:i/>
          <w:iCs/>
          <w:szCs w:val="24"/>
        </w:rPr>
        <w:t>February 2007 – September 2007</w:t>
      </w:r>
    </w:p>
    <w:p w14:paraId="4F035E49" w14:textId="77777777" w:rsidR="008F229B" w:rsidRPr="008E52FA" w:rsidRDefault="008F229B" w:rsidP="0082799E">
      <w:pPr>
        <w:spacing w:line="240" w:lineRule="exact"/>
        <w:ind w:right="-630"/>
        <w:contextualSpacing/>
        <w:rPr>
          <w:i/>
          <w:szCs w:val="24"/>
        </w:rPr>
      </w:pPr>
      <w:r w:rsidRPr="008E52FA">
        <w:rPr>
          <w:i/>
          <w:szCs w:val="24"/>
        </w:rPr>
        <w:t>Pacific Institute for Research and Evaluation (PIRE)</w:t>
      </w:r>
    </w:p>
    <w:p w14:paraId="4F45039D" w14:textId="77777777" w:rsidR="008F229B" w:rsidRPr="008E52FA" w:rsidRDefault="008F229B" w:rsidP="0082799E">
      <w:pPr>
        <w:spacing w:line="240" w:lineRule="exact"/>
        <w:ind w:right="-630"/>
        <w:contextualSpacing/>
        <w:rPr>
          <w:i/>
          <w:szCs w:val="24"/>
        </w:rPr>
      </w:pPr>
      <w:r w:rsidRPr="008E52FA">
        <w:rPr>
          <w:szCs w:val="24"/>
        </w:rPr>
        <w:t xml:space="preserve">Conducted environmental assessments of Baltimore neighborhoods to identify indicators of violence, </w:t>
      </w:r>
      <w:proofErr w:type="gramStart"/>
      <w:r w:rsidRPr="008E52FA">
        <w:rPr>
          <w:szCs w:val="24"/>
        </w:rPr>
        <w:t>alcohol</w:t>
      </w:r>
      <w:proofErr w:type="gramEnd"/>
      <w:r w:rsidRPr="008E52FA">
        <w:rPr>
          <w:szCs w:val="24"/>
        </w:rPr>
        <w:t xml:space="preserve"> and other drug activity. Collect data electronically using a personal digital assistant. Travel to neighborhoods and submit collected data via the Internet to a central database. </w:t>
      </w:r>
    </w:p>
    <w:p w14:paraId="25A889DC" w14:textId="77777777" w:rsidR="008F229B" w:rsidRPr="008E52FA" w:rsidRDefault="008F229B" w:rsidP="0082799E">
      <w:pPr>
        <w:spacing w:line="240" w:lineRule="exact"/>
        <w:ind w:right="-630"/>
        <w:contextualSpacing/>
        <w:rPr>
          <w:i/>
          <w:szCs w:val="24"/>
        </w:rPr>
      </w:pPr>
    </w:p>
    <w:p w14:paraId="4DBD7F02" w14:textId="77777777" w:rsidR="008F229B" w:rsidRPr="008E52FA" w:rsidRDefault="008F229B" w:rsidP="0082799E">
      <w:pPr>
        <w:spacing w:line="240" w:lineRule="exact"/>
        <w:ind w:right="-630"/>
        <w:contextualSpacing/>
        <w:rPr>
          <w:i/>
          <w:szCs w:val="24"/>
        </w:rPr>
      </w:pPr>
      <w:r w:rsidRPr="008E52FA">
        <w:rPr>
          <w:i/>
          <w:szCs w:val="24"/>
        </w:rPr>
        <w:t xml:space="preserve">Clinical Technician </w:t>
      </w:r>
    </w:p>
    <w:p w14:paraId="79BE5181" w14:textId="77777777" w:rsidR="008F229B" w:rsidRPr="008E52FA" w:rsidRDefault="008F229B" w:rsidP="0082799E">
      <w:pPr>
        <w:spacing w:line="240" w:lineRule="exact"/>
        <w:ind w:right="-630"/>
        <w:contextualSpacing/>
        <w:rPr>
          <w:i/>
          <w:szCs w:val="24"/>
        </w:rPr>
      </w:pPr>
      <w:r w:rsidRPr="008E52FA">
        <w:rPr>
          <w:i/>
          <w:szCs w:val="24"/>
        </w:rPr>
        <w:t>November 2006 – January 2008</w:t>
      </w:r>
    </w:p>
    <w:p w14:paraId="1549C3A4" w14:textId="77777777" w:rsidR="008F229B" w:rsidRPr="008E52FA" w:rsidRDefault="008F229B" w:rsidP="0082799E">
      <w:pPr>
        <w:spacing w:line="240" w:lineRule="exact"/>
        <w:ind w:right="-630"/>
        <w:contextualSpacing/>
        <w:rPr>
          <w:i/>
          <w:szCs w:val="24"/>
        </w:rPr>
      </w:pPr>
      <w:r w:rsidRPr="008E52FA">
        <w:rPr>
          <w:i/>
          <w:szCs w:val="24"/>
        </w:rPr>
        <w:t xml:space="preserve">Emergency Department </w:t>
      </w:r>
    </w:p>
    <w:p w14:paraId="49E33522" w14:textId="77777777" w:rsidR="008F229B" w:rsidRPr="008E52FA" w:rsidRDefault="008F229B" w:rsidP="0082799E">
      <w:pPr>
        <w:pStyle w:val="Heading4"/>
        <w:spacing w:line="240" w:lineRule="exact"/>
        <w:contextualSpacing/>
        <w:rPr>
          <w:szCs w:val="24"/>
        </w:rPr>
      </w:pPr>
      <w:r w:rsidRPr="008E52FA">
        <w:rPr>
          <w:szCs w:val="24"/>
        </w:rPr>
        <w:t xml:space="preserve">Johns Hopkins Medical Institutions </w:t>
      </w:r>
    </w:p>
    <w:p w14:paraId="2C7A28ED" w14:textId="77777777" w:rsidR="008F229B" w:rsidRPr="008E52FA" w:rsidRDefault="008F229B" w:rsidP="0082799E">
      <w:pPr>
        <w:pStyle w:val="BodyTextIndent"/>
        <w:spacing w:line="240" w:lineRule="exact"/>
        <w:ind w:left="0" w:right="-162"/>
        <w:contextualSpacing/>
        <w:jc w:val="both"/>
        <w:rPr>
          <w:rFonts w:ascii="Times New Roman" w:hAnsi="Times New Roman"/>
          <w:sz w:val="24"/>
          <w:szCs w:val="24"/>
        </w:rPr>
      </w:pPr>
      <w:r w:rsidRPr="008E52FA">
        <w:rPr>
          <w:rFonts w:ascii="Times New Roman" w:hAnsi="Times New Roman"/>
          <w:sz w:val="24"/>
          <w:szCs w:val="24"/>
        </w:rPr>
        <w:t xml:space="preserve">Assisted registered nurses and physicians in the emergency department. My responsibilities included phlebotomy, electrocardiograms, wound care, urine catherization, and general patient care. </w:t>
      </w:r>
    </w:p>
    <w:p w14:paraId="6580E230" w14:textId="77777777" w:rsidR="008F229B" w:rsidRPr="008E52FA" w:rsidRDefault="008F229B" w:rsidP="0082799E">
      <w:pPr>
        <w:spacing w:line="240" w:lineRule="exact"/>
        <w:ind w:right="-630"/>
        <w:contextualSpacing/>
        <w:rPr>
          <w:i/>
          <w:szCs w:val="24"/>
        </w:rPr>
      </w:pPr>
    </w:p>
    <w:p w14:paraId="1C724054" w14:textId="77777777" w:rsidR="008F229B" w:rsidRPr="008E52FA" w:rsidRDefault="008F229B" w:rsidP="0082799E">
      <w:pPr>
        <w:spacing w:line="240" w:lineRule="exact"/>
        <w:ind w:right="-630"/>
        <w:contextualSpacing/>
        <w:rPr>
          <w:i/>
          <w:szCs w:val="24"/>
        </w:rPr>
      </w:pPr>
      <w:r w:rsidRPr="008E52FA">
        <w:rPr>
          <w:i/>
          <w:szCs w:val="24"/>
        </w:rPr>
        <w:lastRenderedPageBreak/>
        <w:t xml:space="preserve">Multifunctional Technician </w:t>
      </w:r>
    </w:p>
    <w:p w14:paraId="661A97C7" w14:textId="77777777" w:rsidR="008F229B" w:rsidRPr="008E52FA" w:rsidRDefault="008F229B" w:rsidP="0082799E">
      <w:pPr>
        <w:spacing w:line="240" w:lineRule="exact"/>
        <w:ind w:right="-630"/>
        <w:contextualSpacing/>
        <w:rPr>
          <w:i/>
          <w:szCs w:val="24"/>
        </w:rPr>
      </w:pPr>
      <w:r w:rsidRPr="008E52FA">
        <w:rPr>
          <w:i/>
          <w:szCs w:val="24"/>
        </w:rPr>
        <w:t>January 2006 – November 2006</w:t>
      </w:r>
      <w:r w:rsidR="00D143D2" w:rsidRPr="008E52FA">
        <w:rPr>
          <w:i/>
          <w:szCs w:val="24"/>
        </w:rPr>
        <w:t xml:space="preserve">; </w:t>
      </w:r>
      <w:r w:rsidRPr="008E52FA">
        <w:rPr>
          <w:i/>
          <w:szCs w:val="24"/>
        </w:rPr>
        <w:t>November 2007-June 2008</w:t>
      </w:r>
    </w:p>
    <w:p w14:paraId="253D8F27" w14:textId="77777777" w:rsidR="008F229B" w:rsidRPr="008E52FA" w:rsidRDefault="008F229B" w:rsidP="0082799E">
      <w:pPr>
        <w:spacing w:line="240" w:lineRule="exact"/>
        <w:ind w:right="-630"/>
        <w:contextualSpacing/>
        <w:rPr>
          <w:i/>
          <w:szCs w:val="24"/>
        </w:rPr>
      </w:pPr>
      <w:r w:rsidRPr="008E52FA">
        <w:rPr>
          <w:i/>
          <w:szCs w:val="24"/>
        </w:rPr>
        <w:t xml:space="preserve">Emergency Department </w:t>
      </w:r>
    </w:p>
    <w:p w14:paraId="45A9872F" w14:textId="77777777" w:rsidR="008F229B" w:rsidRPr="008E52FA" w:rsidRDefault="008F229B" w:rsidP="0082799E">
      <w:pPr>
        <w:pStyle w:val="Heading4"/>
        <w:spacing w:line="240" w:lineRule="exact"/>
        <w:contextualSpacing/>
        <w:rPr>
          <w:szCs w:val="24"/>
        </w:rPr>
      </w:pPr>
      <w:r w:rsidRPr="008E52FA">
        <w:rPr>
          <w:szCs w:val="24"/>
        </w:rPr>
        <w:t xml:space="preserve">Union Memorial Hospital </w:t>
      </w:r>
    </w:p>
    <w:p w14:paraId="13B402E0" w14:textId="77777777" w:rsidR="008F229B" w:rsidRPr="008E52FA" w:rsidRDefault="008F229B" w:rsidP="0082799E">
      <w:pPr>
        <w:pStyle w:val="BodyTextIndent"/>
        <w:spacing w:line="240" w:lineRule="exact"/>
        <w:ind w:left="0" w:right="-162"/>
        <w:contextualSpacing/>
        <w:jc w:val="both"/>
        <w:rPr>
          <w:rFonts w:ascii="Times New Roman" w:hAnsi="Times New Roman"/>
          <w:sz w:val="24"/>
          <w:szCs w:val="24"/>
        </w:rPr>
      </w:pPr>
      <w:r w:rsidRPr="008E52FA">
        <w:rPr>
          <w:rFonts w:ascii="Times New Roman" w:hAnsi="Times New Roman"/>
          <w:sz w:val="24"/>
          <w:szCs w:val="24"/>
        </w:rPr>
        <w:t xml:space="preserve">Assisted registered nurses and physicians in the emergency department. My responsibilities included phlebotomy, electrocardiograms, wound care, and general patient care. </w:t>
      </w:r>
    </w:p>
    <w:p w14:paraId="7BDEF4F5" w14:textId="77777777" w:rsidR="008F229B" w:rsidRPr="008E52FA" w:rsidRDefault="008F229B" w:rsidP="0082799E">
      <w:pPr>
        <w:spacing w:line="240" w:lineRule="exact"/>
        <w:ind w:right="-630"/>
        <w:contextualSpacing/>
        <w:rPr>
          <w:b/>
          <w:szCs w:val="24"/>
        </w:rPr>
      </w:pPr>
    </w:p>
    <w:p w14:paraId="336853F0" w14:textId="4064A97A" w:rsidR="008F229B" w:rsidRPr="008E52FA" w:rsidRDefault="008F229B" w:rsidP="0082799E">
      <w:pPr>
        <w:rPr>
          <w:b/>
          <w:szCs w:val="24"/>
        </w:rPr>
      </w:pPr>
      <w:r w:rsidRPr="008E52FA">
        <w:rPr>
          <w:b/>
          <w:szCs w:val="24"/>
        </w:rPr>
        <w:t>PROFESSIONAL ACTIVITIES</w:t>
      </w:r>
    </w:p>
    <w:p w14:paraId="4468FE9F" w14:textId="77777777" w:rsidR="008F229B" w:rsidRDefault="00D57101" w:rsidP="008F229B">
      <w:pPr>
        <w:ind w:right="-162"/>
        <w:rPr>
          <w:i/>
          <w:szCs w:val="24"/>
        </w:rPr>
      </w:pPr>
      <w:r>
        <w:rPr>
          <w:i/>
          <w:szCs w:val="24"/>
        </w:rPr>
        <w:t xml:space="preserve">Leadership </w:t>
      </w:r>
    </w:p>
    <w:p w14:paraId="0AFCEAD6" w14:textId="77777777" w:rsidR="001013FA" w:rsidRPr="0082799E" w:rsidRDefault="001013FA" w:rsidP="0082799E">
      <w:pPr>
        <w:spacing w:line="240" w:lineRule="exact"/>
        <w:ind w:right="-162"/>
        <w:contextualSpacing/>
        <w:rPr>
          <w:szCs w:val="24"/>
        </w:rPr>
      </w:pPr>
      <w:r w:rsidRPr="0082799E">
        <w:rPr>
          <w:szCs w:val="24"/>
        </w:rPr>
        <w:t>2019 – 2020</w:t>
      </w:r>
      <w:r w:rsidRPr="0082799E">
        <w:rPr>
          <w:szCs w:val="24"/>
        </w:rPr>
        <w:tab/>
        <w:t>Chief Resident, Department of Anesthesiology, Cedars-Sinai Medical Center</w:t>
      </w:r>
      <w:r w:rsidRPr="0082799E">
        <w:rPr>
          <w:szCs w:val="24"/>
        </w:rPr>
        <w:tab/>
      </w:r>
    </w:p>
    <w:p w14:paraId="23C9DBC0" w14:textId="77777777" w:rsidR="00C16ADB" w:rsidRDefault="00C16ADB" w:rsidP="0082799E">
      <w:pPr>
        <w:spacing w:line="240" w:lineRule="exact"/>
        <w:ind w:right="-162"/>
        <w:contextualSpacing/>
        <w:rPr>
          <w:szCs w:val="24"/>
        </w:rPr>
      </w:pPr>
      <w:r w:rsidRPr="0082799E">
        <w:rPr>
          <w:szCs w:val="24"/>
        </w:rPr>
        <w:t xml:space="preserve">2019 – 2020 </w:t>
      </w:r>
      <w:r w:rsidRPr="0082799E">
        <w:rPr>
          <w:szCs w:val="24"/>
        </w:rPr>
        <w:tab/>
        <w:t>Director, In-Training Practice Forum, California Society of Anesthesiologists</w:t>
      </w:r>
    </w:p>
    <w:p w14:paraId="12001D95" w14:textId="77777777" w:rsidR="007B20E2" w:rsidRPr="007B20E2" w:rsidRDefault="007B20E2" w:rsidP="0082799E">
      <w:pPr>
        <w:spacing w:line="240" w:lineRule="exact"/>
        <w:ind w:right="-162"/>
        <w:contextualSpacing/>
        <w:rPr>
          <w:i/>
          <w:iCs/>
          <w:szCs w:val="24"/>
        </w:rPr>
      </w:pPr>
      <w:r>
        <w:rPr>
          <w:szCs w:val="24"/>
        </w:rPr>
        <w:tab/>
      </w:r>
      <w:r>
        <w:rPr>
          <w:szCs w:val="24"/>
        </w:rPr>
        <w:tab/>
      </w:r>
      <w:r>
        <w:rPr>
          <w:i/>
          <w:iCs/>
          <w:szCs w:val="24"/>
        </w:rPr>
        <w:t xml:space="preserve">Reference Committee, In-Training Committee, Membership Committee </w:t>
      </w:r>
    </w:p>
    <w:p w14:paraId="297BA5E3" w14:textId="77777777" w:rsidR="00D57101" w:rsidRPr="0082799E" w:rsidRDefault="00D57101" w:rsidP="0082799E">
      <w:pPr>
        <w:spacing w:line="240" w:lineRule="exact"/>
        <w:ind w:right="-162"/>
        <w:contextualSpacing/>
        <w:rPr>
          <w:szCs w:val="24"/>
        </w:rPr>
      </w:pPr>
      <w:r w:rsidRPr="0082799E">
        <w:rPr>
          <w:szCs w:val="24"/>
        </w:rPr>
        <w:t>2018</w:t>
      </w:r>
      <w:r w:rsidR="00C16ADB" w:rsidRPr="0082799E">
        <w:rPr>
          <w:szCs w:val="24"/>
        </w:rPr>
        <w:t xml:space="preserve"> – 2019</w:t>
      </w:r>
      <w:r w:rsidRPr="0082799E">
        <w:rPr>
          <w:szCs w:val="24"/>
        </w:rPr>
        <w:tab/>
        <w:t>Delegate, California Society of Anesthesiolog</w:t>
      </w:r>
      <w:r w:rsidR="00CB2AFC" w:rsidRPr="0082799E">
        <w:rPr>
          <w:szCs w:val="24"/>
        </w:rPr>
        <w:t>ists</w:t>
      </w:r>
    </w:p>
    <w:p w14:paraId="0797B741" w14:textId="77777777" w:rsidR="00EC33C8" w:rsidRPr="0082799E" w:rsidRDefault="00EC33C8" w:rsidP="0082799E">
      <w:pPr>
        <w:spacing w:line="240" w:lineRule="exact"/>
        <w:ind w:right="-162"/>
        <w:contextualSpacing/>
        <w:rPr>
          <w:i/>
          <w:szCs w:val="24"/>
        </w:rPr>
      </w:pPr>
      <w:r w:rsidRPr="0082799E">
        <w:rPr>
          <w:szCs w:val="24"/>
        </w:rPr>
        <w:tab/>
      </w:r>
      <w:r w:rsidRPr="0082799E">
        <w:rPr>
          <w:szCs w:val="24"/>
        </w:rPr>
        <w:tab/>
      </w:r>
      <w:r w:rsidRPr="0082799E">
        <w:rPr>
          <w:i/>
          <w:szCs w:val="24"/>
        </w:rPr>
        <w:t xml:space="preserve">Attended Resident Advocacy Day </w:t>
      </w:r>
      <w:r w:rsidRPr="0082799E">
        <w:rPr>
          <w:szCs w:val="24"/>
        </w:rPr>
        <w:t>(Sacramento, CA</w:t>
      </w:r>
      <w:r w:rsidR="00C16ADB" w:rsidRPr="0082799E">
        <w:rPr>
          <w:szCs w:val="24"/>
        </w:rPr>
        <w:t>),</w:t>
      </w:r>
      <w:r w:rsidR="00C16ADB" w:rsidRPr="0082799E">
        <w:rPr>
          <w:i/>
          <w:szCs w:val="24"/>
        </w:rPr>
        <w:t xml:space="preserve"> </w:t>
      </w:r>
      <w:r w:rsidRPr="0082799E">
        <w:rPr>
          <w:i/>
          <w:szCs w:val="24"/>
        </w:rPr>
        <w:t xml:space="preserve">California Medical Association </w:t>
      </w:r>
    </w:p>
    <w:p w14:paraId="625DFE85" w14:textId="77777777" w:rsidR="00EC33C8" w:rsidRPr="0082799E" w:rsidRDefault="00EC33C8" w:rsidP="0082799E">
      <w:pPr>
        <w:spacing w:line="240" w:lineRule="exact"/>
        <w:ind w:left="1440" w:right="-162"/>
        <w:contextualSpacing/>
        <w:rPr>
          <w:szCs w:val="24"/>
        </w:rPr>
      </w:pPr>
      <w:r w:rsidRPr="0082799E">
        <w:rPr>
          <w:i/>
          <w:szCs w:val="24"/>
        </w:rPr>
        <w:t>Legislative Day</w:t>
      </w:r>
      <w:r w:rsidR="00C16ADB" w:rsidRPr="0082799E">
        <w:rPr>
          <w:szCs w:val="24"/>
        </w:rPr>
        <w:t xml:space="preserve"> (Sacramento, CA), </w:t>
      </w:r>
      <w:r w:rsidR="00C16ADB" w:rsidRPr="0082799E">
        <w:rPr>
          <w:i/>
          <w:szCs w:val="24"/>
        </w:rPr>
        <w:t xml:space="preserve">American Association of Anesthesiologists Legislative Day </w:t>
      </w:r>
      <w:r w:rsidR="00C16ADB" w:rsidRPr="0082799E">
        <w:rPr>
          <w:szCs w:val="24"/>
        </w:rPr>
        <w:t>(Washington, DC)</w:t>
      </w:r>
    </w:p>
    <w:p w14:paraId="4AFA2036" w14:textId="77777777" w:rsidR="0090634D" w:rsidRPr="0082799E" w:rsidRDefault="0090634D" w:rsidP="0082799E">
      <w:pPr>
        <w:spacing w:line="240" w:lineRule="exact"/>
        <w:ind w:right="-162"/>
        <w:contextualSpacing/>
        <w:rPr>
          <w:szCs w:val="24"/>
        </w:rPr>
      </w:pPr>
      <w:r w:rsidRPr="0082799E">
        <w:rPr>
          <w:szCs w:val="24"/>
        </w:rPr>
        <w:t>201</w:t>
      </w:r>
      <w:r w:rsidR="00CB2AFC" w:rsidRPr="0082799E">
        <w:rPr>
          <w:szCs w:val="24"/>
        </w:rPr>
        <w:t>8</w:t>
      </w:r>
      <w:r w:rsidR="001256EA" w:rsidRPr="008E52FA">
        <w:rPr>
          <w:i/>
          <w:szCs w:val="24"/>
        </w:rPr>
        <w:t xml:space="preserve"> – </w:t>
      </w:r>
      <w:r w:rsidR="00844782" w:rsidRPr="0082799E">
        <w:rPr>
          <w:szCs w:val="24"/>
        </w:rPr>
        <w:t>20</w:t>
      </w:r>
      <w:r w:rsidR="00FD75F8">
        <w:rPr>
          <w:szCs w:val="24"/>
        </w:rPr>
        <w:t>20</w:t>
      </w:r>
      <w:r w:rsidRPr="0082799E">
        <w:rPr>
          <w:szCs w:val="24"/>
        </w:rPr>
        <w:tab/>
        <w:t>Co-Chair, House Staff Executive Committee, Cedars-Sinai Medical Center</w:t>
      </w:r>
    </w:p>
    <w:p w14:paraId="78B2A708" w14:textId="77777777" w:rsidR="00844782" w:rsidRPr="0082799E" w:rsidRDefault="00844782" w:rsidP="0082799E">
      <w:pPr>
        <w:spacing w:line="240" w:lineRule="exact"/>
        <w:ind w:right="-162"/>
        <w:contextualSpacing/>
        <w:rPr>
          <w:i/>
          <w:szCs w:val="24"/>
        </w:rPr>
      </w:pPr>
      <w:r w:rsidRPr="0082799E">
        <w:rPr>
          <w:szCs w:val="24"/>
        </w:rPr>
        <w:tab/>
      </w:r>
      <w:r w:rsidRPr="0082799E">
        <w:rPr>
          <w:szCs w:val="24"/>
        </w:rPr>
        <w:tab/>
      </w:r>
      <w:r w:rsidRPr="0082799E">
        <w:rPr>
          <w:i/>
          <w:szCs w:val="24"/>
        </w:rPr>
        <w:t xml:space="preserve">Assisted with the development of the Arthur Johnson, MD Visiting Clerkship Scholarship </w:t>
      </w:r>
      <w:r w:rsidRPr="0082799E">
        <w:rPr>
          <w:i/>
          <w:szCs w:val="24"/>
        </w:rPr>
        <w:tab/>
      </w:r>
      <w:r w:rsidRPr="0082799E">
        <w:rPr>
          <w:i/>
          <w:szCs w:val="24"/>
        </w:rPr>
        <w:tab/>
      </w:r>
      <w:r w:rsidRPr="0082799E">
        <w:rPr>
          <w:i/>
          <w:szCs w:val="24"/>
        </w:rPr>
        <w:tab/>
        <w:t>that supports underrepresented minorities completing a sub-internship at Cedars-Sinai.</w:t>
      </w:r>
    </w:p>
    <w:p w14:paraId="78BEE1ED" w14:textId="77777777" w:rsidR="00B94F8D" w:rsidRDefault="00B94F8D" w:rsidP="0082799E">
      <w:pPr>
        <w:spacing w:line="240" w:lineRule="exact"/>
        <w:ind w:right="-162"/>
        <w:contextualSpacing/>
        <w:rPr>
          <w:szCs w:val="24"/>
        </w:rPr>
      </w:pPr>
      <w:r w:rsidRPr="0082799E">
        <w:rPr>
          <w:szCs w:val="24"/>
        </w:rPr>
        <w:t>2018</w:t>
      </w:r>
      <w:r w:rsidR="001256EA" w:rsidRPr="008E52FA">
        <w:rPr>
          <w:i/>
          <w:szCs w:val="24"/>
        </w:rPr>
        <w:t xml:space="preserve"> – </w:t>
      </w:r>
      <w:r w:rsidR="00CB2AFC" w:rsidRPr="0082799E">
        <w:rPr>
          <w:szCs w:val="24"/>
        </w:rPr>
        <w:t>2019</w:t>
      </w:r>
      <w:r w:rsidRPr="0082799E">
        <w:rPr>
          <w:szCs w:val="24"/>
        </w:rPr>
        <w:tab/>
        <w:t>Junior Chief Resident, Department of Anesthesiology, Cedars-Sinai Medical Center</w:t>
      </w:r>
    </w:p>
    <w:p w14:paraId="4DEE4366" w14:textId="77777777" w:rsidR="0030480B" w:rsidRPr="0082799E" w:rsidRDefault="0030480B" w:rsidP="0082799E">
      <w:pPr>
        <w:spacing w:line="240" w:lineRule="exact"/>
        <w:ind w:right="-162"/>
        <w:contextualSpacing/>
        <w:rPr>
          <w:szCs w:val="24"/>
        </w:rPr>
      </w:pPr>
    </w:p>
    <w:p w14:paraId="489C7519" w14:textId="1D55C580" w:rsidR="00F45207" w:rsidRDefault="00F45207" w:rsidP="00CA7D3C">
      <w:pPr>
        <w:rPr>
          <w:i/>
          <w:szCs w:val="24"/>
        </w:rPr>
      </w:pPr>
      <w:r w:rsidRPr="0082799E">
        <w:rPr>
          <w:i/>
          <w:szCs w:val="24"/>
        </w:rPr>
        <w:t xml:space="preserve">Society Membership </w:t>
      </w:r>
    </w:p>
    <w:p w14:paraId="322AF89F" w14:textId="77777777" w:rsidR="002450E8" w:rsidRDefault="00D95A08" w:rsidP="00D95A08">
      <w:pPr>
        <w:spacing w:line="240" w:lineRule="exact"/>
        <w:ind w:right="-162"/>
        <w:contextualSpacing/>
        <w:rPr>
          <w:szCs w:val="24"/>
        </w:rPr>
      </w:pPr>
      <w:r>
        <w:rPr>
          <w:szCs w:val="24"/>
        </w:rPr>
        <w:t xml:space="preserve">2022 </w:t>
      </w:r>
      <w:r w:rsidRPr="0082799E">
        <w:rPr>
          <w:szCs w:val="24"/>
        </w:rPr>
        <w:t>–</w:t>
      </w:r>
      <w:r>
        <w:rPr>
          <w:szCs w:val="24"/>
        </w:rPr>
        <w:tab/>
      </w:r>
      <w:r w:rsidRPr="00C971CA">
        <w:rPr>
          <w:sz w:val="21"/>
          <w:szCs w:val="21"/>
        </w:rPr>
        <w:t>present</w:t>
      </w:r>
      <w:r>
        <w:rPr>
          <w:szCs w:val="24"/>
        </w:rPr>
        <w:tab/>
        <w:t>M</w:t>
      </w:r>
      <w:r w:rsidR="002450E8">
        <w:rPr>
          <w:szCs w:val="24"/>
        </w:rPr>
        <w:t>ember, American Heart Association</w:t>
      </w:r>
      <w:r>
        <w:rPr>
          <w:szCs w:val="24"/>
        </w:rPr>
        <w:t xml:space="preserve">    </w:t>
      </w:r>
    </w:p>
    <w:p w14:paraId="3590CBF8" w14:textId="3EB3A57A" w:rsidR="002450E8" w:rsidRDefault="002450E8" w:rsidP="002450E8">
      <w:pPr>
        <w:spacing w:line="240" w:lineRule="exact"/>
        <w:ind w:right="-162"/>
        <w:contextualSpacing/>
        <w:rPr>
          <w:szCs w:val="24"/>
        </w:rPr>
      </w:pPr>
      <w:r>
        <w:rPr>
          <w:szCs w:val="24"/>
        </w:rPr>
        <w:t xml:space="preserve">2022 </w:t>
      </w:r>
      <w:r w:rsidRPr="0082799E">
        <w:rPr>
          <w:szCs w:val="24"/>
        </w:rPr>
        <w:t>–</w:t>
      </w:r>
      <w:r>
        <w:rPr>
          <w:szCs w:val="24"/>
        </w:rPr>
        <w:tab/>
      </w:r>
      <w:r w:rsidRPr="00C971CA">
        <w:rPr>
          <w:sz w:val="21"/>
          <w:szCs w:val="21"/>
        </w:rPr>
        <w:t>present</w:t>
      </w:r>
      <w:r>
        <w:rPr>
          <w:szCs w:val="24"/>
        </w:rPr>
        <w:tab/>
        <w:t xml:space="preserve">Member, American </w:t>
      </w:r>
      <w:r>
        <w:rPr>
          <w:szCs w:val="24"/>
        </w:rPr>
        <w:t xml:space="preserve">Society of Echocardiography </w:t>
      </w:r>
      <w:r>
        <w:rPr>
          <w:szCs w:val="24"/>
        </w:rPr>
        <w:t xml:space="preserve">          </w:t>
      </w:r>
    </w:p>
    <w:p w14:paraId="7E868DF2" w14:textId="4EFF5380" w:rsidR="00D95A08" w:rsidRPr="00D95A08" w:rsidRDefault="00D95A08" w:rsidP="00D95A08">
      <w:pPr>
        <w:spacing w:line="240" w:lineRule="exact"/>
        <w:ind w:right="-162"/>
        <w:contextualSpacing/>
        <w:rPr>
          <w:szCs w:val="24"/>
        </w:rPr>
      </w:pPr>
      <w:r>
        <w:rPr>
          <w:szCs w:val="24"/>
        </w:rPr>
        <w:t xml:space="preserve">2022 </w:t>
      </w:r>
      <w:r w:rsidRPr="0082799E">
        <w:rPr>
          <w:szCs w:val="24"/>
        </w:rPr>
        <w:t>–</w:t>
      </w:r>
      <w:r>
        <w:rPr>
          <w:szCs w:val="24"/>
        </w:rPr>
        <w:tab/>
      </w:r>
      <w:r w:rsidRPr="00C971CA">
        <w:rPr>
          <w:sz w:val="21"/>
          <w:szCs w:val="21"/>
        </w:rPr>
        <w:t>present</w:t>
      </w:r>
      <w:r>
        <w:rPr>
          <w:szCs w:val="24"/>
        </w:rPr>
        <w:tab/>
        <w:t xml:space="preserve">Member, National Hispanic Medical Association   </w:t>
      </w:r>
    </w:p>
    <w:p w14:paraId="556CBC08" w14:textId="6F5DF1F2" w:rsidR="00CB2DA4" w:rsidRDefault="00CB2DA4" w:rsidP="00CB2DA4">
      <w:pPr>
        <w:spacing w:line="240" w:lineRule="exact"/>
        <w:ind w:right="-162"/>
        <w:contextualSpacing/>
        <w:rPr>
          <w:szCs w:val="24"/>
        </w:rPr>
      </w:pPr>
      <w:bookmarkStart w:id="2" w:name="OLE_LINK41"/>
      <w:bookmarkStart w:id="3" w:name="OLE_LINK42"/>
      <w:r>
        <w:rPr>
          <w:szCs w:val="24"/>
        </w:rPr>
        <w:t xml:space="preserve">2022 </w:t>
      </w:r>
      <w:r w:rsidRPr="0082799E">
        <w:rPr>
          <w:szCs w:val="24"/>
        </w:rPr>
        <w:t>–</w:t>
      </w:r>
      <w:r>
        <w:rPr>
          <w:szCs w:val="24"/>
        </w:rPr>
        <w:tab/>
      </w:r>
      <w:r w:rsidRPr="00C971CA">
        <w:rPr>
          <w:sz w:val="21"/>
          <w:szCs w:val="21"/>
        </w:rPr>
        <w:t>present</w:t>
      </w:r>
      <w:r>
        <w:rPr>
          <w:szCs w:val="24"/>
        </w:rPr>
        <w:tab/>
        <w:t xml:space="preserve">Member, National Hispanic Medical Association   </w:t>
      </w:r>
    </w:p>
    <w:bookmarkEnd w:id="2"/>
    <w:bookmarkEnd w:id="3"/>
    <w:p w14:paraId="64275AFD" w14:textId="090DCD3C" w:rsidR="00A15F94" w:rsidRDefault="00A15F94" w:rsidP="001E2DB4">
      <w:pPr>
        <w:spacing w:line="240" w:lineRule="exact"/>
        <w:ind w:right="-162"/>
        <w:contextualSpacing/>
        <w:rPr>
          <w:szCs w:val="24"/>
        </w:rPr>
      </w:pPr>
      <w:r>
        <w:rPr>
          <w:szCs w:val="24"/>
        </w:rPr>
        <w:t xml:space="preserve">2021 </w:t>
      </w:r>
      <w:r w:rsidRPr="0082799E">
        <w:rPr>
          <w:szCs w:val="24"/>
        </w:rPr>
        <w:t>–</w:t>
      </w:r>
      <w:r>
        <w:rPr>
          <w:szCs w:val="24"/>
        </w:rPr>
        <w:tab/>
      </w:r>
      <w:r w:rsidRPr="00C971CA">
        <w:rPr>
          <w:sz w:val="21"/>
          <w:szCs w:val="21"/>
        </w:rPr>
        <w:t>present</w:t>
      </w:r>
      <w:r>
        <w:rPr>
          <w:szCs w:val="24"/>
        </w:rPr>
        <w:tab/>
        <w:t xml:space="preserve">Member, International Anesthesia Research Society  </w:t>
      </w:r>
    </w:p>
    <w:p w14:paraId="03E02667" w14:textId="644C74BD" w:rsidR="001E2DB4" w:rsidRPr="00B84668" w:rsidRDefault="001E2DB4" w:rsidP="001E2DB4">
      <w:pPr>
        <w:spacing w:line="240" w:lineRule="exact"/>
        <w:ind w:right="-162"/>
        <w:contextualSpacing/>
        <w:rPr>
          <w:szCs w:val="24"/>
        </w:rPr>
      </w:pPr>
      <w:r>
        <w:rPr>
          <w:szCs w:val="24"/>
        </w:rPr>
        <w:t xml:space="preserve">2021 </w:t>
      </w:r>
      <w:r w:rsidRPr="0082799E">
        <w:rPr>
          <w:szCs w:val="24"/>
        </w:rPr>
        <w:t>–</w:t>
      </w:r>
      <w:r>
        <w:rPr>
          <w:szCs w:val="24"/>
        </w:rPr>
        <w:tab/>
      </w:r>
      <w:r w:rsidRPr="00C971CA">
        <w:rPr>
          <w:sz w:val="21"/>
          <w:szCs w:val="21"/>
        </w:rPr>
        <w:t>present</w:t>
      </w:r>
      <w:r>
        <w:rPr>
          <w:szCs w:val="24"/>
        </w:rPr>
        <w:tab/>
        <w:t xml:space="preserve">Member, American College of Chest Physicians  </w:t>
      </w:r>
    </w:p>
    <w:p w14:paraId="35452024" w14:textId="77777777" w:rsidR="00B84668" w:rsidRPr="00B84668" w:rsidRDefault="00B84668" w:rsidP="00B84668">
      <w:pPr>
        <w:spacing w:line="240" w:lineRule="exact"/>
        <w:ind w:right="-162"/>
        <w:contextualSpacing/>
        <w:rPr>
          <w:szCs w:val="24"/>
        </w:rPr>
      </w:pPr>
      <w:r>
        <w:rPr>
          <w:szCs w:val="24"/>
        </w:rPr>
        <w:t xml:space="preserve">2021 </w:t>
      </w:r>
      <w:r w:rsidRPr="0082799E">
        <w:rPr>
          <w:szCs w:val="24"/>
        </w:rPr>
        <w:t>–</w:t>
      </w:r>
      <w:r>
        <w:rPr>
          <w:szCs w:val="24"/>
        </w:rPr>
        <w:tab/>
      </w:r>
      <w:r w:rsidRPr="00C971CA">
        <w:rPr>
          <w:sz w:val="21"/>
          <w:szCs w:val="21"/>
        </w:rPr>
        <w:t>present</w:t>
      </w:r>
      <w:r>
        <w:rPr>
          <w:szCs w:val="24"/>
        </w:rPr>
        <w:tab/>
        <w:t xml:space="preserve">Member, Society for the Advancement of Transplant Anesthesia </w:t>
      </w:r>
    </w:p>
    <w:p w14:paraId="37EED9AC" w14:textId="77777777" w:rsidR="00645BA2" w:rsidRDefault="00645BA2" w:rsidP="0082799E">
      <w:pPr>
        <w:spacing w:line="240" w:lineRule="exact"/>
        <w:ind w:right="-162"/>
        <w:contextualSpacing/>
        <w:rPr>
          <w:szCs w:val="24"/>
        </w:rPr>
      </w:pPr>
      <w:r>
        <w:rPr>
          <w:szCs w:val="24"/>
        </w:rPr>
        <w:t xml:space="preserve">2021 </w:t>
      </w:r>
      <w:r w:rsidR="00B25B46" w:rsidRPr="0082799E">
        <w:rPr>
          <w:szCs w:val="24"/>
        </w:rPr>
        <w:t>–</w:t>
      </w:r>
      <w:r>
        <w:rPr>
          <w:szCs w:val="24"/>
        </w:rPr>
        <w:tab/>
      </w:r>
      <w:r w:rsidR="001256EA" w:rsidRPr="00C971CA">
        <w:rPr>
          <w:sz w:val="21"/>
          <w:szCs w:val="21"/>
        </w:rPr>
        <w:t>present</w:t>
      </w:r>
      <w:r w:rsidR="001256EA">
        <w:rPr>
          <w:szCs w:val="24"/>
        </w:rPr>
        <w:tab/>
      </w:r>
      <w:r>
        <w:rPr>
          <w:szCs w:val="24"/>
        </w:rPr>
        <w:t xml:space="preserve">Charter Member, </w:t>
      </w:r>
      <w:r w:rsidRPr="00645BA2">
        <w:rPr>
          <w:szCs w:val="24"/>
        </w:rPr>
        <w:t>Evelyn E. Henley Anesthesia Society</w:t>
      </w:r>
    </w:p>
    <w:p w14:paraId="61217818" w14:textId="77777777" w:rsidR="00CE7AE7" w:rsidRDefault="00CE7AE7" w:rsidP="0082799E">
      <w:pPr>
        <w:spacing w:line="240" w:lineRule="exact"/>
        <w:ind w:right="-162"/>
        <w:contextualSpacing/>
        <w:rPr>
          <w:szCs w:val="24"/>
        </w:rPr>
      </w:pPr>
      <w:r>
        <w:rPr>
          <w:szCs w:val="24"/>
        </w:rPr>
        <w:t xml:space="preserve">2020 </w:t>
      </w:r>
      <w:r w:rsidR="00B25B46" w:rsidRPr="0082799E">
        <w:rPr>
          <w:szCs w:val="24"/>
        </w:rPr>
        <w:t>–</w:t>
      </w:r>
      <w:r>
        <w:rPr>
          <w:szCs w:val="24"/>
        </w:rPr>
        <w:tab/>
      </w:r>
      <w:r w:rsidR="001256EA" w:rsidRPr="00C971CA">
        <w:rPr>
          <w:sz w:val="21"/>
          <w:szCs w:val="21"/>
        </w:rPr>
        <w:t>present</w:t>
      </w:r>
      <w:r>
        <w:rPr>
          <w:szCs w:val="24"/>
        </w:rPr>
        <w:tab/>
        <w:t xml:space="preserve">Member, National Medical Association </w:t>
      </w:r>
    </w:p>
    <w:p w14:paraId="5C091E0A" w14:textId="77777777" w:rsidR="00433702" w:rsidRPr="0082799E" w:rsidRDefault="00433702" w:rsidP="0082799E">
      <w:pPr>
        <w:spacing w:line="240" w:lineRule="exact"/>
        <w:ind w:right="-162"/>
        <w:contextualSpacing/>
        <w:rPr>
          <w:szCs w:val="24"/>
        </w:rPr>
      </w:pPr>
      <w:r w:rsidRPr="0082799E">
        <w:rPr>
          <w:szCs w:val="24"/>
        </w:rPr>
        <w:t xml:space="preserve">2018 </w:t>
      </w:r>
      <w:r w:rsidR="00B25B46" w:rsidRPr="0082799E">
        <w:rPr>
          <w:szCs w:val="24"/>
        </w:rPr>
        <w:t>–</w:t>
      </w:r>
      <w:r w:rsidRPr="0082799E">
        <w:rPr>
          <w:szCs w:val="24"/>
        </w:rPr>
        <w:tab/>
      </w:r>
      <w:r w:rsidR="001256EA" w:rsidRPr="00C971CA">
        <w:rPr>
          <w:sz w:val="21"/>
          <w:szCs w:val="21"/>
        </w:rPr>
        <w:t>present</w:t>
      </w:r>
      <w:r w:rsidR="001256EA">
        <w:rPr>
          <w:szCs w:val="24"/>
        </w:rPr>
        <w:tab/>
      </w:r>
      <w:r w:rsidRPr="0082799E">
        <w:rPr>
          <w:szCs w:val="24"/>
        </w:rPr>
        <w:t>Member, Society of Cardiovascular Anesthesiologists</w:t>
      </w:r>
    </w:p>
    <w:p w14:paraId="64D23FFF" w14:textId="77777777" w:rsidR="00F67D95" w:rsidRPr="0082799E" w:rsidRDefault="00F67D95" w:rsidP="0082799E">
      <w:pPr>
        <w:spacing w:line="240" w:lineRule="exact"/>
        <w:ind w:right="-162"/>
        <w:contextualSpacing/>
        <w:rPr>
          <w:szCs w:val="24"/>
        </w:rPr>
      </w:pPr>
      <w:r w:rsidRPr="0082799E">
        <w:rPr>
          <w:szCs w:val="24"/>
        </w:rPr>
        <w:t xml:space="preserve">2016 </w:t>
      </w:r>
      <w:r w:rsidR="00B25B46" w:rsidRPr="0082799E">
        <w:rPr>
          <w:szCs w:val="24"/>
        </w:rPr>
        <w:t>–</w:t>
      </w:r>
      <w:r w:rsidRPr="0082799E">
        <w:rPr>
          <w:szCs w:val="24"/>
        </w:rPr>
        <w:tab/>
      </w:r>
      <w:r w:rsidR="00C971CA" w:rsidRPr="00C971CA">
        <w:rPr>
          <w:sz w:val="21"/>
          <w:szCs w:val="21"/>
        </w:rPr>
        <w:t>present</w:t>
      </w:r>
      <w:r w:rsidR="001256EA">
        <w:rPr>
          <w:szCs w:val="24"/>
        </w:rPr>
        <w:tab/>
      </w:r>
      <w:r w:rsidRPr="0082799E">
        <w:rPr>
          <w:szCs w:val="24"/>
        </w:rPr>
        <w:t>Member, American Society of Anesthesiologists</w:t>
      </w:r>
    </w:p>
    <w:p w14:paraId="70EDF5B9" w14:textId="77777777" w:rsidR="00F67D95" w:rsidRPr="0082799E" w:rsidRDefault="00F67D95" w:rsidP="0082799E">
      <w:pPr>
        <w:spacing w:line="240" w:lineRule="exact"/>
        <w:ind w:right="-162"/>
        <w:contextualSpacing/>
        <w:rPr>
          <w:szCs w:val="24"/>
        </w:rPr>
      </w:pPr>
      <w:r w:rsidRPr="0082799E">
        <w:rPr>
          <w:szCs w:val="24"/>
        </w:rPr>
        <w:t xml:space="preserve">2016 </w:t>
      </w:r>
      <w:r w:rsidR="00B25B46" w:rsidRPr="0082799E">
        <w:rPr>
          <w:szCs w:val="24"/>
        </w:rPr>
        <w:t>–</w:t>
      </w:r>
      <w:r w:rsidRPr="0082799E">
        <w:rPr>
          <w:szCs w:val="24"/>
        </w:rPr>
        <w:tab/>
      </w:r>
      <w:r w:rsidR="00C971CA" w:rsidRPr="00C971CA">
        <w:rPr>
          <w:sz w:val="21"/>
          <w:szCs w:val="21"/>
        </w:rPr>
        <w:t>present</w:t>
      </w:r>
      <w:r w:rsidR="001256EA">
        <w:rPr>
          <w:szCs w:val="24"/>
        </w:rPr>
        <w:tab/>
      </w:r>
      <w:r w:rsidRPr="0082799E">
        <w:rPr>
          <w:szCs w:val="24"/>
        </w:rPr>
        <w:t>Regular Member, College on Problems of Drug Dependence</w:t>
      </w:r>
    </w:p>
    <w:p w14:paraId="73F89D1C" w14:textId="77777777" w:rsidR="00A53E0C" w:rsidRPr="0082799E" w:rsidRDefault="00A53E0C" w:rsidP="0082799E">
      <w:pPr>
        <w:spacing w:line="240" w:lineRule="exact"/>
        <w:ind w:right="-162"/>
        <w:contextualSpacing/>
        <w:rPr>
          <w:szCs w:val="24"/>
        </w:rPr>
      </w:pPr>
      <w:r w:rsidRPr="0082799E">
        <w:rPr>
          <w:szCs w:val="24"/>
        </w:rPr>
        <w:t xml:space="preserve">2016 </w:t>
      </w:r>
      <w:r w:rsidR="00B25B46" w:rsidRPr="0082799E">
        <w:rPr>
          <w:szCs w:val="24"/>
        </w:rPr>
        <w:t>–</w:t>
      </w:r>
      <w:r w:rsidRPr="0082799E">
        <w:rPr>
          <w:szCs w:val="24"/>
        </w:rPr>
        <w:tab/>
      </w:r>
      <w:r w:rsidR="00C971CA" w:rsidRPr="00C971CA">
        <w:rPr>
          <w:sz w:val="21"/>
          <w:szCs w:val="21"/>
        </w:rPr>
        <w:t>present</w:t>
      </w:r>
      <w:r w:rsidR="001256EA">
        <w:rPr>
          <w:szCs w:val="24"/>
        </w:rPr>
        <w:tab/>
      </w:r>
      <w:r w:rsidRPr="0082799E">
        <w:rPr>
          <w:szCs w:val="24"/>
        </w:rPr>
        <w:t>Member, International Society for Urban Health</w:t>
      </w:r>
    </w:p>
    <w:p w14:paraId="23B03263" w14:textId="77777777" w:rsidR="006C2417" w:rsidRPr="0082799E" w:rsidRDefault="006C2417" w:rsidP="0082799E">
      <w:pPr>
        <w:spacing w:line="240" w:lineRule="exact"/>
        <w:ind w:right="-162"/>
        <w:contextualSpacing/>
        <w:rPr>
          <w:szCs w:val="24"/>
        </w:rPr>
      </w:pPr>
      <w:r w:rsidRPr="0082799E">
        <w:rPr>
          <w:szCs w:val="24"/>
        </w:rPr>
        <w:t xml:space="preserve">2014 </w:t>
      </w:r>
      <w:r w:rsidR="00B25B46" w:rsidRPr="0082799E">
        <w:rPr>
          <w:szCs w:val="24"/>
        </w:rPr>
        <w:t>–</w:t>
      </w:r>
      <w:r w:rsidRPr="0082799E">
        <w:rPr>
          <w:szCs w:val="24"/>
        </w:rPr>
        <w:tab/>
      </w:r>
      <w:r w:rsidR="00C971CA" w:rsidRPr="00C971CA">
        <w:rPr>
          <w:sz w:val="21"/>
          <w:szCs w:val="21"/>
        </w:rPr>
        <w:t>present</w:t>
      </w:r>
      <w:r w:rsidR="001256EA">
        <w:rPr>
          <w:szCs w:val="24"/>
        </w:rPr>
        <w:tab/>
      </w:r>
      <w:r w:rsidRPr="0082799E">
        <w:rPr>
          <w:szCs w:val="24"/>
        </w:rPr>
        <w:t>Student Member, American Medical Association</w:t>
      </w:r>
    </w:p>
    <w:p w14:paraId="3989B324" w14:textId="77777777" w:rsidR="0032741B" w:rsidRPr="0082799E" w:rsidRDefault="0032741B" w:rsidP="0082799E">
      <w:pPr>
        <w:spacing w:line="240" w:lineRule="exact"/>
        <w:ind w:right="-162"/>
        <w:contextualSpacing/>
        <w:rPr>
          <w:szCs w:val="24"/>
        </w:rPr>
      </w:pPr>
      <w:r w:rsidRPr="0082799E">
        <w:rPr>
          <w:szCs w:val="24"/>
        </w:rPr>
        <w:t xml:space="preserve">2014 </w:t>
      </w:r>
      <w:r w:rsidR="00B25B46" w:rsidRPr="0082799E">
        <w:rPr>
          <w:szCs w:val="24"/>
        </w:rPr>
        <w:t>–</w:t>
      </w:r>
      <w:r w:rsidRPr="0082799E">
        <w:rPr>
          <w:szCs w:val="24"/>
        </w:rPr>
        <w:tab/>
      </w:r>
      <w:r w:rsidR="00F67D95" w:rsidRPr="0082799E">
        <w:rPr>
          <w:szCs w:val="24"/>
        </w:rPr>
        <w:t>2016</w:t>
      </w:r>
      <w:r w:rsidRPr="0082799E">
        <w:rPr>
          <w:szCs w:val="24"/>
        </w:rPr>
        <w:tab/>
        <w:t>Student Member, American Society of Anesthesiologists</w:t>
      </w:r>
    </w:p>
    <w:p w14:paraId="72AA483D" w14:textId="77777777" w:rsidR="0047515E" w:rsidRPr="0082799E" w:rsidRDefault="0047515E" w:rsidP="0082799E">
      <w:pPr>
        <w:spacing w:line="240" w:lineRule="exact"/>
        <w:ind w:right="-162"/>
        <w:contextualSpacing/>
        <w:rPr>
          <w:szCs w:val="24"/>
        </w:rPr>
      </w:pPr>
      <w:r w:rsidRPr="0082799E">
        <w:rPr>
          <w:szCs w:val="24"/>
        </w:rPr>
        <w:t xml:space="preserve">2014 </w:t>
      </w:r>
      <w:r w:rsidR="00B25B46" w:rsidRPr="0082799E">
        <w:rPr>
          <w:szCs w:val="24"/>
        </w:rPr>
        <w:t>–</w:t>
      </w:r>
      <w:r w:rsidRPr="0082799E">
        <w:rPr>
          <w:szCs w:val="24"/>
        </w:rPr>
        <w:tab/>
      </w:r>
      <w:r w:rsidR="00F67D95" w:rsidRPr="0082799E">
        <w:rPr>
          <w:szCs w:val="24"/>
        </w:rPr>
        <w:t>2016</w:t>
      </w:r>
      <w:r w:rsidRPr="0082799E">
        <w:rPr>
          <w:szCs w:val="24"/>
        </w:rPr>
        <w:tab/>
        <w:t>Associate Member, College on Problems of Drug Dependence</w:t>
      </w:r>
    </w:p>
    <w:p w14:paraId="09A2360A" w14:textId="77777777" w:rsidR="00B03922" w:rsidRPr="0082799E" w:rsidRDefault="00B03922" w:rsidP="0082799E">
      <w:pPr>
        <w:spacing w:line="240" w:lineRule="exact"/>
        <w:ind w:right="-162"/>
        <w:contextualSpacing/>
        <w:rPr>
          <w:szCs w:val="24"/>
        </w:rPr>
      </w:pPr>
      <w:r w:rsidRPr="0082799E">
        <w:rPr>
          <w:szCs w:val="24"/>
        </w:rPr>
        <w:t xml:space="preserve">2012 </w:t>
      </w:r>
      <w:r w:rsidR="00B25B46" w:rsidRPr="0082799E">
        <w:rPr>
          <w:szCs w:val="24"/>
        </w:rPr>
        <w:t>–</w:t>
      </w:r>
      <w:r w:rsidRPr="0082799E">
        <w:rPr>
          <w:szCs w:val="24"/>
        </w:rPr>
        <w:tab/>
      </w:r>
      <w:r w:rsidR="00C971CA" w:rsidRPr="00C971CA">
        <w:rPr>
          <w:sz w:val="21"/>
          <w:szCs w:val="21"/>
        </w:rPr>
        <w:t>present</w:t>
      </w:r>
      <w:r w:rsidRPr="0082799E">
        <w:rPr>
          <w:szCs w:val="24"/>
        </w:rPr>
        <w:tab/>
        <w:t>Member, Student National Medical Association</w:t>
      </w:r>
    </w:p>
    <w:p w14:paraId="2EFFC413" w14:textId="77777777" w:rsidR="005A45FB" w:rsidRPr="0082799E" w:rsidRDefault="005A45FB" w:rsidP="0082799E">
      <w:pPr>
        <w:spacing w:line="240" w:lineRule="exact"/>
        <w:ind w:right="-162"/>
        <w:contextualSpacing/>
        <w:rPr>
          <w:szCs w:val="24"/>
        </w:rPr>
      </w:pPr>
      <w:r w:rsidRPr="0082799E">
        <w:rPr>
          <w:szCs w:val="24"/>
        </w:rPr>
        <w:t>201</w:t>
      </w:r>
      <w:r w:rsidR="008F2295" w:rsidRPr="0082799E">
        <w:rPr>
          <w:szCs w:val="24"/>
        </w:rPr>
        <w:t>2</w:t>
      </w:r>
      <w:r w:rsidRPr="0082799E">
        <w:rPr>
          <w:szCs w:val="24"/>
        </w:rPr>
        <w:t xml:space="preserve"> </w:t>
      </w:r>
      <w:r w:rsidR="00B25B46" w:rsidRPr="0082799E">
        <w:rPr>
          <w:szCs w:val="24"/>
        </w:rPr>
        <w:t>–</w:t>
      </w:r>
      <w:r w:rsidRPr="0082799E">
        <w:rPr>
          <w:szCs w:val="24"/>
        </w:rPr>
        <w:tab/>
      </w:r>
      <w:r w:rsidR="00C971CA" w:rsidRPr="00C971CA">
        <w:rPr>
          <w:sz w:val="21"/>
          <w:szCs w:val="21"/>
        </w:rPr>
        <w:t>present</w:t>
      </w:r>
      <w:r w:rsidR="001256EA">
        <w:rPr>
          <w:szCs w:val="24"/>
        </w:rPr>
        <w:tab/>
      </w:r>
      <w:r w:rsidRPr="0082799E">
        <w:rPr>
          <w:szCs w:val="24"/>
        </w:rPr>
        <w:t>Member, Society for Prevention Research</w:t>
      </w:r>
    </w:p>
    <w:p w14:paraId="2511C759" w14:textId="77777777" w:rsidR="00ED6C93" w:rsidRPr="0082799E" w:rsidRDefault="00ED6C93" w:rsidP="0082799E">
      <w:pPr>
        <w:spacing w:line="240" w:lineRule="exact"/>
        <w:ind w:right="-162"/>
        <w:contextualSpacing/>
        <w:rPr>
          <w:szCs w:val="24"/>
        </w:rPr>
      </w:pPr>
      <w:r w:rsidRPr="0082799E">
        <w:rPr>
          <w:szCs w:val="24"/>
        </w:rPr>
        <w:t>2012</w:t>
      </w:r>
      <w:r w:rsidR="005A45FB" w:rsidRPr="0082799E">
        <w:rPr>
          <w:szCs w:val="24"/>
        </w:rPr>
        <w:t xml:space="preserve"> </w:t>
      </w:r>
      <w:r w:rsidR="00B25B46" w:rsidRPr="0082799E">
        <w:rPr>
          <w:szCs w:val="24"/>
        </w:rPr>
        <w:t>–</w:t>
      </w:r>
      <w:r w:rsidR="005A45FB" w:rsidRPr="0082799E">
        <w:rPr>
          <w:szCs w:val="24"/>
        </w:rPr>
        <w:tab/>
      </w:r>
      <w:r w:rsidR="00B1094D" w:rsidRPr="0082799E">
        <w:rPr>
          <w:szCs w:val="24"/>
        </w:rPr>
        <w:t>2015</w:t>
      </w:r>
      <w:r w:rsidRPr="0082799E">
        <w:rPr>
          <w:szCs w:val="24"/>
        </w:rPr>
        <w:tab/>
        <w:t>Student Member, American Society of Nephrology</w:t>
      </w:r>
    </w:p>
    <w:p w14:paraId="36196EE2" w14:textId="77777777" w:rsidR="00AE1652" w:rsidRPr="0082799E" w:rsidRDefault="00AE1652" w:rsidP="0082799E">
      <w:pPr>
        <w:spacing w:line="240" w:lineRule="exact"/>
        <w:ind w:right="-162"/>
        <w:contextualSpacing/>
        <w:rPr>
          <w:szCs w:val="24"/>
        </w:rPr>
      </w:pPr>
      <w:r w:rsidRPr="0082799E">
        <w:rPr>
          <w:szCs w:val="24"/>
        </w:rPr>
        <w:t xml:space="preserve">2012 </w:t>
      </w:r>
      <w:r w:rsidR="00B25B46" w:rsidRPr="0082799E">
        <w:rPr>
          <w:szCs w:val="24"/>
        </w:rPr>
        <w:t>–</w:t>
      </w:r>
      <w:r w:rsidRPr="0082799E">
        <w:rPr>
          <w:szCs w:val="24"/>
        </w:rPr>
        <w:tab/>
      </w:r>
      <w:r w:rsidR="00B1094D" w:rsidRPr="0082799E">
        <w:rPr>
          <w:szCs w:val="24"/>
        </w:rPr>
        <w:t>2015</w:t>
      </w:r>
      <w:r w:rsidRPr="0082799E">
        <w:rPr>
          <w:szCs w:val="24"/>
        </w:rPr>
        <w:tab/>
        <w:t xml:space="preserve">Student Member, </w:t>
      </w:r>
      <w:r w:rsidR="00C81BC2" w:rsidRPr="0082799E">
        <w:rPr>
          <w:szCs w:val="24"/>
        </w:rPr>
        <w:t xml:space="preserve">American Colleges of Physicians </w:t>
      </w:r>
    </w:p>
    <w:p w14:paraId="08BFADDF" w14:textId="77777777" w:rsidR="004A40CE" w:rsidRPr="0082799E" w:rsidRDefault="004A40CE" w:rsidP="0082799E">
      <w:pPr>
        <w:spacing w:line="240" w:lineRule="exact"/>
        <w:ind w:right="-162"/>
        <w:contextualSpacing/>
        <w:rPr>
          <w:szCs w:val="24"/>
        </w:rPr>
      </w:pPr>
      <w:r w:rsidRPr="0082799E">
        <w:rPr>
          <w:szCs w:val="24"/>
        </w:rPr>
        <w:t xml:space="preserve">2012 </w:t>
      </w:r>
      <w:r w:rsidR="00B25B46" w:rsidRPr="0082799E">
        <w:rPr>
          <w:szCs w:val="24"/>
        </w:rPr>
        <w:t>–</w:t>
      </w:r>
      <w:r w:rsidRPr="0082799E">
        <w:rPr>
          <w:szCs w:val="24"/>
        </w:rPr>
        <w:tab/>
      </w:r>
      <w:r w:rsidR="00B1094D" w:rsidRPr="0082799E">
        <w:rPr>
          <w:szCs w:val="24"/>
        </w:rPr>
        <w:t>2015</w:t>
      </w:r>
      <w:r w:rsidRPr="0082799E">
        <w:rPr>
          <w:szCs w:val="24"/>
        </w:rPr>
        <w:tab/>
        <w:t>Student Member, American Academy of Emergency Medicine</w:t>
      </w:r>
    </w:p>
    <w:p w14:paraId="3C7DE85A" w14:textId="77777777" w:rsidR="00F45207" w:rsidRPr="0082799E" w:rsidRDefault="00F45207" w:rsidP="0082799E">
      <w:pPr>
        <w:spacing w:line="240" w:lineRule="exact"/>
        <w:ind w:right="-162"/>
        <w:contextualSpacing/>
        <w:rPr>
          <w:szCs w:val="24"/>
        </w:rPr>
      </w:pPr>
      <w:r w:rsidRPr="0082799E">
        <w:rPr>
          <w:szCs w:val="24"/>
        </w:rPr>
        <w:t xml:space="preserve">2012 </w:t>
      </w:r>
      <w:r w:rsidR="00B25B46" w:rsidRPr="0082799E">
        <w:rPr>
          <w:szCs w:val="24"/>
        </w:rPr>
        <w:t>–</w:t>
      </w:r>
      <w:r w:rsidRPr="0082799E">
        <w:rPr>
          <w:szCs w:val="24"/>
        </w:rPr>
        <w:tab/>
      </w:r>
      <w:r w:rsidR="0047515E" w:rsidRPr="0082799E">
        <w:rPr>
          <w:szCs w:val="24"/>
        </w:rPr>
        <w:t>2014</w:t>
      </w:r>
      <w:r w:rsidR="005001C0" w:rsidRPr="0082799E">
        <w:rPr>
          <w:szCs w:val="24"/>
        </w:rPr>
        <w:tab/>
      </w:r>
      <w:r w:rsidRPr="0082799E">
        <w:rPr>
          <w:szCs w:val="24"/>
        </w:rPr>
        <w:t>Member In-Training, College on Problems of Drug Dependence</w:t>
      </w:r>
    </w:p>
    <w:p w14:paraId="4547A235" w14:textId="77777777" w:rsidR="005A45FB" w:rsidRPr="0082799E" w:rsidRDefault="005A45FB" w:rsidP="0082799E">
      <w:pPr>
        <w:spacing w:line="240" w:lineRule="exact"/>
        <w:ind w:right="-162"/>
        <w:contextualSpacing/>
        <w:rPr>
          <w:szCs w:val="24"/>
        </w:rPr>
      </w:pPr>
      <w:r w:rsidRPr="0082799E">
        <w:rPr>
          <w:szCs w:val="24"/>
        </w:rPr>
        <w:t xml:space="preserve">2010 </w:t>
      </w:r>
      <w:r w:rsidR="00B25B46" w:rsidRPr="0082799E">
        <w:rPr>
          <w:szCs w:val="24"/>
        </w:rPr>
        <w:t>–</w:t>
      </w:r>
      <w:r w:rsidR="00E377B2" w:rsidRPr="0082799E">
        <w:rPr>
          <w:szCs w:val="24"/>
        </w:rPr>
        <w:tab/>
        <w:t>2014</w:t>
      </w:r>
      <w:r w:rsidR="00F45207" w:rsidRPr="0082799E">
        <w:rPr>
          <w:szCs w:val="24"/>
        </w:rPr>
        <w:tab/>
        <w:t>Student Member, Research Society on Alcoholism</w:t>
      </w:r>
    </w:p>
    <w:p w14:paraId="6826991A" w14:textId="77777777" w:rsidR="00F45207" w:rsidRPr="0082799E" w:rsidRDefault="005A45FB" w:rsidP="0082799E">
      <w:pPr>
        <w:spacing w:line="240" w:lineRule="exact"/>
        <w:ind w:right="-162"/>
        <w:contextualSpacing/>
        <w:rPr>
          <w:szCs w:val="24"/>
        </w:rPr>
      </w:pPr>
      <w:r w:rsidRPr="0082799E">
        <w:rPr>
          <w:szCs w:val="24"/>
        </w:rPr>
        <w:t>2010 – 2012</w:t>
      </w:r>
      <w:r w:rsidRPr="0082799E">
        <w:rPr>
          <w:szCs w:val="24"/>
        </w:rPr>
        <w:tab/>
        <w:t>Student Member, Society for Prevention Research</w:t>
      </w:r>
    </w:p>
    <w:p w14:paraId="2BCC7016" w14:textId="77777777" w:rsidR="00F45207" w:rsidRPr="0082799E" w:rsidRDefault="00F45207" w:rsidP="0082799E">
      <w:pPr>
        <w:spacing w:line="240" w:lineRule="exact"/>
        <w:ind w:right="-162"/>
        <w:contextualSpacing/>
        <w:rPr>
          <w:szCs w:val="24"/>
        </w:rPr>
      </w:pPr>
      <w:r w:rsidRPr="0082799E">
        <w:rPr>
          <w:szCs w:val="24"/>
        </w:rPr>
        <w:t>2009 – 2012</w:t>
      </w:r>
      <w:r w:rsidRPr="0082799E">
        <w:rPr>
          <w:szCs w:val="24"/>
        </w:rPr>
        <w:tab/>
        <w:t xml:space="preserve">Student Member, College on Problems of Drug Dependence </w:t>
      </w:r>
    </w:p>
    <w:p w14:paraId="5CF4B636" w14:textId="77777777" w:rsidR="00F45207" w:rsidRPr="0082799E" w:rsidRDefault="00F45207" w:rsidP="0082799E">
      <w:pPr>
        <w:spacing w:line="240" w:lineRule="exact"/>
        <w:ind w:right="-162"/>
        <w:contextualSpacing/>
        <w:rPr>
          <w:szCs w:val="24"/>
        </w:rPr>
      </w:pPr>
      <w:r w:rsidRPr="0082799E">
        <w:rPr>
          <w:szCs w:val="24"/>
        </w:rPr>
        <w:t>2009 – 2011</w:t>
      </w:r>
      <w:r w:rsidRPr="0082799E">
        <w:rPr>
          <w:szCs w:val="24"/>
        </w:rPr>
        <w:tab/>
        <w:t xml:space="preserve">Student Member, Association of American Geographers </w:t>
      </w:r>
    </w:p>
    <w:p w14:paraId="32FF14A1" w14:textId="77777777" w:rsidR="0082799E" w:rsidRPr="0082799E" w:rsidRDefault="0082799E" w:rsidP="0082799E">
      <w:pPr>
        <w:spacing w:line="240" w:lineRule="exact"/>
        <w:ind w:right="-162"/>
        <w:contextualSpacing/>
        <w:rPr>
          <w:i/>
          <w:szCs w:val="24"/>
        </w:rPr>
      </w:pPr>
    </w:p>
    <w:p w14:paraId="7EC72440" w14:textId="77777777" w:rsidR="008F229B" w:rsidRPr="0082799E" w:rsidRDefault="008F229B" w:rsidP="0082799E">
      <w:pPr>
        <w:spacing w:line="240" w:lineRule="exact"/>
        <w:ind w:right="-162"/>
        <w:contextualSpacing/>
        <w:rPr>
          <w:i/>
          <w:szCs w:val="24"/>
        </w:rPr>
      </w:pPr>
      <w:r w:rsidRPr="0082799E">
        <w:rPr>
          <w:i/>
          <w:szCs w:val="24"/>
        </w:rPr>
        <w:t>Board Membership</w:t>
      </w:r>
    </w:p>
    <w:p w14:paraId="0AB5E79B" w14:textId="18F6D4D8" w:rsidR="002450E8" w:rsidRPr="002450E8" w:rsidRDefault="002450E8" w:rsidP="002450E8">
      <w:pPr>
        <w:spacing w:line="240" w:lineRule="exact"/>
        <w:ind w:left="1440" w:right="-162" w:hanging="1440"/>
        <w:contextualSpacing/>
        <w:rPr>
          <w:b/>
          <w:bCs/>
          <w:szCs w:val="24"/>
        </w:rPr>
      </w:pPr>
      <w:r>
        <w:rPr>
          <w:szCs w:val="24"/>
        </w:rPr>
        <w:t>20</w:t>
      </w:r>
      <w:r>
        <w:rPr>
          <w:szCs w:val="24"/>
        </w:rPr>
        <w:t>22</w:t>
      </w:r>
      <w:r>
        <w:rPr>
          <w:szCs w:val="24"/>
        </w:rPr>
        <w:t xml:space="preserve"> – 202</w:t>
      </w:r>
      <w:r>
        <w:rPr>
          <w:szCs w:val="24"/>
        </w:rPr>
        <w:t>4</w:t>
      </w:r>
      <w:r>
        <w:rPr>
          <w:szCs w:val="24"/>
        </w:rPr>
        <w:tab/>
      </w:r>
      <w:r w:rsidRPr="0082799E">
        <w:rPr>
          <w:szCs w:val="24"/>
        </w:rPr>
        <w:t xml:space="preserve">Board Member, </w:t>
      </w:r>
      <w:r>
        <w:rPr>
          <w:szCs w:val="24"/>
        </w:rPr>
        <w:t xml:space="preserve">Wayne State University </w:t>
      </w:r>
      <w:r w:rsidRPr="00A0162E">
        <w:t>School of Medicine Alumni Association Board of Governor</w:t>
      </w:r>
      <w:r>
        <w:t>s</w:t>
      </w:r>
    </w:p>
    <w:p w14:paraId="38C69B32" w14:textId="085D9F53" w:rsidR="007B20E2" w:rsidRDefault="007B20E2" w:rsidP="0082799E">
      <w:pPr>
        <w:spacing w:line="240" w:lineRule="exact"/>
        <w:ind w:right="-162"/>
        <w:contextualSpacing/>
        <w:rPr>
          <w:szCs w:val="24"/>
        </w:rPr>
      </w:pPr>
      <w:r>
        <w:rPr>
          <w:szCs w:val="24"/>
        </w:rPr>
        <w:t>2019 – 2020</w:t>
      </w:r>
      <w:r>
        <w:rPr>
          <w:szCs w:val="24"/>
        </w:rPr>
        <w:tab/>
      </w:r>
      <w:r w:rsidRPr="0082799E">
        <w:rPr>
          <w:szCs w:val="24"/>
        </w:rPr>
        <w:t>Board Member, California Society of Anesthesiologist</w:t>
      </w:r>
      <w:r>
        <w:rPr>
          <w:szCs w:val="24"/>
        </w:rPr>
        <w:t>s</w:t>
      </w:r>
    </w:p>
    <w:p w14:paraId="363C8F07" w14:textId="77777777" w:rsidR="001256EA" w:rsidRPr="0082799E" w:rsidRDefault="001256EA" w:rsidP="001256EA">
      <w:pPr>
        <w:spacing w:line="240" w:lineRule="exact"/>
        <w:ind w:right="-162"/>
        <w:contextualSpacing/>
        <w:rPr>
          <w:szCs w:val="24"/>
        </w:rPr>
      </w:pPr>
      <w:r w:rsidRPr="0082799E">
        <w:rPr>
          <w:szCs w:val="24"/>
        </w:rPr>
        <w:t>2010 – 2012</w:t>
      </w:r>
      <w:r w:rsidRPr="0082799E">
        <w:rPr>
          <w:szCs w:val="24"/>
        </w:rPr>
        <w:tab/>
        <w:t xml:space="preserve">Board Member, Baltimore City College Alumni Association, Inc. </w:t>
      </w:r>
    </w:p>
    <w:p w14:paraId="4C47CC6B" w14:textId="77777777" w:rsidR="001256EA" w:rsidRDefault="001256EA" w:rsidP="001256EA">
      <w:pPr>
        <w:spacing w:line="240" w:lineRule="exact"/>
        <w:ind w:right="-162"/>
        <w:contextualSpacing/>
        <w:rPr>
          <w:i/>
          <w:szCs w:val="24"/>
        </w:rPr>
      </w:pPr>
      <w:r w:rsidRPr="0082799E">
        <w:rPr>
          <w:szCs w:val="24"/>
        </w:rPr>
        <w:lastRenderedPageBreak/>
        <w:tab/>
      </w:r>
      <w:r w:rsidRPr="0082799E">
        <w:rPr>
          <w:szCs w:val="24"/>
        </w:rPr>
        <w:tab/>
      </w:r>
      <w:r w:rsidRPr="0082799E">
        <w:rPr>
          <w:i/>
          <w:szCs w:val="24"/>
        </w:rPr>
        <w:t>Membership Chair, Website Chair, Principal’s Search Committee</w:t>
      </w:r>
    </w:p>
    <w:p w14:paraId="797A0CA5" w14:textId="77777777" w:rsidR="008F229B" w:rsidRPr="0082799E" w:rsidRDefault="008F229B" w:rsidP="0082799E">
      <w:pPr>
        <w:spacing w:line="240" w:lineRule="exact"/>
        <w:ind w:right="-162"/>
        <w:contextualSpacing/>
        <w:rPr>
          <w:szCs w:val="24"/>
        </w:rPr>
      </w:pPr>
      <w:r w:rsidRPr="0082799E">
        <w:rPr>
          <w:szCs w:val="24"/>
        </w:rPr>
        <w:t>2009</w:t>
      </w:r>
      <w:r w:rsidR="001256EA" w:rsidRPr="0082799E">
        <w:rPr>
          <w:szCs w:val="24"/>
        </w:rPr>
        <w:t xml:space="preserve"> – </w:t>
      </w:r>
      <w:r w:rsidRPr="0082799E">
        <w:rPr>
          <w:szCs w:val="24"/>
        </w:rPr>
        <w:t xml:space="preserve">2010 </w:t>
      </w:r>
      <w:r w:rsidRPr="0082799E">
        <w:rPr>
          <w:szCs w:val="24"/>
        </w:rPr>
        <w:tab/>
        <w:t xml:space="preserve">Board Member, United Community Access Media, Inc. </w:t>
      </w:r>
    </w:p>
    <w:p w14:paraId="5A4405BC" w14:textId="77777777" w:rsidR="00092FCB" w:rsidRDefault="00092FCB" w:rsidP="0082799E">
      <w:pPr>
        <w:spacing w:line="240" w:lineRule="exact"/>
        <w:ind w:right="-162"/>
        <w:contextualSpacing/>
        <w:rPr>
          <w:i/>
          <w:szCs w:val="24"/>
        </w:rPr>
      </w:pPr>
    </w:p>
    <w:p w14:paraId="7E9CD76F" w14:textId="77777777" w:rsidR="008F229B" w:rsidRPr="0082799E" w:rsidRDefault="008F229B" w:rsidP="0082799E">
      <w:pPr>
        <w:spacing w:line="240" w:lineRule="exact"/>
        <w:ind w:right="-162"/>
        <w:contextualSpacing/>
        <w:rPr>
          <w:i/>
          <w:szCs w:val="24"/>
        </w:rPr>
      </w:pPr>
      <w:r w:rsidRPr="0082799E">
        <w:rPr>
          <w:i/>
          <w:szCs w:val="24"/>
        </w:rPr>
        <w:t xml:space="preserve">Press Conferences </w:t>
      </w:r>
    </w:p>
    <w:p w14:paraId="6201AADE" w14:textId="77777777" w:rsidR="006E46A9" w:rsidRPr="0082799E" w:rsidRDefault="008F229B" w:rsidP="0082799E">
      <w:pPr>
        <w:spacing w:line="240" w:lineRule="exact"/>
        <w:ind w:left="1440" w:right="-162" w:hanging="1440"/>
        <w:contextualSpacing/>
        <w:rPr>
          <w:szCs w:val="24"/>
        </w:rPr>
      </w:pPr>
      <w:r w:rsidRPr="0082799E">
        <w:rPr>
          <w:szCs w:val="24"/>
        </w:rPr>
        <w:t xml:space="preserve">2008 </w:t>
      </w:r>
      <w:r w:rsidRPr="0082799E">
        <w:rPr>
          <w:szCs w:val="24"/>
        </w:rPr>
        <w:tab/>
        <w:t xml:space="preserve">Mayor’s Press Conference on SCHIP Reauthorization, invited by Health Commissioner, Dr. Joshua </w:t>
      </w:r>
      <w:proofErr w:type="spellStart"/>
      <w:r w:rsidRPr="0082799E">
        <w:rPr>
          <w:szCs w:val="24"/>
        </w:rPr>
        <w:t>Sharfstein</w:t>
      </w:r>
      <w:proofErr w:type="spellEnd"/>
      <w:r w:rsidRPr="0082799E">
        <w:rPr>
          <w:szCs w:val="24"/>
        </w:rPr>
        <w:t xml:space="preserve"> </w:t>
      </w:r>
    </w:p>
    <w:p w14:paraId="7504F610" w14:textId="77777777" w:rsidR="00CB2AFC" w:rsidRPr="0082799E" w:rsidRDefault="00CB2AFC" w:rsidP="0082799E">
      <w:pPr>
        <w:spacing w:line="240" w:lineRule="exact"/>
        <w:ind w:right="-162"/>
        <w:contextualSpacing/>
        <w:rPr>
          <w:i/>
          <w:szCs w:val="24"/>
        </w:rPr>
      </w:pPr>
    </w:p>
    <w:p w14:paraId="5A60C7D6" w14:textId="77777777" w:rsidR="00CB2AFC" w:rsidRPr="0082799E" w:rsidRDefault="00CB2AFC" w:rsidP="0082799E">
      <w:pPr>
        <w:spacing w:line="240" w:lineRule="exact"/>
        <w:ind w:right="-162"/>
        <w:contextualSpacing/>
        <w:rPr>
          <w:i/>
          <w:szCs w:val="24"/>
        </w:rPr>
      </w:pPr>
      <w:r w:rsidRPr="0082799E">
        <w:rPr>
          <w:i/>
          <w:szCs w:val="24"/>
        </w:rPr>
        <w:t xml:space="preserve">Medical Missions </w:t>
      </w:r>
    </w:p>
    <w:p w14:paraId="4DDF38AE" w14:textId="77777777" w:rsidR="00092FCB" w:rsidRDefault="00092FCB" w:rsidP="0082799E">
      <w:pPr>
        <w:spacing w:line="240" w:lineRule="exact"/>
        <w:ind w:left="1440" w:right="36" w:hanging="1440"/>
        <w:contextualSpacing/>
        <w:rPr>
          <w:szCs w:val="24"/>
        </w:rPr>
      </w:pPr>
      <w:r>
        <w:rPr>
          <w:szCs w:val="24"/>
        </w:rPr>
        <w:t xml:space="preserve">2019 </w:t>
      </w:r>
      <w:r>
        <w:rPr>
          <w:szCs w:val="24"/>
        </w:rPr>
        <w:tab/>
      </w:r>
      <w:proofErr w:type="spellStart"/>
      <w:r>
        <w:rPr>
          <w:szCs w:val="24"/>
        </w:rPr>
        <w:t>Ohana</w:t>
      </w:r>
      <w:proofErr w:type="spellEnd"/>
      <w:r>
        <w:rPr>
          <w:szCs w:val="24"/>
        </w:rPr>
        <w:t xml:space="preserve"> One International Surgical Aid and Education, San Pedro, Honduras </w:t>
      </w:r>
    </w:p>
    <w:p w14:paraId="078E402F" w14:textId="77777777" w:rsidR="00092FCB" w:rsidRPr="00092FCB" w:rsidRDefault="00092FCB" w:rsidP="00092FCB">
      <w:pPr>
        <w:spacing w:line="240" w:lineRule="exact"/>
        <w:ind w:left="1440" w:right="36" w:hanging="1440"/>
        <w:contextualSpacing/>
        <w:rPr>
          <w:i/>
          <w:szCs w:val="24"/>
        </w:rPr>
      </w:pPr>
      <w:r>
        <w:rPr>
          <w:szCs w:val="24"/>
        </w:rPr>
        <w:tab/>
      </w:r>
      <w:r w:rsidRPr="0082799E">
        <w:rPr>
          <w:i/>
          <w:szCs w:val="24"/>
        </w:rPr>
        <w:t xml:space="preserve">During this week-long medical mission, I provided anesthesia care </w:t>
      </w:r>
      <w:r>
        <w:rPr>
          <w:i/>
          <w:szCs w:val="24"/>
        </w:rPr>
        <w:t>and perioperative of pediatric</w:t>
      </w:r>
      <w:r w:rsidRPr="0082799E">
        <w:rPr>
          <w:i/>
          <w:szCs w:val="24"/>
        </w:rPr>
        <w:t xml:space="preserve"> patients undergoing </w:t>
      </w:r>
      <w:r>
        <w:rPr>
          <w:i/>
          <w:szCs w:val="24"/>
        </w:rPr>
        <w:t>urologic procedures</w:t>
      </w:r>
      <w:r w:rsidRPr="0082799E">
        <w:rPr>
          <w:i/>
          <w:szCs w:val="24"/>
        </w:rPr>
        <w:t xml:space="preserve">. </w:t>
      </w:r>
    </w:p>
    <w:p w14:paraId="7740FDCC" w14:textId="77777777" w:rsidR="00CB2AFC" w:rsidRPr="0082799E" w:rsidRDefault="00CB2AFC" w:rsidP="0082799E">
      <w:pPr>
        <w:spacing w:line="240" w:lineRule="exact"/>
        <w:ind w:left="1440" w:right="36" w:hanging="1440"/>
        <w:contextualSpacing/>
        <w:rPr>
          <w:szCs w:val="24"/>
        </w:rPr>
      </w:pPr>
      <w:r w:rsidRPr="0082799E">
        <w:rPr>
          <w:szCs w:val="24"/>
        </w:rPr>
        <w:t xml:space="preserve">2019 </w:t>
      </w:r>
      <w:r w:rsidRPr="0082799E">
        <w:rPr>
          <w:szCs w:val="24"/>
        </w:rPr>
        <w:tab/>
        <w:t xml:space="preserve">Mbarara University of Science and Technology, Mbarara, Uganda </w:t>
      </w:r>
    </w:p>
    <w:p w14:paraId="13557A31" w14:textId="77777777" w:rsidR="0082799E" w:rsidRDefault="00CB2AFC" w:rsidP="0082799E">
      <w:pPr>
        <w:spacing w:line="240" w:lineRule="exact"/>
        <w:ind w:left="1440" w:right="36" w:hanging="1440"/>
        <w:contextualSpacing/>
        <w:rPr>
          <w:i/>
          <w:szCs w:val="24"/>
        </w:rPr>
      </w:pPr>
      <w:r w:rsidRPr="0082799E">
        <w:rPr>
          <w:szCs w:val="24"/>
        </w:rPr>
        <w:tab/>
      </w:r>
      <w:r w:rsidRPr="0082799E">
        <w:rPr>
          <w:i/>
          <w:szCs w:val="24"/>
        </w:rPr>
        <w:t>During this week-long medical mission, I provided anesthesia care</w:t>
      </w:r>
      <w:r w:rsidR="00092FCB">
        <w:rPr>
          <w:i/>
          <w:szCs w:val="24"/>
        </w:rPr>
        <w:t xml:space="preserve"> and perioperative management</w:t>
      </w:r>
      <w:r w:rsidRPr="0082799E">
        <w:rPr>
          <w:i/>
          <w:szCs w:val="24"/>
        </w:rPr>
        <w:t xml:space="preserve"> </w:t>
      </w:r>
      <w:r w:rsidR="00092FCB">
        <w:rPr>
          <w:i/>
          <w:szCs w:val="24"/>
        </w:rPr>
        <w:t>of</w:t>
      </w:r>
      <w:r w:rsidRPr="0082799E">
        <w:rPr>
          <w:i/>
          <w:szCs w:val="24"/>
        </w:rPr>
        <w:t xml:space="preserve"> patients undergoing complex neuro-spine procedures. </w:t>
      </w:r>
    </w:p>
    <w:p w14:paraId="513D5FAC" w14:textId="77777777" w:rsidR="0082799E" w:rsidRPr="0082799E" w:rsidRDefault="0082799E" w:rsidP="0082799E">
      <w:pPr>
        <w:spacing w:line="240" w:lineRule="exact"/>
        <w:ind w:left="1440" w:right="36" w:hanging="1440"/>
        <w:contextualSpacing/>
        <w:rPr>
          <w:i/>
          <w:szCs w:val="24"/>
        </w:rPr>
      </w:pPr>
    </w:p>
    <w:p w14:paraId="3A8C3A54" w14:textId="770511CD" w:rsidR="00715274" w:rsidRPr="0082799E" w:rsidRDefault="00715274" w:rsidP="0082799E">
      <w:pPr>
        <w:spacing w:line="240" w:lineRule="exact"/>
        <w:contextualSpacing/>
        <w:rPr>
          <w:i/>
          <w:szCs w:val="24"/>
        </w:rPr>
      </w:pPr>
      <w:r w:rsidRPr="0082799E">
        <w:rPr>
          <w:i/>
          <w:szCs w:val="24"/>
        </w:rPr>
        <w:t>Consultations</w:t>
      </w:r>
    </w:p>
    <w:p w14:paraId="68D00524" w14:textId="7EFCA46A" w:rsidR="00D85B7D" w:rsidRDefault="00D85B7D" w:rsidP="0082799E">
      <w:pPr>
        <w:spacing w:line="240" w:lineRule="exact"/>
        <w:ind w:left="1440" w:right="36" w:hanging="1440"/>
        <w:contextualSpacing/>
        <w:rPr>
          <w:szCs w:val="24"/>
        </w:rPr>
      </w:pPr>
      <w:r>
        <w:rPr>
          <w:szCs w:val="24"/>
        </w:rPr>
        <w:t>2021</w:t>
      </w:r>
      <w:r>
        <w:rPr>
          <w:szCs w:val="24"/>
        </w:rPr>
        <w:tab/>
        <w:t>Medscape</w:t>
      </w:r>
    </w:p>
    <w:p w14:paraId="30A6711F" w14:textId="583AF4D9" w:rsidR="00244CE7" w:rsidRPr="0082799E" w:rsidRDefault="00244CE7" w:rsidP="0082799E">
      <w:pPr>
        <w:spacing w:line="240" w:lineRule="exact"/>
        <w:ind w:left="1440" w:right="36" w:hanging="1440"/>
        <w:contextualSpacing/>
        <w:rPr>
          <w:szCs w:val="24"/>
        </w:rPr>
      </w:pPr>
      <w:r w:rsidRPr="0082799E">
        <w:rPr>
          <w:szCs w:val="24"/>
        </w:rPr>
        <w:t xml:space="preserve">2016 </w:t>
      </w:r>
      <w:r w:rsidRPr="0082799E">
        <w:rPr>
          <w:szCs w:val="24"/>
        </w:rPr>
        <w:tab/>
        <w:t>Virginia Commonwealth University</w:t>
      </w:r>
    </w:p>
    <w:p w14:paraId="7C4E8C79" w14:textId="77777777" w:rsidR="006553C3" w:rsidRPr="0082799E" w:rsidRDefault="006553C3" w:rsidP="0082799E">
      <w:pPr>
        <w:spacing w:line="240" w:lineRule="exact"/>
        <w:ind w:left="1440" w:right="36" w:hanging="1440"/>
        <w:contextualSpacing/>
        <w:rPr>
          <w:szCs w:val="24"/>
        </w:rPr>
      </w:pPr>
      <w:r w:rsidRPr="0082799E">
        <w:rPr>
          <w:szCs w:val="24"/>
        </w:rPr>
        <w:t>2015</w:t>
      </w:r>
      <w:r w:rsidRPr="0082799E">
        <w:rPr>
          <w:szCs w:val="24"/>
        </w:rPr>
        <w:tab/>
        <w:t xml:space="preserve">University of North Carolina </w:t>
      </w:r>
      <w:proofErr w:type="spellStart"/>
      <w:r w:rsidRPr="0082799E">
        <w:rPr>
          <w:szCs w:val="24"/>
        </w:rPr>
        <w:t>Gillings</w:t>
      </w:r>
      <w:proofErr w:type="spellEnd"/>
      <w:r w:rsidRPr="0082799E">
        <w:rPr>
          <w:szCs w:val="24"/>
        </w:rPr>
        <w:t xml:space="preserve"> School of Public Health</w:t>
      </w:r>
    </w:p>
    <w:p w14:paraId="6C6FF278" w14:textId="77777777" w:rsidR="00753976" w:rsidRPr="0082799E" w:rsidRDefault="00753976" w:rsidP="0082799E">
      <w:pPr>
        <w:spacing w:line="240" w:lineRule="exact"/>
        <w:ind w:left="1440" w:right="36" w:hanging="1440"/>
        <w:contextualSpacing/>
        <w:rPr>
          <w:szCs w:val="24"/>
        </w:rPr>
      </w:pPr>
      <w:r w:rsidRPr="0082799E">
        <w:rPr>
          <w:szCs w:val="24"/>
        </w:rPr>
        <w:t>2013</w:t>
      </w:r>
      <w:r w:rsidRPr="0082799E">
        <w:rPr>
          <w:szCs w:val="24"/>
        </w:rPr>
        <w:tab/>
        <w:t xml:space="preserve">Virginia Commonwealth University </w:t>
      </w:r>
    </w:p>
    <w:p w14:paraId="1DB5D0D2" w14:textId="77777777" w:rsidR="00715274" w:rsidRPr="0082799E" w:rsidRDefault="006635AE" w:rsidP="0082799E">
      <w:pPr>
        <w:spacing w:line="240" w:lineRule="exact"/>
        <w:ind w:left="1440" w:right="36" w:hanging="1440"/>
        <w:contextualSpacing/>
        <w:rPr>
          <w:szCs w:val="24"/>
        </w:rPr>
      </w:pPr>
      <w:r w:rsidRPr="0082799E">
        <w:rPr>
          <w:szCs w:val="24"/>
        </w:rPr>
        <w:t>2011 – 2013</w:t>
      </w:r>
      <w:r w:rsidRPr="0082799E">
        <w:rPr>
          <w:szCs w:val="24"/>
        </w:rPr>
        <w:tab/>
      </w:r>
      <w:r w:rsidR="00715274" w:rsidRPr="0082799E">
        <w:rPr>
          <w:szCs w:val="24"/>
        </w:rPr>
        <w:t>Baltimore Substance Abuse Systems, Inc.; GIS Analyst</w:t>
      </w:r>
    </w:p>
    <w:p w14:paraId="6318B911" w14:textId="77777777" w:rsidR="00EC33C8" w:rsidRPr="0082799E" w:rsidRDefault="00715274" w:rsidP="0082799E">
      <w:pPr>
        <w:spacing w:line="240" w:lineRule="exact"/>
        <w:ind w:left="1440" w:right="36" w:hanging="1440"/>
        <w:contextualSpacing/>
        <w:rPr>
          <w:szCs w:val="24"/>
        </w:rPr>
      </w:pPr>
      <w:r w:rsidRPr="0082799E">
        <w:rPr>
          <w:szCs w:val="24"/>
        </w:rPr>
        <w:t>2011 – 2012</w:t>
      </w:r>
      <w:r w:rsidRPr="0082799E">
        <w:rPr>
          <w:szCs w:val="24"/>
        </w:rPr>
        <w:tab/>
      </w:r>
      <w:r w:rsidR="000065B5" w:rsidRPr="0082799E">
        <w:rPr>
          <w:szCs w:val="24"/>
        </w:rPr>
        <w:t>Advising Matters, LLC; Data Analyst</w:t>
      </w:r>
    </w:p>
    <w:p w14:paraId="4680A488" w14:textId="77777777" w:rsidR="00C16ADB" w:rsidRPr="0082799E" w:rsidRDefault="00C16ADB" w:rsidP="0082799E">
      <w:pPr>
        <w:spacing w:line="240" w:lineRule="exact"/>
        <w:ind w:left="1440" w:right="36" w:hanging="1440"/>
        <w:contextualSpacing/>
        <w:rPr>
          <w:i/>
          <w:szCs w:val="24"/>
        </w:rPr>
      </w:pPr>
    </w:p>
    <w:p w14:paraId="5034C9B3" w14:textId="77777777" w:rsidR="008F229B" w:rsidRPr="0082799E" w:rsidRDefault="008F229B" w:rsidP="0082799E">
      <w:pPr>
        <w:spacing w:line="240" w:lineRule="exact"/>
        <w:ind w:left="1440" w:right="36" w:hanging="1440"/>
        <w:contextualSpacing/>
        <w:rPr>
          <w:szCs w:val="24"/>
        </w:rPr>
      </w:pPr>
      <w:r w:rsidRPr="0082799E">
        <w:rPr>
          <w:i/>
          <w:szCs w:val="24"/>
        </w:rPr>
        <w:t xml:space="preserve">Testimony </w:t>
      </w:r>
    </w:p>
    <w:p w14:paraId="142ABF22" w14:textId="77777777" w:rsidR="008F229B" w:rsidRPr="0082799E" w:rsidRDefault="005001C0" w:rsidP="0082799E">
      <w:pPr>
        <w:spacing w:line="240" w:lineRule="exact"/>
        <w:ind w:left="1440" w:right="-162" w:hanging="1440"/>
        <w:contextualSpacing/>
        <w:rPr>
          <w:szCs w:val="24"/>
        </w:rPr>
      </w:pPr>
      <w:r w:rsidRPr="0082799E">
        <w:rPr>
          <w:szCs w:val="24"/>
        </w:rPr>
        <w:t xml:space="preserve">2009 </w:t>
      </w:r>
      <w:r w:rsidRPr="0082799E">
        <w:rPr>
          <w:szCs w:val="24"/>
        </w:rPr>
        <w:tab/>
      </w:r>
      <w:r w:rsidR="008F229B" w:rsidRPr="0082799E">
        <w:rPr>
          <w:szCs w:val="24"/>
        </w:rPr>
        <w:t xml:space="preserve">Maryland General Assembly, Health </w:t>
      </w:r>
      <w:r w:rsidR="00B94F8D" w:rsidRPr="0082799E">
        <w:rPr>
          <w:szCs w:val="24"/>
        </w:rPr>
        <w:t>&amp;</w:t>
      </w:r>
      <w:r w:rsidR="008F229B" w:rsidRPr="0082799E">
        <w:rPr>
          <w:szCs w:val="24"/>
        </w:rPr>
        <w:t xml:space="preserve"> Government Operations Committee </w:t>
      </w:r>
    </w:p>
    <w:p w14:paraId="46F32C6E" w14:textId="77777777" w:rsidR="008F229B" w:rsidRPr="0082799E" w:rsidRDefault="005001C0" w:rsidP="0082799E">
      <w:pPr>
        <w:spacing w:line="240" w:lineRule="exact"/>
        <w:ind w:left="1440" w:right="-162" w:hanging="1440"/>
        <w:contextualSpacing/>
        <w:rPr>
          <w:szCs w:val="24"/>
        </w:rPr>
      </w:pPr>
      <w:r w:rsidRPr="0082799E">
        <w:rPr>
          <w:szCs w:val="24"/>
        </w:rPr>
        <w:t xml:space="preserve">2007 </w:t>
      </w:r>
      <w:r w:rsidRPr="0082799E">
        <w:rPr>
          <w:szCs w:val="24"/>
        </w:rPr>
        <w:tab/>
      </w:r>
      <w:r w:rsidR="008F229B" w:rsidRPr="0082799E">
        <w:rPr>
          <w:szCs w:val="24"/>
        </w:rPr>
        <w:t>Maryland General Assembly, Economic Matters Committee</w:t>
      </w:r>
    </w:p>
    <w:p w14:paraId="79FC50D3" w14:textId="77777777" w:rsidR="008F229B" w:rsidRPr="0082799E" w:rsidRDefault="008F229B" w:rsidP="0082799E">
      <w:pPr>
        <w:spacing w:line="240" w:lineRule="exact"/>
        <w:ind w:right="-162"/>
        <w:contextualSpacing/>
        <w:rPr>
          <w:szCs w:val="24"/>
        </w:rPr>
      </w:pPr>
    </w:p>
    <w:p w14:paraId="5FB598D3" w14:textId="77777777" w:rsidR="008F229B" w:rsidRPr="0082799E" w:rsidRDefault="008F229B" w:rsidP="0082799E">
      <w:pPr>
        <w:spacing w:line="240" w:lineRule="exact"/>
        <w:ind w:right="-162"/>
        <w:contextualSpacing/>
        <w:rPr>
          <w:i/>
          <w:szCs w:val="24"/>
        </w:rPr>
      </w:pPr>
      <w:r w:rsidRPr="0082799E">
        <w:rPr>
          <w:i/>
          <w:szCs w:val="24"/>
        </w:rPr>
        <w:t>Workgroups/Committees</w:t>
      </w:r>
    </w:p>
    <w:p w14:paraId="43B2650F" w14:textId="21249B31" w:rsidR="002450E8" w:rsidRDefault="002450E8" w:rsidP="002450E8">
      <w:pPr>
        <w:spacing w:line="240" w:lineRule="exact"/>
        <w:ind w:right="-162"/>
        <w:contextualSpacing/>
        <w:rPr>
          <w:szCs w:val="24"/>
        </w:rPr>
      </w:pPr>
      <w:r>
        <w:rPr>
          <w:szCs w:val="24"/>
        </w:rPr>
        <w:t xml:space="preserve">2021 </w:t>
      </w:r>
      <w:r w:rsidRPr="0082799E">
        <w:rPr>
          <w:szCs w:val="24"/>
        </w:rPr>
        <w:t>–</w:t>
      </w:r>
      <w:r>
        <w:rPr>
          <w:szCs w:val="24"/>
        </w:rPr>
        <w:tab/>
      </w:r>
      <w:r w:rsidRPr="00C971CA">
        <w:rPr>
          <w:sz w:val="21"/>
          <w:szCs w:val="21"/>
        </w:rPr>
        <w:t>present</w:t>
      </w:r>
      <w:r>
        <w:rPr>
          <w:szCs w:val="24"/>
        </w:rPr>
        <w:tab/>
        <w:t xml:space="preserve">Member, </w:t>
      </w:r>
      <w:r>
        <w:rPr>
          <w:szCs w:val="24"/>
        </w:rPr>
        <w:t>AHA</w:t>
      </w:r>
      <w:r>
        <w:rPr>
          <w:szCs w:val="24"/>
        </w:rPr>
        <w:t xml:space="preserve"> </w:t>
      </w:r>
      <w:r>
        <w:rPr>
          <w:szCs w:val="24"/>
        </w:rPr>
        <w:t xml:space="preserve">Council on Cardiovascular Surgery and Anesthesia </w:t>
      </w:r>
    </w:p>
    <w:p w14:paraId="54B4BF54" w14:textId="77777777" w:rsidR="00B25B46" w:rsidRDefault="00B25B46" w:rsidP="00B25B46">
      <w:pPr>
        <w:spacing w:line="240" w:lineRule="exact"/>
        <w:ind w:right="-162"/>
        <w:contextualSpacing/>
        <w:rPr>
          <w:szCs w:val="24"/>
        </w:rPr>
      </w:pPr>
      <w:r>
        <w:rPr>
          <w:szCs w:val="24"/>
        </w:rPr>
        <w:t xml:space="preserve">2021 </w:t>
      </w:r>
      <w:r w:rsidRPr="0082799E">
        <w:rPr>
          <w:szCs w:val="24"/>
        </w:rPr>
        <w:t>–</w:t>
      </w:r>
      <w:r>
        <w:rPr>
          <w:szCs w:val="24"/>
        </w:rPr>
        <w:tab/>
      </w:r>
      <w:r w:rsidR="00C971CA" w:rsidRPr="00C971CA">
        <w:rPr>
          <w:sz w:val="21"/>
          <w:szCs w:val="21"/>
        </w:rPr>
        <w:t>present</w:t>
      </w:r>
      <w:r w:rsidR="00C971CA">
        <w:rPr>
          <w:szCs w:val="24"/>
        </w:rPr>
        <w:tab/>
      </w:r>
      <w:r>
        <w:rPr>
          <w:szCs w:val="24"/>
        </w:rPr>
        <w:t>Adjunct Member, ASA Committee on Professional Diversity</w:t>
      </w:r>
    </w:p>
    <w:p w14:paraId="351CC9D7" w14:textId="77777777" w:rsidR="00C971CA" w:rsidRDefault="00333C04" w:rsidP="001256EA">
      <w:pPr>
        <w:spacing w:line="240" w:lineRule="exact"/>
        <w:ind w:left="2160" w:right="-162" w:hanging="2160"/>
        <w:contextualSpacing/>
        <w:rPr>
          <w:szCs w:val="24"/>
        </w:rPr>
      </w:pPr>
      <w:r>
        <w:rPr>
          <w:szCs w:val="24"/>
        </w:rPr>
        <w:t xml:space="preserve">2021 </w:t>
      </w:r>
      <w:r w:rsidR="00B25B46" w:rsidRPr="0082799E">
        <w:rPr>
          <w:szCs w:val="24"/>
        </w:rPr>
        <w:t>–</w:t>
      </w:r>
      <w:r w:rsidR="001256EA">
        <w:rPr>
          <w:szCs w:val="24"/>
        </w:rPr>
        <w:t xml:space="preserve"> </w:t>
      </w:r>
      <w:proofErr w:type="gramStart"/>
      <w:r w:rsidR="00C971CA" w:rsidRPr="00C971CA">
        <w:rPr>
          <w:sz w:val="21"/>
          <w:szCs w:val="21"/>
        </w:rPr>
        <w:t>presen</w:t>
      </w:r>
      <w:r w:rsidR="00C971CA">
        <w:rPr>
          <w:sz w:val="21"/>
          <w:szCs w:val="21"/>
        </w:rPr>
        <w:t xml:space="preserve">t  </w:t>
      </w:r>
      <w:r>
        <w:rPr>
          <w:szCs w:val="24"/>
        </w:rPr>
        <w:t>Member</w:t>
      </w:r>
      <w:proofErr w:type="gramEnd"/>
      <w:r>
        <w:rPr>
          <w:szCs w:val="24"/>
        </w:rPr>
        <w:t xml:space="preserve">, </w:t>
      </w:r>
      <w:r w:rsidRPr="00333C04">
        <w:rPr>
          <w:szCs w:val="24"/>
        </w:rPr>
        <w:t>Diversity, Equity, and Inclusion Committee</w:t>
      </w:r>
      <w:r>
        <w:rPr>
          <w:szCs w:val="24"/>
        </w:rPr>
        <w:t>; Society of Cardiovascular</w:t>
      </w:r>
      <w:r w:rsidR="00C971CA">
        <w:rPr>
          <w:szCs w:val="24"/>
        </w:rPr>
        <w:t xml:space="preserve"> </w:t>
      </w:r>
    </w:p>
    <w:p w14:paraId="2C780C28" w14:textId="77777777" w:rsidR="00333C04" w:rsidRDefault="00333C04" w:rsidP="00C971CA">
      <w:pPr>
        <w:spacing w:line="240" w:lineRule="exact"/>
        <w:ind w:left="2160" w:right="-162" w:hanging="720"/>
        <w:contextualSpacing/>
        <w:rPr>
          <w:szCs w:val="24"/>
        </w:rPr>
      </w:pPr>
      <w:r>
        <w:rPr>
          <w:szCs w:val="24"/>
        </w:rPr>
        <w:t>Anesthesiologists</w:t>
      </w:r>
    </w:p>
    <w:p w14:paraId="14772636" w14:textId="77777777" w:rsidR="00C971CA" w:rsidRDefault="0030480B" w:rsidP="001256EA">
      <w:pPr>
        <w:spacing w:line="240" w:lineRule="exact"/>
        <w:ind w:left="2160" w:right="-162" w:hanging="2160"/>
        <w:contextualSpacing/>
        <w:rPr>
          <w:szCs w:val="24"/>
        </w:rPr>
      </w:pPr>
      <w:r>
        <w:rPr>
          <w:szCs w:val="24"/>
        </w:rPr>
        <w:t xml:space="preserve">2020 </w:t>
      </w:r>
      <w:r w:rsidR="00B25B46" w:rsidRPr="0082799E">
        <w:rPr>
          <w:szCs w:val="24"/>
        </w:rPr>
        <w:t>–</w:t>
      </w:r>
      <w:r w:rsidR="001256EA">
        <w:rPr>
          <w:szCs w:val="24"/>
        </w:rPr>
        <w:t xml:space="preserve"> </w:t>
      </w:r>
      <w:proofErr w:type="gramStart"/>
      <w:r w:rsidR="00C971CA" w:rsidRPr="00C971CA">
        <w:rPr>
          <w:sz w:val="21"/>
          <w:szCs w:val="21"/>
        </w:rPr>
        <w:t>present</w:t>
      </w:r>
      <w:r w:rsidR="00C971CA">
        <w:rPr>
          <w:szCs w:val="24"/>
        </w:rPr>
        <w:t xml:space="preserve">  </w:t>
      </w:r>
      <w:r>
        <w:rPr>
          <w:szCs w:val="24"/>
        </w:rPr>
        <w:t>Member</w:t>
      </w:r>
      <w:proofErr w:type="gramEnd"/>
      <w:r>
        <w:rPr>
          <w:szCs w:val="24"/>
        </w:rPr>
        <w:t>, National Medical Association, Council on Medical Legislation</w:t>
      </w:r>
      <w:r w:rsidR="00645BA2">
        <w:rPr>
          <w:szCs w:val="24"/>
        </w:rPr>
        <w:t xml:space="preserve">; Anesthesiology </w:t>
      </w:r>
    </w:p>
    <w:p w14:paraId="3A01AAA0" w14:textId="77777777" w:rsidR="0030480B" w:rsidRDefault="00645BA2" w:rsidP="00C971CA">
      <w:pPr>
        <w:spacing w:line="240" w:lineRule="exact"/>
        <w:ind w:left="2160" w:right="-162" w:hanging="720"/>
        <w:contextualSpacing/>
        <w:rPr>
          <w:szCs w:val="24"/>
        </w:rPr>
      </w:pPr>
      <w:r>
        <w:rPr>
          <w:szCs w:val="24"/>
        </w:rPr>
        <w:t>Section</w:t>
      </w:r>
      <w:r>
        <w:rPr>
          <w:szCs w:val="24"/>
        </w:rPr>
        <w:tab/>
      </w:r>
      <w:r w:rsidR="0030480B">
        <w:rPr>
          <w:szCs w:val="24"/>
        </w:rPr>
        <w:t xml:space="preserve"> </w:t>
      </w:r>
    </w:p>
    <w:p w14:paraId="6CFBA120" w14:textId="77777777" w:rsidR="00092FCB" w:rsidRDefault="00092FCB" w:rsidP="0082799E">
      <w:pPr>
        <w:spacing w:line="240" w:lineRule="exact"/>
        <w:ind w:right="-162"/>
        <w:contextualSpacing/>
        <w:rPr>
          <w:szCs w:val="24"/>
        </w:rPr>
      </w:pPr>
      <w:r>
        <w:rPr>
          <w:szCs w:val="24"/>
        </w:rPr>
        <w:t xml:space="preserve">2020 </w:t>
      </w:r>
      <w:r w:rsidR="00B25B46" w:rsidRPr="0082799E">
        <w:rPr>
          <w:szCs w:val="24"/>
        </w:rPr>
        <w:t>–</w:t>
      </w:r>
      <w:r>
        <w:rPr>
          <w:szCs w:val="24"/>
        </w:rPr>
        <w:tab/>
      </w:r>
      <w:r w:rsidR="00C971CA" w:rsidRPr="00C971CA">
        <w:rPr>
          <w:sz w:val="21"/>
          <w:szCs w:val="21"/>
        </w:rPr>
        <w:t>present</w:t>
      </w:r>
      <w:r w:rsidR="00C971CA">
        <w:rPr>
          <w:szCs w:val="24"/>
        </w:rPr>
        <w:tab/>
      </w:r>
      <w:r>
        <w:rPr>
          <w:szCs w:val="24"/>
        </w:rPr>
        <w:t>Adjunct Member, ASA Committee on Cardiovascular and Thoracic Anesthesia</w:t>
      </w:r>
    </w:p>
    <w:p w14:paraId="6B039A56" w14:textId="4F98A2F1" w:rsidR="00160BB7" w:rsidRPr="0082799E" w:rsidRDefault="00160BB7" w:rsidP="00160BB7">
      <w:pPr>
        <w:spacing w:line="240" w:lineRule="exact"/>
        <w:ind w:right="-162"/>
        <w:contextualSpacing/>
        <w:rPr>
          <w:szCs w:val="24"/>
        </w:rPr>
      </w:pPr>
      <w:r w:rsidRPr="0082799E">
        <w:rPr>
          <w:szCs w:val="24"/>
        </w:rPr>
        <w:t xml:space="preserve">2018 – </w:t>
      </w:r>
      <w:r>
        <w:rPr>
          <w:szCs w:val="24"/>
        </w:rPr>
        <w:t>2020</w:t>
      </w:r>
      <w:r w:rsidRPr="0082799E">
        <w:rPr>
          <w:szCs w:val="24"/>
        </w:rPr>
        <w:tab/>
        <w:t xml:space="preserve">Member, </w:t>
      </w:r>
      <w:r>
        <w:rPr>
          <w:szCs w:val="24"/>
        </w:rPr>
        <w:t>Diversity</w:t>
      </w:r>
      <w:r w:rsidRPr="0082799E">
        <w:rPr>
          <w:szCs w:val="24"/>
        </w:rPr>
        <w:t xml:space="preserve"> Committee, Cedars-Sinai Medical Center </w:t>
      </w:r>
    </w:p>
    <w:p w14:paraId="0C614323" w14:textId="77777777" w:rsidR="00CB2AFC" w:rsidRPr="0082799E" w:rsidRDefault="00CB2AFC" w:rsidP="0082799E">
      <w:pPr>
        <w:spacing w:line="240" w:lineRule="exact"/>
        <w:ind w:right="-162"/>
        <w:contextualSpacing/>
        <w:rPr>
          <w:szCs w:val="24"/>
        </w:rPr>
      </w:pPr>
      <w:r w:rsidRPr="0082799E">
        <w:rPr>
          <w:szCs w:val="24"/>
        </w:rPr>
        <w:t xml:space="preserve">2018 </w:t>
      </w:r>
      <w:r w:rsidR="00B25B46" w:rsidRPr="0082799E">
        <w:rPr>
          <w:szCs w:val="24"/>
        </w:rPr>
        <w:t xml:space="preserve">– </w:t>
      </w:r>
      <w:r w:rsidR="00D11A3E">
        <w:rPr>
          <w:szCs w:val="24"/>
        </w:rPr>
        <w:t>2020</w:t>
      </w:r>
      <w:r w:rsidRPr="0082799E">
        <w:rPr>
          <w:szCs w:val="24"/>
        </w:rPr>
        <w:tab/>
        <w:t xml:space="preserve">Member, Medical Executive Committee, Cedars-Sinai Medical Center </w:t>
      </w:r>
    </w:p>
    <w:p w14:paraId="0A594898" w14:textId="77777777" w:rsidR="00CB2AFC" w:rsidRPr="0082799E" w:rsidRDefault="00CB2AFC" w:rsidP="0082799E">
      <w:pPr>
        <w:spacing w:line="240" w:lineRule="exact"/>
        <w:ind w:right="-162"/>
        <w:contextualSpacing/>
        <w:rPr>
          <w:szCs w:val="24"/>
        </w:rPr>
      </w:pPr>
      <w:r w:rsidRPr="0082799E">
        <w:rPr>
          <w:szCs w:val="24"/>
        </w:rPr>
        <w:t xml:space="preserve">2018 </w:t>
      </w:r>
      <w:r w:rsidR="00B25B46" w:rsidRPr="0082799E">
        <w:rPr>
          <w:szCs w:val="24"/>
        </w:rPr>
        <w:t>–</w:t>
      </w:r>
      <w:r w:rsidRPr="0082799E">
        <w:rPr>
          <w:szCs w:val="24"/>
        </w:rPr>
        <w:tab/>
      </w:r>
      <w:r w:rsidR="00D11A3E">
        <w:rPr>
          <w:szCs w:val="24"/>
        </w:rPr>
        <w:t>2020</w:t>
      </w:r>
      <w:r w:rsidRPr="0082799E">
        <w:rPr>
          <w:szCs w:val="24"/>
        </w:rPr>
        <w:tab/>
        <w:t xml:space="preserve">Member, Graduate Medical Education Committee, Cedars-Sinai Medical Center </w:t>
      </w:r>
    </w:p>
    <w:p w14:paraId="1E42AF82" w14:textId="77777777" w:rsidR="00244CE7" w:rsidRPr="0082799E" w:rsidRDefault="00244CE7" w:rsidP="0082799E">
      <w:pPr>
        <w:spacing w:line="240" w:lineRule="exact"/>
        <w:ind w:right="-162"/>
        <w:contextualSpacing/>
        <w:rPr>
          <w:szCs w:val="24"/>
        </w:rPr>
      </w:pPr>
      <w:r w:rsidRPr="0082799E">
        <w:rPr>
          <w:szCs w:val="24"/>
        </w:rPr>
        <w:t>2017</w:t>
      </w:r>
      <w:r w:rsidR="00CB2AFC" w:rsidRPr="0082799E">
        <w:rPr>
          <w:szCs w:val="24"/>
        </w:rPr>
        <w:t xml:space="preserve"> </w:t>
      </w:r>
      <w:r w:rsidR="00B25B46" w:rsidRPr="0082799E">
        <w:rPr>
          <w:szCs w:val="24"/>
        </w:rPr>
        <w:t>–</w:t>
      </w:r>
      <w:r w:rsidRPr="0082799E">
        <w:rPr>
          <w:szCs w:val="24"/>
        </w:rPr>
        <w:tab/>
      </w:r>
      <w:r w:rsidR="00D11A3E">
        <w:rPr>
          <w:szCs w:val="24"/>
        </w:rPr>
        <w:t>2020</w:t>
      </w:r>
      <w:r w:rsidRPr="0082799E">
        <w:rPr>
          <w:szCs w:val="24"/>
        </w:rPr>
        <w:tab/>
        <w:t>House</w:t>
      </w:r>
      <w:r w:rsidR="00AF0107" w:rsidRPr="0082799E">
        <w:rPr>
          <w:szCs w:val="24"/>
        </w:rPr>
        <w:t xml:space="preserve"> </w:t>
      </w:r>
      <w:r w:rsidRPr="0082799E">
        <w:rPr>
          <w:szCs w:val="24"/>
        </w:rPr>
        <w:t xml:space="preserve">staff </w:t>
      </w:r>
      <w:r w:rsidR="00AF0107" w:rsidRPr="0082799E">
        <w:rPr>
          <w:szCs w:val="24"/>
        </w:rPr>
        <w:t xml:space="preserve">Executive </w:t>
      </w:r>
      <w:r w:rsidRPr="0082799E">
        <w:rPr>
          <w:szCs w:val="24"/>
        </w:rPr>
        <w:t xml:space="preserve">Committee, Cedars-Sinai Medical Center </w:t>
      </w:r>
    </w:p>
    <w:p w14:paraId="7F53E238" w14:textId="77777777" w:rsidR="00E95232" w:rsidRPr="0082799E" w:rsidRDefault="00E95232" w:rsidP="0082799E">
      <w:pPr>
        <w:spacing w:line="240" w:lineRule="exact"/>
        <w:ind w:right="-162"/>
        <w:contextualSpacing/>
        <w:rPr>
          <w:szCs w:val="24"/>
        </w:rPr>
      </w:pPr>
      <w:r w:rsidRPr="0082799E">
        <w:rPr>
          <w:szCs w:val="24"/>
        </w:rPr>
        <w:t xml:space="preserve">2015 </w:t>
      </w:r>
      <w:r w:rsidR="00B25B46" w:rsidRPr="0082799E">
        <w:rPr>
          <w:szCs w:val="24"/>
        </w:rPr>
        <w:t>–</w:t>
      </w:r>
      <w:r w:rsidR="00D11A3E">
        <w:rPr>
          <w:szCs w:val="24"/>
        </w:rPr>
        <w:tab/>
        <w:t>2016</w:t>
      </w:r>
      <w:r w:rsidRPr="0082799E">
        <w:rPr>
          <w:szCs w:val="24"/>
        </w:rPr>
        <w:tab/>
        <w:t>LCME Student Committee</w:t>
      </w:r>
      <w:r w:rsidR="006E46A9" w:rsidRPr="0082799E">
        <w:rPr>
          <w:szCs w:val="24"/>
        </w:rPr>
        <w:t xml:space="preserve">, Wayne State University School of Medicine </w:t>
      </w:r>
    </w:p>
    <w:p w14:paraId="501A6FEF" w14:textId="77777777" w:rsidR="00F358D7" w:rsidRPr="0082799E" w:rsidRDefault="00F358D7" w:rsidP="0082799E">
      <w:pPr>
        <w:spacing w:line="240" w:lineRule="exact"/>
        <w:ind w:right="-162"/>
        <w:contextualSpacing/>
        <w:rPr>
          <w:szCs w:val="24"/>
        </w:rPr>
      </w:pPr>
      <w:r w:rsidRPr="0082799E">
        <w:rPr>
          <w:szCs w:val="24"/>
        </w:rPr>
        <w:t xml:space="preserve">2014 </w:t>
      </w:r>
      <w:r w:rsidR="00B25B46" w:rsidRPr="0082799E">
        <w:rPr>
          <w:szCs w:val="24"/>
        </w:rPr>
        <w:t>–</w:t>
      </w:r>
      <w:r w:rsidRPr="0082799E">
        <w:rPr>
          <w:szCs w:val="24"/>
        </w:rPr>
        <w:tab/>
      </w:r>
      <w:r w:rsidR="00CB2AFC" w:rsidRPr="0082799E">
        <w:rPr>
          <w:szCs w:val="24"/>
        </w:rPr>
        <w:t>2015</w:t>
      </w:r>
      <w:r w:rsidRPr="0082799E">
        <w:rPr>
          <w:szCs w:val="24"/>
        </w:rPr>
        <w:tab/>
        <w:t>MPH Internal Advisory Committee, Wayne State University School of Medicine</w:t>
      </w:r>
    </w:p>
    <w:p w14:paraId="21450BC1" w14:textId="77777777" w:rsidR="00870E30" w:rsidRPr="0082799E" w:rsidRDefault="00CB2AFC" w:rsidP="0082799E">
      <w:pPr>
        <w:spacing w:line="240" w:lineRule="exact"/>
        <w:ind w:right="-162"/>
        <w:contextualSpacing/>
        <w:rPr>
          <w:szCs w:val="24"/>
        </w:rPr>
      </w:pPr>
      <w:r w:rsidRPr="0082799E">
        <w:rPr>
          <w:szCs w:val="24"/>
        </w:rPr>
        <w:t xml:space="preserve">2014 </w:t>
      </w:r>
      <w:r w:rsidR="00B25B46" w:rsidRPr="0082799E">
        <w:rPr>
          <w:szCs w:val="24"/>
        </w:rPr>
        <w:t>–</w:t>
      </w:r>
      <w:r w:rsidRPr="0082799E">
        <w:rPr>
          <w:szCs w:val="24"/>
        </w:rPr>
        <w:tab/>
        <w:t>2015</w:t>
      </w:r>
      <w:r w:rsidR="00870E30" w:rsidRPr="0082799E">
        <w:rPr>
          <w:szCs w:val="24"/>
        </w:rPr>
        <w:tab/>
        <w:t xml:space="preserve">Member-in-training Committee, College on Problems of Drug Dependence </w:t>
      </w:r>
    </w:p>
    <w:p w14:paraId="70E09C1D" w14:textId="77777777" w:rsidR="008F229B" w:rsidRPr="0082799E" w:rsidRDefault="008F229B" w:rsidP="0082799E">
      <w:pPr>
        <w:spacing w:line="240" w:lineRule="exact"/>
        <w:ind w:right="-162"/>
        <w:contextualSpacing/>
        <w:rPr>
          <w:szCs w:val="24"/>
        </w:rPr>
      </w:pPr>
      <w:r w:rsidRPr="0082799E">
        <w:rPr>
          <w:szCs w:val="24"/>
        </w:rPr>
        <w:t xml:space="preserve">2010   </w:t>
      </w:r>
      <w:r w:rsidR="005001C0" w:rsidRPr="0082799E">
        <w:rPr>
          <w:szCs w:val="24"/>
        </w:rPr>
        <w:tab/>
      </w:r>
      <w:r w:rsidR="005001C0" w:rsidRPr="0082799E">
        <w:rPr>
          <w:szCs w:val="24"/>
        </w:rPr>
        <w:tab/>
      </w:r>
      <w:r w:rsidRPr="0082799E">
        <w:rPr>
          <w:szCs w:val="24"/>
        </w:rPr>
        <w:t>Substance Abuse Data Workgroup, Department of Health and Mental Hygiene</w:t>
      </w:r>
    </w:p>
    <w:p w14:paraId="73D1FCCB" w14:textId="77777777" w:rsidR="001256EA" w:rsidRDefault="008F229B" w:rsidP="0082799E">
      <w:pPr>
        <w:spacing w:line="240" w:lineRule="exact"/>
        <w:ind w:right="-162"/>
        <w:contextualSpacing/>
        <w:rPr>
          <w:szCs w:val="24"/>
        </w:rPr>
      </w:pPr>
      <w:r w:rsidRPr="0082799E">
        <w:rPr>
          <w:szCs w:val="24"/>
        </w:rPr>
        <w:t xml:space="preserve">2009   </w:t>
      </w:r>
      <w:r w:rsidR="005001C0" w:rsidRPr="0082799E">
        <w:rPr>
          <w:szCs w:val="24"/>
        </w:rPr>
        <w:tab/>
      </w:r>
      <w:r w:rsidR="00C971CA">
        <w:rPr>
          <w:szCs w:val="24"/>
        </w:rPr>
        <w:tab/>
      </w:r>
      <w:r w:rsidRPr="0082799E">
        <w:rPr>
          <w:szCs w:val="24"/>
        </w:rPr>
        <w:t xml:space="preserve">Food Policy Taskforce, Baltimore City Health </w:t>
      </w:r>
      <w:r w:rsidR="0037393F" w:rsidRPr="0082799E">
        <w:rPr>
          <w:szCs w:val="24"/>
        </w:rPr>
        <w:t>Dept</w:t>
      </w:r>
      <w:r w:rsidRPr="0082799E">
        <w:rPr>
          <w:szCs w:val="24"/>
        </w:rPr>
        <w:t xml:space="preserve"> (</w:t>
      </w:r>
      <w:r w:rsidR="0037393F" w:rsidRPr="0082799E">
        <w:rPr>
          <w:szCs w:val="24"/>
        </w:rPr>
        <w:t xml:space="preserve">representing </w:t>
      </w:r>
      <w:r w:rsidRPr="0082799E">
        <w:rPr>
          <w:szCs w:val="24"/>
        </w:rPr>
        <w:t>Del. Shawn</w:t>
      </w:r>
      <w:r w:rsidR="001256EA">
        <w:rPr>
          <w:szCs w:val="24"/>
        </w:rPr>
        <w:t xml:space="preserve">  </w:t>
      </w:r>
    </w:p>
    <w:p w14:paraId="59DBE61D" w14:textId="77777777" w:rsidR="008F229B" w:rsidRPr="0082799E" w:rsidRDefault="008F229B" w:rsidP="00C971CA">
      <w:pPr>
        <w:spacing w:line="240" w:lineRule="exact"/>
        <w:ind w:left="720" w:right="-162" w:firstLine="720"/>
        <w:contextualSpacing/>
        <w:rPr>
          <w:szCs w:val="24"/>
        </w:rPr>
      </w:pPr>
      <w:r w:rsidRPr="0082799E">
        <w:rPr>
          <w:szCs w:val="24"/>
        </w:rPr>
        <w:t>Tarrant)</w:t>
      </w:r>
    </w:p>
    <w:p w14:paraId="6417D5CD" w14:textId="77777777" w:rsidR="00C971CA" w:rsidRDefault="005001C0" w:rsidP="001256EA">
      <w:pPr>
        <w:spacing w:line="240" w:lineRule="exact"/>
        <w:ind w:left="2160" w:right="-162" w:hanging="2160"/>
        <w:contextualSpacing/>
        <w:rPr>
          <w:szCs w:val="24"/>
        </w:rPr>
      </w:pPr>
      <w:r w:rsidRPr="0082799E">
        <w:rPr>
          <w:szCs w:val="24"/>
        </w:rPr>
        <w:t>2009</w:t>
      </w:r>
      <w:r w:rsidR="00C971CA">
        <w:rPr>
          <w:szCs w:val="24"/>
        </w:rPr>
        <w:t xml:space="preserve">                </w:t>
      </w:r>
      <w:r w:rsidR="008F229B" w:rsidRPr="0082799E">
        <w:rPr>
          <w:szCs w:val="24"/>
        </w:rPr>
        <w:t>Maryland Health Quality and Cost Council Wellness and Prevention Workgroup,</w:t>
      </w:r>
    </w:p>
    <w:p w14:paraId="01720F90" w14:textId="77777777" w:rsidR="00F358D7" w:rsidRPr="0082799E" w:rsidRDefault="008F229B" w:rsidP="00C971CA">
      <w:pPr>
        <w:spacing w:line="240" w:lineRule="exact"/>
        <w:ind w:left="2160" w:right="-162" w:hanging="720"/>
        <w:contextualSpacing/>
        <w:rPr>
          <w:szCs w:val="24"/>
        </w:rPr>
      </w:pPr>
      <w:r w:rsidRPr="0082799E">
        <w:rPr>
          <w:szCs w:val="24"/>
        </w:rPr>
        <w:t>Department of Health and Mental Hygiene (representing Del Shawn Tarrant)</w:t>
      </w:r>
    </w:p>
    <w:p w14:paraId="0FCBC4FB" w14:textId="77777777" w:rsidR="00656190" w:rsidRPr="0082799E" w:rsidRDefault="00656190" w:rsidP="0082799E">
      <w:pPr>
        <w:spacing w:line="240" w:lineRule="exact"/>
        <w:ind w:left="1440" w:right="-162" w:hanging="1440"/>
        <w:contextualSpacing/>
        <w:rPr>
          <w:i/>
          <w:szCs w:val="24"/>
        </w:rPr>
      </w:pPr>
      <w:r w:rsidRPr="0082799E">
        <w:rPr>
          <w:i/>
          <w:szCs w:val="24"/>
        </w:rPr>
        <w:t>Courses</w:t>
      </w:r>
    </w:p>
    <w:p w14:paraId="427AE0A6" w14:textId="1AED0CD4" w:rsidR="00CC43C8" w:rsidRDefault="00CC43C8" w:rsidP="0082799E">
      <w:pPr>
        <w:spacing w:line="240" w:lineRule="exact"/>
        <w:ind w:left="1440" w:right="-162" w:hanging="1440"/>
        <w:contextualSpacing/>
        <w:rPr>
          <w:szCs w:val="24"/>
        </w:rPr>
      </w:pPr>
      <w:r>
        <w:rPr>
          <w:szCs w:val="24"/>
        </w:rPr>
        <w:t>2022</w:t>
      </w:r>
      <w:r>
        <w:rPr>
          <w:szCs w:val="24"/>
        </w:rPr>
        <w:tab/>
      </w:r>
      <w:r w:rsidRPr="00CC43C8">
        <w:rPr>
          <w:szCs w:val="24"/>
        </w:rPr>
        <w:t>University of Michigan Instructional Methods in Health Professions Education</w:t>
      </w:r>
    </w:p>
    <w:p w14:paraId="1311EFFE" w14:textId="057F3B4D" w:rsidR="00CC43C8" w:rsidRPr="00CC43C8" w:rsidRDefault="00CC43C8" w:rsidP="00CC43C8">
      <w:pPr>
        <w:spacing w:line="240" w:lineRule="exact"/>
        <w:ind w:left="1440" w:right="-162"/>
        <w:contextualSpacing/>
        <w:rPr>
          <w:i/>
          <w:iCs/>
          <w:szCs w:val="24"/>
        </w:rPr>
      </w:pPr>
      <w:r w:rsidRPr="00CC43C8">
        <w:rPr>
          <w:i/>
          <w:iCs/>
          <w:szCs w:val="24"/>
        </w:rPr>
        <w:t>This course provides those involved in educating members of the health professions an asynchronous, interdisciplinary, and interactive way to obtain, expand, and improve their teaching skills. These skills can then be applied within their own professional context, with a variety of learners, extending across many stages.</w:t>
      </w:r>
    </w:p>
    <w:p w14:paraId="17509778" w14:textId="1F9216A1" w:rsidR="004F2096" w:rsidRDefault="004F2096" w:rsidP="0082799E">
      <w:pPr>
        <w:spacing w:line="240" w:lineRule="exact"/>
        <w:ind w:left="1440" w:right="-162" w:hanging="1440"/>
        <w:contextualSpacing/>
        <w:rPr>
          <w:szCs w:val="24"/>
        </w:rPr>
      </w:pPr>
      <w:r>
        <w:rPr>
          <w:szCs w:val="24"/>
        </w:rPr>
        <w:t>2021</w:t>
      </w:r>
      <w:r>
        <w:rPr>
          <w:szCs w:val="24"/>
        </w:rPr>
        <w:tab/>
        <w:t>National Institutes of Health, National Medical Association Academic Career Development Workshop</w:t>
      </w:r>
    </w:p>
    <w:p w14:paraId="09CFA41C" w14:textId="77777777" w:rsidR="00B25B46" w:rsidRPr="00B25B46" w:rsidRDefault="00B25B46" w:rsidP="0082799E">
      <w:pPr>
        <w:spacing w:line="240" w:lineRule="exact"/>
        <w:ind w:left="1440" w:right="-162" w:hanging="1440"/>
        <w:contextualSpacing/>
        <w:rPr>
          <w:i/>
          <w:iCs/>
          <w:szCs w:val="24"/>
        </w:rPr>
      </w:pPr>
      <w:r>
        <w:rPr>
          <w:szCs w:val="24"/>
        </w:rPr>
        <w:lastRenderedPageBreak/>
        <w:tab/>
      </w:r>
      <w:r w:rsidRPr="00B25B46">
        <w:rPr>
          <w:i/>
          <w:iCs/>
          <w:szCs w:val="24"/>
        </w:rPr>
        <w:t>Recipients of the NIH/NMA Travel Award are senior residents, fellows, and junior faculty who are interested in pursuing careers in biomedical research and/or academic medicine.</w:t>
      </w:r>
    </w:p>
    <w:p w14:paraId="7DD78944" w14:textId="77777777" w:rsidR="00E377B2" w:rsidRPr="0082799E" w:rsidRDefault="00E377B2" w:rsidP="0082799E">
      <w:pPr>
        <w:spacing w:line="240" w:lineRule="exact"/>
        <w:ind w:left="1440" w:right="-162" w:hanging="1440"/>
        <w:contextualSpacing/>
        <w:rPr>
          <w:szCs w:val="24"/>
        </w:rPr>
      </w:pPr>
      <w:r w:rsidRPr="0082799E">
        <w:rPr>
          <w:szCs w:val="24"/>
        </w:rPr>
        <w:t>2018</w:t>
      </w:r>
      <w:r w:rsidRPr="0082799E">
        <w:rPr>
          <w:szCs w:val="24"/>
        </w:rPr>
        <w:tab/>
        <w:t>Leadership in</w:t>
      </w:r>
      <w:r w:rsidR="006E46A9" w:rsidRPr="0082799E">
        <w:rPr>
          <w:szCs w:val="24"/>
        </w:rPr>
        <w:t xml:space="preserve"> Healthcare Improvement Program, Cedars Sinai Medical Center </w:t>
      </w:r>
    </w:p>
    <w:p w14:paraId="50B9FC03" w14:textId="77777777" w:rsidR="006E46A9" w:rsidRPr="0082799E" w:rsidRDefault="006E46A9" w:rsidP="0082799E">
      <w:pPr>
        <w:spacing w:line="240" w:lineRule="exact"/>
        <w:ind w:left="1440" w:right="-162" w:hanging="1440"/>
        <w:contextualSpacing/>
        <w:rPr>
          <w:szCs w:val="24"/>
        </w:rPr>
      </w:pPr>
      <w:r w:rsidRPr="0082799E">
        <w:rPr>
          <w:szCs w:val="24"/>
        </w:rPr>
        <w:tab/>
      </w:r>
      <w:r w:rsidRPr="0082799E">
        <w:rPr>
          <w:i/>
          <w:szCs w:val="24"/>
        </w:rPr>
        <w:t>This year long course aims to teach residents and fellows the most relevant tools and methods to improve the quality and efficiency of healthcare delivery</w:t>
      </w:r>
      <w:r w:rsidRPr="0082799E">
        <w:rPr>
          <w:szCs w:val="24"/>
        </w:rPr>
        <w:t xml:space="preserve">. </w:t>
      </w:r>
    </w:p>
    <w:p w14:paraId="0A05DC87" w14:textId="77777777" w:rsidR="00696B83" w:rsidRPr="0082799E" w:rsidRDefault="00656190" w:rsidP="0082799E">
      <w:pPr>
        <w:spacing w:line="240" w:lineRule="exact"/>
        <w:ind w:left="1440" w:right="-162" w:hanging="1440"/>
        <w:contextualSpacing/>
        <w:rPr>
          <w:szCs w:val="24"/>
        </w:rPr>
      </w:pPr>
      <w:r w:rsidRPr="0082799E">
        <w:rPr>
          <w:szCs w:val="24"/>
        </w:rPr>
        <w:t>2012</w:t>
      </w:r>
      <w:r w:rsidRPr="0082799E">
        <w:rPr>
          <w:szCs w:val="24"/>
        </w:rPr>
        <w:tab/>
        <w:t>Origins of Renal Physiology</w:t>
      </w:r>
      <w:r w:rsidR="00D57691" w:rsidRPr="0082799E">
        <w:rPr>
          <w:szCs w:val="24"/>
        </w:rPr>
        <w:t xml:space="preserve">, American Society of Nephrology. Bar Harbor, ME. </w:t>
      </w:r>
    </w:p>
    <w:p w14:paraId="1DE9EDED" w14:textId="77777777" w:rsidR="0082799E" w:rsidRDefault="0082799E" w:rsidP="0082799E">
      <w:pPr>
        <w:rPr>
          <w:b/>
          <w:szCs w:val="24"/>
        </w:rPr>
      </w:pPr>
    </w:p>
    <w:p w14:paraId="3259707E" w14:textId="77777777" w:rsidR="007B20E2" w:rsidRDefault="007B20E2">
      <w:pPr>
        <w:rPr>
          <w:b/>
          <w:szCs w:val="24"/>
        </w:rPr>
      </w:pPr>
      <w:r>
        <w:rPr>
          <w:b/>
          <w:szCs w:val="24"/>
        </w:rPr>
        <w:br w:type="page"/>
      </w:r>
    </w:p>
    <w:p w14:paraId="2C3D71FC" w14:textId="77777777" w:rsidR="008F229B" w:rsidRPr="00D91CF6" w:rsidRDefault="008F229B" w:rsidP="0082799E">
      <w:pPr>
        <w:rPr>
          <w:b/>
          <w:szCs w:val="24"/>
        </w:rPr>
      </w:pPr>
      <w:r w:rsidRPr="008E52FA">
        <w:rPr>
          <w:b/>
          <w:szCs w:val="24"/>
        </w:rPr>
        <w:lastRenderedPageBreak/>
        <w:t>EDITORIAL ACTIVITIES</w:t>
      </w:r>
    </w:p>
    <w:p w14:paraId="4C4A8CB7" w14:textId="77777777" w:rsidR="00844782" w:rsidRDefault="00844782" w:rsidP="008F229B">
      <w:pPr>
        <w:ind w:left="360" w:right="-144" w:hanging="360"/>
        <w:rPr>
          <w:i/>
          <w:szCs w:val="24"/>
        </w:rPr>
      </w:pPr>
      <w:r>
        <w:rPr>
          <w:i/>
          <w:szCs w:val="24"/>
        </w:rPr>
        <w:t xml:space="preserve">Editorial Board </w:t>
      </w:r>
    </w:p>
    <w:p w14:paraId="63051CD9" w14:textId="77777777" w:rsidR="00645BA2" w:rsidRDefault="00645BA2" w:rsidP="008F229B">
      <w:pPr>
        <w:ind w:left="360" w:right="-144" w:hanging="360"/>
        <w:rPr>
          <w:szCs w:val="24"/>
        </w:rPr>
      </w:pPr>
      <w:r>
        <w:rPr>
          <w:szCs w:val="24"/>
        </w:rPr>
        <w:t xml:space="preserve">2020 </w:t>
      </w:r>
      <w:r w:rsidR="00B25B46" w:rsidRPr="0082799E">
        <w:rPr>
          <w:szCs w:val="24"/>
        </w:rPr>
        <w:t>–</w:t>
      </w:r>
      <w:r>
        <w:rPr>
          <w:szCs w:val="24"/>
        </w:rPr>
        <w:tab/>
      </w:r>
      <w:r w:rsidR="00C971CA" w:rsidRPr="00C971CA">
        <w:rPr>
          <w:sz w:val="21"/>
          <w:szCs w:val="21"/>
        </w:rPr>
        <w:t>present</w:t>
      </w:r>
      <w:r w:rsidR="001256EA">
        <w:rPr>
          <w:szCs w:val="24"/>
        </w:rPr>
        <w:tab/>
      </w:r>
      <w:r>
        <w:rPr>
          <w:szCs w:val="24"/>
        </w:rPr>
        <w:t xml:space="preserve">Prevention Science </w:t>
      </w:r>
    </w:p>
    <w:p w14:paraId="56309EE7" w14:textId="77777777" w:rsidR="0098008A" w:rsidRDefault="0098008A" w:rsidP="008F229B">
      <w:pPr>
        <w:ind w:left="360" w:right="-144" w:hanging="360"/>
        <w:rPr>
          <w:szCs w:val="24"/>
        </w:rPr>
      </w:pPr>
      <w:r>
        <w:rPr>
          <w:szCs w:val="24"/>
        </w:rPr>
        <w:t xml:space="preserve">2020 </w:t>
      </w:r>
      <w:r w:rsidR="00B25B46" w:rsidRPr="0082799E">
        <w:rPr>
          <w:szCs w:val="24"/>
        </w:rPr>
        <w:t>–</w:t>
      </w:r>
      <w:r>
        <w:rPr>
          <w:szCs w:val="24"/>
        </w:rPr>
        <w:tab/>
      </w:r>
      <w:r w:rsidR="00C971CA" w:rsidRPr="00C971CA">
        <w:rPr>
          <w:sz w:val="21"/>
          <w:szCs w:val="21"/>
        </w:rPr>
        <w:t>present</w:t>
      </w:r>
      <w:r w:rsidR="001256EA">
        <w:rPr>
          <w:szCs w:val="24"/>
        </w:rPr>
        <w:tab/>
      </w:r>
      <w:r>
        <w:rPr>
          <w:szCs w:val="24"/>
        </w:rPr>
        <w:t>Sustainability</w:t>
      </w:r>
    </w:p>
    <w:p w14:paraId="224CD73E" w14:textId="77777777" w:rsidR="00B25B46" w:rsidRDefault="00B25B46" w:rsidP="00B25B46">
      <w:pPr>
        <w:ind w:left="360" w:right="-144" w:hanging="360"/>
        <w:rPr>
          <w:szCs w:val="24"/>
        </w:rPr>
      </w:pPr>
      <w:r>
        <w:rPr>
          <w:szCs w:val="24"/>
        </w:rPr>
        <w:t xml:space="preserve">2019 </w:t>
      </w:r>
      <w:r w:rsidRPr="0082799E">
        <w:rPr>
          <w:szCs w:val="24"/>
        </w:rPr>
        <w:t>–</w:t>
      </w:r>
      <w:r w:rsidR="001256EA">
        <w:rPr>
          <w:szCs w:val="24"/>
        </w:rPr>
        <w:t xml:space="preserve"> </w:t>
      </w:r>
      <w:r w:rsidR="00C971CA" w:rsidRPr="00C971CA">
        <w:rPr>
          <w:sz w:val="21"/>
          <w:szCs w:val="21"/>
        </w:rPr>
        <w:t>present</w:t>
      </w:r>
      <w:r w:rsidR="001256EA">
        <w:rPr>
          <w:szCs w:val="24"/>
        </w:rPr>
        <w:tab/>
      </w:r>
      <w:r>
        <w:rPr>
          <w:szCs w:val="24"/>
        </w:rPr>
        <w:t xml:space="preserve">Journal of Community Psychology </w:t>
      </w:r>
    </w:p>
    <w:p w14:paraId="78EA1866" w14:textId="77777777" w:rsidR="00844782" w:rsidRPr="00D85B7D" w:rsidRDefault="00844782" w:rsidP="00D85B7D">
      <w:pPr>
        <w:spacing w:line="240" w:lineRule="exact"/>
        <w:ind w:left="360" w:right="-144" w:hanging="360"/>
        <w:contextualSpacing/>
        <w:rPr>
          <w:szCs w:val="24"/>
        </w:rPr>
      </w:pPr>
    </w:p>
    <w:p w14:paraId="47B6E7B5" w14:textId="77777777" w:rsidR="008F229B" w:rsidRPr="00D85B7D" w:rsidRDefault="008F229B" w:rsidP="00D85B7D">
      <w:pPr>
        <w:ind w:left="360" w:right="-144" w:hanging="360"/>
        <w:contextualSpacing/>
        <w:rPr>
          <w:i/>
          <w:szCs w:val="24"/>
        </w:rPr>
      </w:pPr>
      <w:r w:rsidRPr="00D85B7D">
        <w:rPr>
          <w:i/>
          <w:szCs w:val="24"/>
        </w:rPr>
        <w:t>Ad Hoc Editorial Review</w:t>
      </w:r>
    </w:p>
    <w:p w14:paraId="40A1705C" w14:textId="77777777" w:rsidR="00827991" w:rsidRDefault="00827991" w:rsidP="00D85B7D">
      <w:pPr>
        <w:pStyle w:val="ListParagraph"/>
        <w:numPr>
          <w:ilvl w:val="0"/>
          <w:numId w:val="33"/>
        </w:numPr>
        <w:spacing w:after="0" w:line="240" w:lineRule="auto"/>
        <w:ind w:right="-144"/>
        <w:contextualSpacing/>
        <w:rPr>
          <w:rFonts w:ascii="Times New Roman" w:hAnsi="Times New Roman"/>
          <w:szCs w:val="24"/>
        </w:rPr>
      </w:pPr>
      <w:r>
        <w:rPr>
          <w:rFonts w:ascii="Times New Roman" w:hAnsi="Times New Roman"/>
          <w:szCs w:val="24"/>
        </w:rPr>
        <w:t xml:space="preserve">Addictive Behaviors </w:t>
      </w:r>
    </w:p>
    <w:p w14:paraId="059B8F34" w14:textId="0569A311" w:rsidR="00D85B7D" w:rsidRPr="00D85B7D" w:rsidRDefault="00F1604E"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 xml:space="preserve">American Journal of Preventive Medicine </w:t>
      </w:r>
      <w:r w:rsidR="00483050">
        <w:rPr>
          <w:rFonts w:ascii="Times New Roman" w:hAnsi="Times New Roman"/>
          <w:szCs w:val="24"/>
        </w:rPr>
        <w:t>(JIF = 5.443)</w:t>
      </w:r>
    </w:p>
    <w:p w14:paraId="7C094329" w14:textId="3F72E808" w:rsidR="00D85B7D" w:rsidRPr="00D85B7D" w:rsidRDefault="008F229B"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American Journal of Public Healt</w:t>
      </w:r>
      <w:r w:rsidR="00D85B7D" w:rsidRPr="00D85B7D">
        <w:rPr>
          <w:rFonts w:ascii="Times New Roman" w:hAnsi="Times New Roman"/>
          <w:szCs w:val="24"/>
        </w:rPr>
        <w:t>h</w:t>
      </w:r>
      <w:r w:rsidR="00483050">
        <w:rPr>
          <w:rFonts w:ascii="Times New Roman" w:hAnsi="Times New Roman"/>
          <w:szCs w:val="24"/>
        </w:rPr>
        <w:t xml:space="preserve"> (JIF = 5.</w:t>
      </w:r>
      <w:r w:rsidR="00863B05">
        <w:rPr>
          <w:rFonts w:ascii="Times New Roman" w:hAnsi="Times New Roman"/>
          <w:szCs w:val="24"/>
        </w:rPr>
        <w:t>252)</w:t>
      </w:r>
    </w:p>
    <w:p w14:paraId="760140E1" w14:textId="77777777" w:rsidR="00D85B7D" w:rsidRPr="00D85B7D" w:rsidRDefault="00EB4103"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 xml:space="preserve">Analyses of Social Issues and Public Policy </w:t>
      </w:r>
    </w:p>
    <w:p w14:paraId="42BF6BAE" w14:textId="0F9D34E9" w:rsidR="00D85B7D" w:rsidRPr="00D85B7D" w:rsidRDefault="005774F7"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BMC Public Health</w:t>
      </w:r>
      <w:r w:rsidR="00863B05">
        <w:rPr>
          <w:rFonts w:ascii="Times New Roman" w:hAnsi="Times New Roman"/>
          <w:szCs w:val="24"/>
        </w:rPr>
        <w:t xml:space="preserve"> (JIF = 4.003)</w:t>
      </w:r>
    </w:p>
    <w:p w14:paraId="7092AC3E" w14:textId="7AA40153" w:rsidR="00D85B7D" w:rsidRPr="00D85B7D" w:rsidRDefault="00CB2A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Cities</w:t>
      </w:r>
      <w:r w:rsidR="00456F25">
        <w:rPr>
          <w:rFonts w:ascii="Times New Roman" w:hAnsi="Times New Roman"/>
          <w:szCs w:val="24"/>
        </w:rPr>
        <w:t xml:space="preserve"> (JIF = 2.183)</w:t>
      </w:r>
    </w:p>
    <w:p w14:paraId="2A9A24C1" w14:textId="15FF6B13" w:rsidR="00D85B7D" w:rsidRPr="00D85B7D" w:rsidRDefault="00753976"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 xml:space="preserve">Drug &amp; Alcohol Dependence </w:t>
      </w:r>
      <w:r w:rsidR="00863B05">
        <w:rPr>
          <w:rFonts w:ascii="Times New Roman" w:hAnsi="Times New Roman"/>
          <w:szCs w:val="24"/>
        </w:rPr>
        <w:t>(JIF = 3.665)</w:t>
      </w:r>
    </w:p>
    <w:p w14:paraId="5C87FA51" w14:textId="77777777" w:rsidR="00D85B7D" w:rsidRPr="00D85B7D" w:rsidRDefault="004F18E7"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Epidemiology and Infection</w:t>
      </w:r>
    </w:p>
    <w:p w14:paraId="39502D10" w14:textId="77777777" w:rsidR="00D85B7D" w:rsidRP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Geriatrics and Gerontology International</w:t>
      </w:r>
    </w:p>
    <w:p w14:paraId="6835611A" w14:textId="77777777" w:rsidR="00D85B7D" w:rsidRPr="00D85B7D" w:rsidRDefault="00AF0107"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Health and Plac</w:t>
      </w:r>
      <w:r w:rsidR="00D85B7D" w:rsidRPr="00D85B7D">
        <w:rPr>
          <w:rFonts w:ascii="Times New Roman" w:hAnsi="Times New Roman"/>
          <w:szCs w:val="24"/>
        </w:rPr>
        <w:t>e</w:t>
      </w:r>
    </w:p>
    <w:p w14:paraId="7156A979" w14:textId="6577127B" w:rsidR="00D85B7D" w:rsidRDefault="00281EE4"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 xml:space="preserve">Health Equity </w:t>
      </w:r>
    </w:p>
    <w:p w14:paraId="240CDD2A" w14:textId="15698683" w:rsidR="00A77179" w:rsidRPr="00D85B7D" w:rsidRDefault="00A77179" w:rsidP="00D85B7D">
      <w:pPr>
        <w:pStyle w:val="ListParagraph"/>
        <w:numPr>
          <w:ilvl w:val="0"/>
          <w:numId w:val="33"/>
        </w:numPr>
        <w:spacing w:after="0" w:line="240" w:lineRule="auto"/>
        <w:ind w:right="-144"/>
        <w:contextualSpacing/>
        <w:rPr>
          <w:rFonts w:ascii="Times New Roman" w:hAnsi="Times New Roman"/>
          <w:szCs w:val="24"/>
        </w:rPr>
      </w:pPr>
      <w:r>
        <w:rPr>
          <w:rFonts w:ascii="Times New Roman" w:hAnsi="Times New Roman"/>
          <w:szCs w:val="24"/>
        </w:rPr>
        <w:t>Health Services Research</w:t>
      </w:r>
    </w:p>
    <w:p w14:paraId="60424DA2" w14:textId="3D9905C4" w:rsid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Injury Prevention</w:t>
      </w:r>
      <w:r w:rsidR="00933F65" w:rsidRPr="00D85B7D">
        <w:rPr>
          <w:rFonts w:ascii="Times New Roman" w:hAnsi="Times New Roman"/>
          <w:szCs w:val="24"/>
        </w:rPr>
        <w:t xml:space="preserve"> </w:t>
      </w:r>
      <w:r w:rsidR="00863B05">
        <w:rPr>
          <w:rFonts w:ascii="Times New Roman" w:hAnsi="Times New Roman"/>
          <w:szCs w:val="24"/>
        </w:rPr>
        <w:t>(JIF = 3.002)</w:t>
      </w:r>
    </w:p>
    <w:p w14:paraId="327F00E7" w14:textId="3CED0AEC" w:rsidR="002450E8" w:rsidRPr="00D85B7D" w:rsidRDefault="002450E8" w:rsidP="00D85B7D">
      <w:pPr>
        <w:pStyle w:val="ListParagraph"/>
        <w:numPr>
          <w:ilvl w:val="0"/>
          <w:numId w:val="33"/>
        </w:numPr>
        <w:spacing w:after="0" w:line="240" w:lineRule="auto"/>
        <w:ind w:right="-144"/>
        <w:contextualSpacing/>
        <w:rPr>
          <w:rFonts w:ascii="Times New Roman" w:hAnsi="Times New Roman"/>
          <w:szCs w:val="24"/>
        </w:rPr>
      </w:pPr>
      <w:r>
        <w:rPr>
          <w:rFonts w:ascii="Times New Roman" w:hAnsi="Times New Roman"/>
          <w:szCs w:val="24"/>
        </w:rPr>
        <w:t>International Journal of Drug Policy</w:t>
      </w:r>
    </w:p>
    <w:p w14:paraId="1603BD10" w14:textId="77777777" w:rsidR="00D85B7D" w:rsidRPr="00D85B7D" w:rsidRDefault="00933F65"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Addiction Medicine</w:t>
      </w:r>
      <w:r w:rsidR="001846FC" w:rsidRPr="00D85B7D">
        <w:rPr>
          <w:rFonts w:ascii="Times New Roman" w:hAnsi="Times New Roman"/>
          <w:szCs w:val="24"/>
        </w:rPr>
        <w:t xml:space="preserve"> </w:t>
      </w:r>
    </w:p>
    <w:p w14:paraId="587F95BA" w14:textId="77777777" w:rsidR="00D85B7D" w:rsidRPr="00D85B7D" w:rsidRDefault="00C44280" w:rsidP="00D85B7D">
      <w:pPr>
        <w:pStyle w:val="ListParagraph"/>
        <w:numPr>
          <w:ilvl w:val="0"/>
          <w:numId w:val="33"/>
        </w:numPr>
        <w:spacing w:after="0" w:line="240" w:lineRule="auto"/>
        <w:ind w:right="-144"/>
        <w:contextualSpacing/>
        <w:rPr>
          <w:rFonts w:ascii="Times New Roman" w:hAnsi="Times New Roman"/>
          <w:szCs w:val="24"/>
        </w:rPr>
      </w:pPr>
      <w:bookmarkStart w:id="4" w:name="OLE_LINK9"/>
      <w:bookmarkStart w:id="5" w:name="OLE_LINK10"/>
      <w:r w:rsidRPr="00D85B7D">
        <w:rPr>
          <w:rFonts w:ascii="Times New Roman" w:hAnsi="Times New Roman"/>
          <w:szCs w:val="24"/>
        </w:rPr>
        <w:t xml:space="preserve">Journal of Cardiovascular and Thoracic Anesthesia </w:t>
      </w:r>
    </w:p>
    <w:bookmarkEnd w:id="4"/>
    <w:bookmarkEnd w:id="5"/>
    <w:p w14:paraId="39D028E3" w14:textId="77777777" w:rsidR="00D85B7D" w:rsidRPr="00D85B7D" w:rsidRDefault="00631482"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Community Psychology</w:t>
      </w:r>
    </w:p>
    <w:p w14:paraId="357450B1" w14:textId="691025BA" w:rsidR="00D85B7D" w:rsidRPr="00D85B7D" w:rsidRDefault="0045648A"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Early Adol</w:t>
      </w:r>
      <w:r w:rsidR="00753976" w:rsidRPr="00D85B7D">
        <w:rPr>
          <w:rFonts w:ascii="Times New Roman" w:hAnsi="Times New Roman"/>
          <w:szCs w:val="24"/>
        </w:rPr>
        <w:t>escence</w:t>
      </w:r>
      <w:r w:rsidR="00456F25">
        <w:rPr>
          <w:rFonts w:ascii="Times New Roman" w:hAnsi="Times New Roman"/>
          <w:szCs w:val="24"/>
        </w:rPr>
        <w:t xml:space="preserve"> (JIF = 3.172)</w:t>
      </w:r>
    </w:p>
    <w:p w14:paraId="248306D5" w14:textId="77777777" w:rsidR="00D85B7D" w:rsidRPr="00D85B7D" w:rsidRDefault="00B94F8D"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 xml:space="preserve">Journal of Epidemiology &amp; Community Health </w:t>
      </w:r>
    </w:p>
    <w:p w14:paraId="344AC3C5" w14:textId="77777777" w:rsidR="00D85B7D" w:rsidRP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Ethnicity in Substance Abuse</w:t>
      </w:r>
    </w:p>
    <w:p w14:paraId="58FD17BE" w14:textId="77777777" w:rsidR="00D85B7D" w:rsidRP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Health Care for the Poor and Underserved</w:t>
      </w:r>
    </w:p>
    <w:p w14:paraId="60913816" w14:textId="010CF8B7" w:rsidR="00D85B7D" w:rsidRDefault="00B84668"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Journal of Racial and Ethnic Health Disparities</w:t>
      </w:r>
      <w:r w:rsidR="00456F25">
        <w:rPr>
          <w:rFonts w:ascii="Times New Roman" w:hAnsi="Times New Roman"/>
          <w:szCs w:val="24"/>
        </w:rPr>
        <w:t xml:space="preserve"> (JIF = 2.316)</w:t>
      </w:r>
    </w:p>
    <w:p w14:paraId="69AE24C6" w14:textId="427CA6BE" w:rsidR="00C27458" w:rsidRDefault="00C27458" w:rsidP="00D85B7D">
      <w:pPr>
        <w:pStyle w:val="ListParagraph"/>
        <w:numPr>
          <w:ilvl w:val="0"/>
          <w:numId w:val="33"/>
        </w:numPr>
        <w:spacing w:after="0" w:line="240" w:lineRule="auto"/>
        <w:ind w:right="-144"/>
        <w:contextualSpacing/>
        <w:rPr>
          <w:rFonts w:ascii="Times New Roman" w:hAnsi="Times New Roman"/>
          <w:szCs w:val="24"/>
        </w:rPr>
      </w:pPr>
      <w:bookmarkStart w:id="6" w:name="OLE_LINK45"/>
      <w:bookmarkStart w:id="7" w:name="OLE_LINK46"/>
      <w:r>
        <w:rPr>
          <w:rFonts w:ascii="Times New Roman" w:hAnsi="Times New Roman"/>
          <w:szCs w:val="24"/>
        </w:rPr>
        <w:t xml:space="preserve">Lancet Regional </w:t>
      </w:r>
      <w:r w:rsidR="002450E8">
        <w:rPr>
          <w:rFonts w:ascii="Times New Roman" w:hAnsi="Times New Roman"/>
          <w:szCs w:val="24"/>
        </w:rPr>
        <w:t>–</w:t>
      </w:r>
      <w:r>
        <w:rPr>
          <w:rFonts w:ascii="Times New Roman" w:hAnsi="Times New Roman"/>
          <w:szCs w:val="24"/>
        </w:rPr>
        <w:t xml:space="preserve"> Europe</w:t>
      </w:r>
    </w:p>
    <w:p w14:paraId="70DC87BC" w14:textId="77C2D2C1" w:rsidR="002450E8" w:rsidRPr="00D85B7D" w:rsidRDefault="002450E8" w:rsidP="00D85B7D">
      <w:pPr>
        <w:pStyle w:val="ListParagraph"/>
        <w:numPr>
          <w:ilvl w:val="0"/>
          <w:numId w:val="33"/>
        </w:numPr>
        <w:spacing w:after="0" w:line="240" w:lineRule="auto"/>
        <w:ind w:right="-144"/>
        <w:contextualSpacing/>
        <w:rPr>
          <w:rFonts w:ascii="Times New Roman" w:hAnsi="Times New Roman"/>
          <w:szCs w:val="24"/>
        </w:rPr>
      </w:pPr>
      <w:r>
        <w:rPr>
          <w:rFonts w:ascii="Times New Roman" w:hAnsi="Times New Roman"/>
          <w:szCs w:val="24"/>
        </w:rPr>
        <w:t xml:space="preserve">Mayo Clinic Proceedings </w:t>
      </w:r>
    </w:p>
    <w:bookmarkEnd w:id="6"/>
    <w:bookmarkEnd w:id="7"/>
    <w:p w14:paraId="474B4E41" w14:textId="77777777" w:rsidR="00D85B7D" w:rsidRPr="00D85B7D" w:rsidRDefault="00D11A3E"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Pediatric Investigations</w:t>
      </w:r>
    </w:p>
    <w:p w14:paraId="6481D4BA" w14:textId="77777777" w:rsidR="00D85B7D" w:rsidRP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PLOS One</w:t>
      </w:r>
    </w:p>
    <w:p w14:paraId="2EA3ADD8" w14:textId="77777777" w:rsidR="00D85B7D" w:rsidRPr="00D85B7D" w:rsidRDefault="001846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Preventive Medicine Reports</w:t>
      </w:r>
    </w:p>
    <w:p w14:paraId="1320F6A0" w14:textId="5DFE8746" w:rsidR="00D85B7D" w:rsidRPr="00D85B7D" w:rsidRDefault="00F50C53"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Prevention Science</w:t>
      </w:r>
      <w:r w:rsidR="00863B05">
        <w:rPr>
          <w:rFonts w:ascii="Times New Roman" w:hAnsi="Times New Roman"/>
          <w:szCs w:val="24"/>
        </w:rPr>
        <w:t xml:space="preserve"> (JIF = 4.604)</w:t>
      </w:r>
    </w:p>
    <w:p w14:paraId="480CEA5D" w14:textId="77777777" w:rsidR="00D85B7D" w:rsidRPr="00D85B7D" w:rsidRDefault="00F308FC"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Progress in Community Health Partnerships</w:t>
      </w:r>
    </w:p>
    <w:p w14:paraId="22650940" w14:textId="3AA02097" w:rsidR="00456F25" w:rsidRPr="00D85B7D" w:rsidRDefault="00456F25" w:rsidP="00456F25">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Sociological Inquiry</w:t>
      </w:r>
      <w:r>
        <w:rPr>
          <w:rFonts w:ascii="Times New Roman" w:hAnsi="Times New Roman"/>
          <w:szCs w:val="24"/>
        </w:rPr>
        <w:t xml:space="preserve"> (JIF = 1.832)</w:t>
      </w:r>
    </w:p>
    <w:p w14:paraId="5B8DD5F6" w14:textId="77777777" w:rsidR="00D85B7D" w:rsidRPr="00D85B7D" w:rsidRDefault="00F50C53"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Substance Abuse Treatment, Prevention, and Policy</w:t>
      </w:r>
    </w:p>
    <w:p w14:paraId="41A6ADF6" w14:textId="77777777" w:rsidR="00D85B7D" w:rsidRPr="00D85B7D" w:rsidRDefault="00D11A3E"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Sustainability</w:t>
      </w:r>
    </w:p>
    <w:p w14:paraId="4EE3DEE6" w14:textId="6239D816" w:rsidR="006E46A9" w:rsidRDefault="006910D6" w:rsidP="00D85B7D">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Substance Use and Misuse</w:t>
      </w:r>
    </w:p>
    <w:p w14:paraId="6023AFF6" w14:textId="14627687" w:rsidR="00A15F94" w:rsidRDefault="00A15F94" w:rsidP="00A15F94">
      <w:pPr>
        <w:pStyle w:val="ListParagraph"/>
        <w:numPr>
          <w:ilvl w:val="0"/>
          <w:numId w:val="33"/>
        </w:numPr>
        <w:spacing w:after="0" w:line="240" w:lineRule="auto"/>
        <w:ind w:right="-144"/>
        <w:contextualSpacing/>
        <w:rPr>
          <w:rFonts w:ascii="Times New Roman" w:hAnsi="Times New Roman"/>
          <w:szCs w:val="24"/>
        </w:rPr>
      </w:pPr>
      <w:r w:rsidRPr="00D85B7D">
        <w:rPr>
          <w:rFonts w:ascii="Times New Roman" w:hAnsi="Times New Roman"/>
          <w:szCs w:val="24"/>
        </w:rPr>
        <w:t>The American Journal of Drug and Alcohol Abuse</w:t>
      </w:r>
    </w:p>
    <w:p w14:paraId="2069D6B6" w14:textId="3B3D66AE" w:rsidR="002450E8" w:rsidRPr="00A15F94" w:rsidRDefault="002450E8" w:rsidP="00A15F94">
      <w:pPr>
        <w:pStyle w:val="ListParagraph"/>
        <w:numPr>
          <w:ilvl w:val="0"/>
          <w:numId w:val="33"/>
        </w:numPr>
        <w:spacing w:after="0" w:line="240" w:lineRule="auto"/>
        <w:ind w:right="-144"/>
        <w:contextualSpacing/>
        <w:rPr>
          <w:rFonts w:ascii="Times New Roman" w:hAnsi="Times New Roman"/>
          <w:szCs w:val="24"/>
        </w:rPr>
      </w:pPr>
      <w:r>
        <w:rPr>
          <w:rFonts w:ascii="Times New Roman" w:hAnsi="Times New Roman"/>
          <w:szCs w:val="24"/>
        </w:rPr>
        <w:t>Violence &amp; Gender</w:t>
      </w:r>
    </w:p>
    <w:p w14:paraId="16EAF6B9" w14:textId="77777777" w:rsidR="00CB2AFC" w:rsidRPr="00CB2AFC" w:rsidRDefault="00CB2AFC" w:rsidP="008F229B">
      <w:pPr>
        <w:ind w:right="-144"/>
        <w:rPr>
          <w:szCs w:val="24"/>
        </w:rPr>
      </w:pPr>
    </w:p>
    <w:p w14:paraId="4F07D087" w14:textId="40D129A0" w:rsidR="008F229B" w:rsidRPr="008E52FA" w:rsidRDefault="00BF5C34" w:rsidP="008F229B">
      <w:pPr>
        <w:ind w:right="-144"/>
        <w:rPr>
          <w:i/>
          <w:szCs w:val="24"/>
        </w:rPr>
      </w:pPr>
      <w:r>
        <w:rPr>
          <w:i/>
          <w:szCs w:val="24"/>
        </w:rPr>
        <w:t xml:space="preserve">Conference </w:t>
      </w:r>
      <w:r w:rsidR="008F229B" w:rsidRPr="008E52FA">
        <w:rPr>
          <w:i/>
          <w:szCs w:val="24"/>
        </w:rPr>
        <w:t>Abstract Review</w:t>
      </w:r>
    </w:p>
    <w:p w14:paraId="533921C9" w14:textId="77777777" w:rsidR="00D85B7D" w:rsidRPr="00D85B7D" w:rsidRDefault="0082799E" w:rsidP="00D85B7D">
      <w:pPr>
        <w:pStyle w:val="ListParagraph"/>
        <w:numPr>
          <w:ilvl w:val="0"/>
          <w:numId w:val="34"/>
        </w:numPr>
        <w:spacing w:after="0" w:line="240" w:lineRule="auto"/>
        <w:contextualSpacing/>
        <w:rPr>
          <w:rFonts w:ascii="Times New Roman" w:hAnsi="Times New Roman"/>
          <w:szCs w:val="24"/>
        </w:rPr>
      </w:pPr>
      <w:r w:rsidRPr="00D85B7D">
        <w:rPr>
          <w:rFonts w:ascii="Times New Roman" w:hAnsi="Times New Roman"/>
          <w:szCs w:val="24"/>
        </w:rPr>
        <w:t>American Public Health Association</w:t>
      </w:r>
    </w:p>
    <w:p w14:paraId="1A504AFC" w14:textId="1D65E884" w:rsidR="00D85B7D" w:rsidRDefault="00281EE4" w:rsidP="00D85B7D">
      <w:pPr>
        <w:pStyle w:val="ListParagraph"/>
        <w:numPr>
          <w:ilvl w:val="0"/>
          <w:numId w:val="34"/>
        </w:numPr>
        <w:spacing w:after="0" w:line="240" w:lineRule="auto"/>
        <w:contextualSpacing/>
        <w:rPr>
          <w:rFonts w:ascii="Times New Roman" w:hAnsi="Times New Roman"/>
          <w:szCs w:val="24"/>
        </w:rPr>
      </w:pPr>
      <w:r w:rsidRPr="00D85B7D">
        <w:rPr>
          <w:rFonts w:ascii="Times New Roman" w:hAnsi="Times New Roman"/>
          <w:szCs w:val="24"/>
        </w:rPr>
        <w:lastRenderedPageBreak/>
        <w:t>California Society of Anesthesiologists</w:t>
      </w:r>
    </w:p>
    <w:p w14:paraId="12F2BD69" w14:textId="2E2C2E52" w:rsidR="005E44D7" w:rsidRPr="005E44D7" w:rsidRDefault="00A15F94" w:rsidP="005E44D7">
      <w:pPr>
        <w:pStyle w:val="ListParagraph"/>
        <w:numPr>
          <w:ilvl w:val="0"/>
          <w:numId w:val="34"/>
        </w:numPr>
        <w:spacing w:after="0" w:line="240" w:lineRule="auto"/>
        <w:contextualSpacing/>
        <w:rPr>
          <w:rFonts w:ascii="Times New Roman" w:hAnsi="Times New Roman"/>
          <w:szCs w:val="24"/>
        </w:rPr>
      </w:pPr>
      <w:r>
        <w:rPr>
          <w:rFonts w:ascii="Times New Roman" w:hAnsi="Times New Roman"/>
          <w:szCs w:val="24"/>
        </w:rPr>
        <w:t>Society for Cardiovascular Anesthesiologists</w:t>
      </w:r>
    </w:p>
    <w:p w14:paraId="347EC76B" w14:textId="0BC84759" w:rsidR="00A15F94" w:rsidRPr="00A15F94" w:rsidRDefault="0082799E" w:rsidP="00A15F94">
      <w:pPr>
        <w:pStyle w:val="ListParagraph"/>
        <w:numPr>
          <w:ilvl w:val="0"/>
          <w:numId w:val="34"/>
        </w:numPr>
        <w:spacing w:after="0" w:line="240" w:lineRule="auto"/>
        <w:contextualSpacing/>
        <w:rPr>
          <w:rFonts w:ascii="Times New Roman" w:hAnsi="Times New Roman"/>
          <w:szCs w:val="24"/>
        </w:rPr>
      </w:pPr>
      <w:r w:rsidRPr="00D85B7D">
        <w:rPr>
          <w:rFonts w:ascii="Times New Roman" w:hAnsi="Times New Roman"/>
          <w:szCs w:val="24"/>
        </w:rPr>
        <w:t>Society for Preventio</w:t>
      </w:r>
      <w:r w:rsidR="00281EE4" w:rsidRPr="00D85B7D">
        <w:rPr>
          <w:rFonts w:ascii="Times New Roman" w:hAnsi="Times New Roman"/>
          <w:szCs w:val="24"/>
        </w:rPr>
        <w:t xml:space="preserve">n </w:t>
      </w:r>
      <w:r w:rsidRPr="00D85B7D">
        <w:rPr>
          <w:rFonts w:ascii="Times New Roman" w:hAnsi="Times New Roman"/>
          <w:szCs w:val="24"/>
        </w:rPr>
        <w:t>Research</w:t>
      </w:r>
    </w:p>
    <w:p w14:paraId="10538398" w14:textId="48C2D8CD" w:rsidR="005E44D7" w:rsidRPr="005E44D7" w:rsidRDefault="0082799E" w:rsidP="005E44D7">
      <w:pPr>
        <w:pStyle w:val="ListParagraph"/>
        <w:numPr>
          <w:ilvl w:val="0"/>
          <w:numId w:val="34"/>
        </w:numPr>
        <w:spacing w:after="0" w:line="240" w:lineRule="auto"/>
        <w:contextualSpacing/>
        <w:rPr>
          <w:rFonts w:ascii="Times New Roman" w:hAnsi="Times New Roman"/>
          <w:szCs w:val="24"/>
        </w:rPr>
      </w:pPr>
      <w:r w:rsidRPr="00D85B7D">
        <w:rPr>
          <w:rFonts w:ascii="Times New Roman" w:hAnsi="Times New Roman"/>
          <w:szCs w:val="24"/>
        </w:rPr>
        <w:t>Urban Health Institute</w:t>
      </w:r>
      <w:r w:rsidR="00537DA7" w:rsidRPr="00D85B7D">
        <w:rPr>
          <w:rFonts w:ascii="Times New Roman" w:hAnsi="Times New Roman"/>
          <w:szCs w:val="24"/>
        </w:rPr>
        <w:t>,</w:t>
      </w:r>
      <w:r w:rsidRPr="00D85B7D">
        <w:rPr>
          <w:rFonts w:ascii="Times New Roman" w:hAnsi="Times New Roman"/>
          <w:szCs w:val="24"/>
        </w:rPr>
        <w:t xml:space="preserve"> Johns Hopkins University</w:t>
      </w:r>
    </w:p>
    <w:p w14:paraId="609B26BF" w14:textId="77777777" w:rsidR="008F229B" w:rsidRPr="008E52FA" w:rsidRDefault="008F229B" w:rsidP="008F229B">
      <w:pPr>
        <w:ind w:left="360" w:right="-144" w:hanging="360"/>
        <w:rPr>
          <w:szCs w:val="24"/>
        </w:rPr>
      </w:pPr>
    </w:p>
    <w:p w14:paraId="3B2A58E9" w14:textId="0C59FE80" w:rsidR="008F229B" w:rsidRPr="008E52FA" w:rsidRDefault="008F229B" w:rsidP="00244CE7">
      <w:pPr>
        <w:rPr>
          <w:b/>
          <w:szCs w:val="24"/>
        </w:rPr>
      </w:pPr>
      <w:r w:rsidRPr="008E52FA">
        <w:rPr>
          <w:b/>
          <w:szCs w:val="24"/>
        </w:rPr>
        <w:t xml:space="preserve">HONORS &amp; AWARDS </w:t>
      </w:r>
    </w:p>
    <w:p w14:paraId="597C2D83" w14:textId="599E4C6E" w:rsidR="00C27458" w:rsidRPr="00D16583" w:rsidRDefault="00C27458" w:rsidP="00C27458">
      <w:pPr>
        <w:tabs>
          <w:tab w:val="left" w:pos="1440"/>
          <w:tab w:val="left" w:pos="1530"/>
        </w:tabs>
        <w:spacing w:line="240" w:lineRule="exact"/>
        <w:ind w:left="1440" w:right="-144" w:hanging="1440"/>
        <w:contextualSpacing/>
      </w:pPr>
      <w:bookmarkStart w:id="8" w:name="OLE_LINK37"/>
      <w:bookmarkStart w:id="9" w:name="OLE_LINK38"/>
      <w:r>
        <w:t>2022</w:t>
      </w:r>
      <w:r>
        <w:tab/>
        <w:t xml:space="preserve">Community Champion Award, Johns Hopkins Alumni Association </w:t>
      </w:r>
    </w:p>
    <w:bookmarkEnd w:id="8"/>
    <w:bookmarkEnd w:id="9"/>
    <w:p w14:paraId="020021A9" w14:textId="27C46549" w:rsidR="00D16583" w:rsidRPr="00D16583" w:rsidRDefault="00D16583" w:rsidP="00D16583">
      <w:pPr>
        <w:tabs>
          <w:tab w:val="left" w:pos="1440"/>
          <w:tab w:val="left" w:pos="1530"/>
        </w:tabs>
        <w:spacing w:line="240" w:lineRule="exact"/>
        <w:ind w:left="1440" w:right="-144" w:hanging="1440"/>
        <w:contextualSpacing/>
      </w:pPr>
      <w:r>
        <w:t>2021</w:t>
      </w:r>
      <w:r>
        <w:tab/>
        <w:t xml:space="preserve">Hall of Fame, Baltimore City College Alumni Association, Inc. </w:t>
      </w:r>
    </w:p>
    <w:p w14:paraId="62A1AF38" w14:textId="041DB046" w:rsidR="004F2096" w:rsidRDefault="004F2096" w:rsidP="004F2096">
      <w:pPr>
        <w:tabs>
          <w:tab w:val="left" w:pos="1440"/>
          <w:tab w:val="left" w:pos="1530"/>
        </w:tabs>
        <w:spacing w:line="240" w:lineRule="exact"/>
        <w:ind w:left="1440" w:right="-144" w:hanging="1440"/>
        <w:contextualSpacing/>
        <w:rPr>
          <w:szCs w:val="24"/>
        </w:rPr>
      </w:pPr>
      <w:r>
        <w:rPr>
          <w:szCs w:val="24"/>
        </w:rPr>
        <w:t>2021</w:t>
      </w:r>
      <w:r>
        <w:rPr>
          <w:szCs w:val="24"/>
        </w:rPr>
        <w:tab/>
        <w:t>National Institutes of Health-National Medical Association Travel Award</w:t>
      </w:r>
    </w:p>
    <w:p w14:paraId="6FCBE99B" w14:textId="77777777" w:rsidR="00933F65" w:rsidRDefault="00933F65" w:rsidP="0082799E">
      <w:pPr>
        <w:tabs>
          <w:tab w:val="left" w:pos="1440"/>
          <w:tab w:val="left" w:pos="1530"/>
        </w:tabs>
        <w:spacing w:line="240" w:lineRule="exact"/>
        <w:ind w:left="1440" w:right="-144" w:hanging="1440"/>
        <w:contextualSpacing/>
        <w:rPr>
          <w:szCs w:val="24"/>
        </w:rPr>
      </w:pPr>
      <w:r>
        <w:rPr>
          <w:szCs w:val="24"/>
        </w:rPr>
        <w:t>2021</w:t>
      </w:r>
      <w:r>
        <w:rPr>
          <w:szCs w:val="24"/>
        </w:rPr>
        <w:tab/>
        <w:t xml:space="preserve">Health Disparities Research Institute Scholar, National Institute on Minority Health and Health Disparities </w:t>
      </w:r>
    </w:p>
    <w:p w14:paraId="7CCDDF95" w14:textId="77777777" w:rsidR="00CA22AA" w:rsidRDefault="00CA22AA" w:rsidP="0082799E">
      <w:pPr>
        <w:tabs>
          <w:tab w:val="left" w:pos="1440"/>
          <w:tab w:val="left" w:pos="1530"/>
        </w:tabs>
        <w:spacing w:line="240" w:lineRule="exact"/>
        <w:ind w:left="1440" w:right="-144" w:hanging="1440"/>
        <w:contextualSpacing/>
        <w:rPr>
          <w:szCs w:val="24"/>
        </w:rPr>
      </w:pPr>
      <w:r>
        <w:rPr>
          <w:szCs w:val="24"/>
        </w:rPr>
        <w:t>2021</w:t>
      </w:r>
      <w:r>
        <w:rPr>
          <w:szCs w:val="24"/>
        </w:rPr>
        <w:tab/>
      </w:r>
      <w:r w:rsidRPr="00645BA2">
        <w:rPr>
          <w:szCs w:val="24"/>
        </w:rPr>
        <w:t>Evelyn E. Henley Anesthesia Society</w:t>
      </w:r>
      <w:r>
        <w:rPr>
          <w:szCs w:val="24"/>
        </w:rPr>
        <w:t xml:space="preserve"> Scholar, Anesthesiology Section, National Medical Association </w:t>
      </w:r>
    </w:p>
    <w:p w14:paraId="01075623" w14:textId="77777777" w:rsidR="009D0F46" w:rsidRDefault="009D0F46" w:rsidP="0082799E">
      <w:pPr>
        <w:tabs>
          <w:tab w:val="left" w:pos="1440"/>
          <w:tab w:val="left" w:pos="1530"/>
        </w:tabs>
        <w:spacing w:line="240" w:lineRule="exact"/>
        <w:ind w:left="1440" w:right="-144" w:hanging="1440"/>
        <w:contextualSpacing/>
        <w:rPr>
          <w:szCs w:val="24"/>
        </w:rPr>
      </w:pPr>
      <w:r>
        <w:rPr>
          <w:szCs w:val="24"/>
        </w:rPr>
        <w:t xml:space="preserve">2020 </w:t>
      </w:r>
      <w:r>
        <w:rPr>
          <w:szCs w:val="24"/>
        </w:rPr>
        <w:tab/>
        <w:t>Leo G. Rigler, M.D. Award, Department of Anesthesiology, Cedars-Sinai</w:t>
      </w:r>
      <w:r w:rsidR="004F18E7">
        <w:rPr>
          <w:szCs w:val="24"/>
        </w:rPr>
        <w:t xml:space="preserve"> Medical Center</w:t>
      </w:r>
    </w:p>
    <w:p w14:paraId="11802BB3" w14:textId="77777777" w:rsidR="00053718" w:rsidRDefault="00053718" w:rsidP="0082799E">
      <w:pPr>
        <w:tabs>
          <w:tab w:val="left" w:pos="1440"/>
          <w:tab w:val="left" w:pos="1530"/>
        </w:tabs>
        <w:spacing w:line="240" w:lineRule="exact"/>
        <w:ind w:left="1440" w:right="-144" w:hanging="1440"/>
        <w:contextualSpacing/>
        <w:rPr>
          <w:szCs w:val="24"/>
        </w:rPr>
      </w:pPr>
      <w:r>
        <w:rPr>
          <w:szCs w:val="24"/>
        </w:rPr>
        <w:t>2019</w:t>
      </w:r>
      <w:r>
        <w:rPr>
          <w:szCs w:val="24"/>
        </w:rPr>
        <w:tab/>
        <w:t xml:space="preserve">Foundation for Anesthesia Education and Research Scholar, American Society of Anesthesiologists </w:t>
      </w:r>
    </w:p>
    <w:p w14:paraId="7D19213B" w14:textId="77777777" w:rsidR="000B26CE" w:rsidRPr="008E52FA" w:rsidRDefault="000B26CE" w:rsidP="0082799E">
      <w:pPr>
        <w:tabs>
          <w:tab w:val="left" w:pos="1440"/>
          <w:tab w:val="left" w:pos="1530"/>
        </w:tabs>
        <w:spacing w:line="240" w:lineRule="exact"/>
        <w:ind w:left="1440" w:right="-144" w:hanging="1440"/>
        <w:contextualSpacing/>
        <w:rPr>
          <w:szCs w:val="24"/>
        </w:rPr>
      </w:pPr>
      <w:r w:rsidRPr="008E52FA">
        <w:rPr>
          <w:szCs w:val="24"/>
        </w:rPr>
        <w:t>2016</w:t>
      </w:r>
      <w:r w:rsidRPr="008E52FA">
        <w:rPr>
          <w:szCs w:val="24"/>
        </w:rPr>
        <w:tab/>
        <w:t>Delta Omega Public Health Honor Society, Alpha Chapter, Johns Hopkins University</w:t>
      </w:r>
    </w:p>
    <w:p w14:paraId="481CCA68" w14:textId="77777777" w:rsidR="000B26CE" w:rsidRPr="008E52FA" w:rsidRDefault="000B26CE" w:rsidP="0082799E">
      <w:pPr>
        <w:tabs>
          <w:tab w:val="left" w:pos="1440"/>
          <w:tab w:val="left" w:pos="1530"/>
        </w:tabs>
        <w:spacing w:line="240" w:lineRule="exact"/>
        <w:ind w:left="1440" w:right="-144" w:hanging="1440"/>
        <w:contextualSpacing/>
        <w:rPr>
          <w:szCs w:val="24"/>
        </w:rPr>
      </w:pPr>
      <w:r w:rsidRPr="008E52FA">
        <w:rPr>
          <w:szCs w:val="24"/>
        </w:rPr>
        <w:t>2016</w:t>
      </w:r>
      <w:r w:rsidRPr="008E52FA">
        <w:rPr>
          <w:szCs w:val="24"/>
        </w:rPr>
        <w:tab/>
        <w:t>20 in Their Twenties Award, Maryland Daily Record</w:t>
      </w:r>
    </w:p>
    <w:p w14:paraId="138DE4A8" w14:textId="77777777" w:rsidR="00A26F60" w:rsidRPr="008E52FA" w:rsidRDefault="00A26F60" w:rsidP="0082799E">
      <w:pPr>
        <w:tabs>
          <w:tab w:val="left" w:pos="1440"/>
          <w:tab w:val="left" w:pos="1530"/>
        </w:tabs>
        <w:spacing w:line="240" w:lineRule="exact"/>
        <w:ind w:left="1440" w:right="-144" w:hanging="1440"/>
        <w:contextualSpacing/>
        <w:rPr>
          <w:szCs w:val="24"/>
        </w:rPr>
      </w:pPr>
      <w:r w:rsidRPr="008E52FA">
        <w:rPr>
          <w:szCs w:val="24"/>
        </w:rPr>
        <w:t xml:space="preserve">2016 </w:t>
      </w:r>
      <w:r w:rsidRPr="008E52FA">
        <w:rPr>
          <w:szCs w:val="24"/>
        </w:rPr>
        <w:tab/>
        <w:t xml:space="preserve">Harris Award, Wayne State University School of Medicine </w:t>
      </w:r>
    </w:p>
    <w:p w14:paraId="4589B196" w14:textId="77777777" w:rsidR="00A26F60" w:rsidRPr="008E52FA" w:rsidRDefault="00A26F60" w:rsidP="0082799E">
      <w:pPr>
        <w:tabs>
          <w:tab w:val="left" w:pos="1440"/>
          <w:tab w:val="left" w:pos="1530"/>
        </w:tabs>
        <w:spacing w:line="240" w:lineRule="exact"/>
        <w:ind w:left="1440" w:right="-144" w:hanging="1440"/>
        <w:contextualSpacing/>
        <w:rPr>
          <w:szCs w:val="24"/>
        </w:rPr>
      </w:pPr>
      <w:r w:rsidRPr="008E52FA">
        <w:rPr>
          <w:szCs w:val="24"/>
        </w:rPr>
        <w:t>2016</w:t>
      </w:r>
      <w:r w:rsidRPr="008E52FA">
        <w:rPr>
          <w:szCs w:val="24"/>
        </w:rPr>
        <w:tab/>
        <w:t xml:space="preserve">Distinction in Biomedical Research, Wayne State University School of Medicine </w:t>
      </w:r>
    </w:p>
    <w:p w14:paraId="4E6E95F1" w14:textId="77777777" w:rsidR="00B77A97" w:rsidRPr="008E52FA" w:rsidRDefault="00B77A97" w:rsidP="0082799E">
      <w:pPr>
        <w:tabs>
          <w:tab w:val="left" w:pos="1440"/>
          <w:tab w:val="left" w:pos="1530"/>
        </w:tabs>
        <w:spacing w:line="240" w:lineRule="exact"/>
        <w:ind w:left="1440" w:right="-144" w:hanging="1440"/>
        <w:contextualSpacing/>
        <w:rPr>
          <w:szCs w:val="24"/>
        </w:rPr>
      </w:pPr>
      <w:r w:rsidRPr="008E52FA">
        <w:rPr>
          <w:szCs w:val="24"/>
        </w:rPr>
        <w:t xml:space="preserve">2016 </w:t>
      </w:r>
      <w:r w:rsidRPr="008E52FA">
        <w:rPr>
          <w:szCs w:val="24"/>
        </w:rPr>
        <w:tab/>
        <w:t xml:space="preserve">Dean’s Distinguished Leadership Award, Wayne State University </w:t>
      </w:r>
      <w:r w:rsidR="00A26F60" w:rsidRPr="008E52FA">
        <w:rPr>
          <w:szCs w:val="24"/>
        </w:rPr>
        <w:t>School of Medicine</w:t>
      </w:r>
    </w:p>
    <w:p w14:paraId="037B1F36" w14:textId="77777777" w:rsidR="00E10B9A" w:rsidRPr="008E52FA" w:rsidRDefault="00E10B9A" w:rsidP="0082799E">
      <w:pPr>
        <w:tabs>
          <w:tab w:val="left" w:pos="1440"/>
          <w:tab w:val="left" w:pos="1530"/>
        </w:tabs>
        <w:spacing w:line="240" w:lineRule="exact"/>
        <w:ind w:left="1440" w:right="-144" w:hanging="1440"/>
        <w:contextualSpacing/>
        <w:rPr>
          <w:szCs w:val="24"/>
        </w:rPr>
      </w:pPr>
      <w:r w:rsidRPr="008E52FA">
        <w:rPr>
          <w:szCs w:val="24"/>
        </w:rPr>
        <w:t>2016</w:t>
      </w:r>
      <w:r w:rsidRPr="008E52FA">
        <w:rPr>
          <w:szCs w:val="24"/>
        </w:rPr>
        <w:tab/>
        <w:t xml:space="preserve">Marjorie Edwards Prize for Scholarship </w:t>
      </w:r>
      <w:r w:rsidR="00B77A97" w:rsidRPr="008E52FA">
        <w:rPr>
          <w:szCs w:val="24"/>
        </w:rPr>
        <w:t>&amp;</w:t>
      </w:r>
      <w:r w:rsidRPr="008E52FA">
        <w:rPr>
          <w:szCs w:val="24"/>
        </w:rPr>
        <w:t xml:space="preserve"> Community Service</w:t>
      </w:r>
      <w:r w:rsidR="00B77A97" w:rsidRPr="008E52FA">
        <w:rPr>
          <w:szCs w:val="24"/>
        </w:rPr>
        <w:t>, Wayne State Univ SOM</w:t>
      </w:r>
    </w:p>
    <w:p w14:paraId="25691A3C" w14:textId="77777777" w:rsidR="00AC120E" w:rsidRPr="008E52FA" w:rsidRDefault="00AC120E" w:rsidP="0082799E">
      <w:pPr>
        <w:tabs>
          <w:tab w:val="left" w:pos="1440"/>
          <w:tab w:val="left" w:pos="1530"/>
        </w:tabs>
        <w:spacing w:line="240" w:lineRule="exact"/>
        <w:ind w:left="1440" w:right="-144" w:hanging="1440"/>
        <w:contextualSpacing/>
        <w:rPr>
          <w:szCs w:val="24"/>
        </w:rPr>
      </w:pPr>
      <w:r w:rsidRPr="008E52FA">
        <w:rPr>
          <w:szCs w:val="24"/>
        </w:rPr>
        <w:t>2015</w:t>
      </w:r>
      <w:r w:rsidRPr="008E52FA">
        <w:rPr>
          <w:szCs w:val="24"/>
        </w:rPr>
        <w:tab/>
        <w:t xml:space="preserve">Nicholas K. </w:t>
      </w:r>
      <w:proofErr w:type="spellStart"/>
      <w:r w:rsidRPr="008E52FA">
        <w:rPr>
          <w:szCs w:val="24"/>
        </w:rPr>
        <w:t>P'Sachos</w:t>
      </w:r>
      <w:proofErr w:type="spellEnd"/>
      <w:r w:rsidRPr="008E52FA">
        <w:rPr>
          <w:szCs w:val="24"/>
        </w:rPr>
        <w:t xml:space="preserve"> and Mary T. </w:t>
      </w:r>
      <w:proofErr w:type="spellStart"/>
      <w:r w:rsidRPr="008E52FA">
        <w:rPr>
          <w:szCs w:val="24"/>
        </w:rPr>
        <w:t>P'Sachos</w:t>
      </w:r>
      <w:proofErr w:type="spellEnd"/>
      <w:r w:rsidRPr="008E52FA">
        <w:rPr>
          <w:szCs w:val="24"/>
        </w:rPr>
        <w:t xml:space="preserve"> Medical Student Scholarship </w:t>
      </w:r>
    </w:p>
    <w:p w14:paraId="4C202B70" w14:textId="77777777" w:rsidR="008E7767" w:rsidRPr="008E52FA" w:rsidRDefault="008E7767" w:rsidP="0082799E">
      <w:pPr>
        <w:tabs>
          <w:tab w:val="left" w:pos="1440"/>
          <w:tab w:val="left" w:pos="1530"/>
        </w:tabs>
        <w:spacing w:line="240" w:lineRule="exact"/>
        <w:ind w:left="1440" w:right="-144" w:hanging="1440"/>
        <w:contextualSpacing/>
        <w:rPr>
          <w:szCs w:val="24"/>
        </w:rPr>
      </w:pPr>
      <w:r w:rsidRPr="008E52FA">
        <w:rPr>
          <w:szCs w:val="24"/>
        </w:rPr>
        <w:t xml:space="preserve">2015 </w:t>
      </w:r>
      <w:r w:rsidRPr="008E52FA">
        <w:rPr>
          <w:szCs w:val="24"/>
        </w:rPr>
        <w:tab/>
        <w:t xml:space="preserve">David </w:t>
      </w:r>
      <w:proofErr w:type="spellStart"/>
      <w:r w:rsidRPr="008E52FA">
        <w:rPr>
          <w:szCs w:val="24"/>
        </w:rPr>
        <w:t>Satcher</w:t>
      </w:r>
      <w:proofErr w:type="spellEnd"/>
      <w:r w:rsidRPr="008E52FA">
        <w:rPr>
          <w:szCs w:val="24"/>
        </w:rPr>
        <w:t xml:space="preserve"> Clerkship, Case Western Reserve University, University Hospitals </w:t>
      </w:r>
    </w:p>
    <w:p w14:paraId="092F5802" w14:textId="77777777" w:rsidR="00026C6E" w:rsidRPr="008E52FA" w:rsidRDefault="00026C6E" w:rsidP="0082799E">
      <w:pPr>
        <w:tabs>
          <w:tab w:val="left" w:pos="1440"/>
          <w:tab w:val="left" w:pos="1530"/>
        </w:tabs>
        <w:spacing w:line="240" w:lineRule="exact"/>
        <w:ind w:left="1440" w:right="-144" w:hanging="1440"/>
        <w:contextualSpacing/>
        <w:rPr>
          <w:szCs w:val="24"/>
        </w:rPr>
      </w:pPr>
      <w:r w:rsidRPr="008E52FA">
        <w:rPr>
          <w:szCs w:val="24"/>
        </w:rPr>
        <w:t>2015</w:t>
      </w:r>
      <w:r w:rsidRPr="008E52FA">
        <w:rPr>
          <w:szCs w:val="24"/>
        </w:rPr>
        <w:tab/>
        <w:t>Mort Harris Endowed Scholarship, Wayne State University</w:t>
      </w:r>
    </w:p>
    <w:p w14:paraId="785002EA" w14:textId="77777777" w:rsidR="00E95232" w:rsidRPr="008E52FA" w:rsidRDefault="00E95232" w:rsidP="0082799E">
      <w:pPr>
        <w:tabs>
          <w:tab w:val="left" w:pos="1440"/>
          <w:tab w:val="left" w:pos="1530"/>
        </w:tabs>
        <w:spacing w:line="240" w:lineRule="exact"/>
        <w:ind w:left="1440" w:right="-144" w:hanging="1440"/>
        <w:contextualSpacing/>
        <w:rPr>
          <w:szCs w:val="24"/>
        </w:rPr>
      </w:pPr>
      <w:r w:rsidRPr="008E52FA">
        <w:rPr>
          <w:szCs w:val="24"/>
        </w:rPr>
        <w:t>2015</w:t>
      </w:r>
      <w:r w:rsidRPr="008E52FA">
        <w:rPr>
          <w:szCs w:val="24"/>
        </w:rPr>
        <w:tab/>
        <w:t>Excellence in Public Health Award from the U.S. Public Health Service Physician Professional Advis</w:t>
      </w:r>
      <w:r w:rsidR="00D55EE9" w:rsidRPr="008E52FA">
        <w:rPr>
          <w:szCs w:val="24"/>
        </w:rPr>
        <w:t>ory Committee</w:t>
      </w:r>
    </w:p>
    <w:p w14:paraId="308CC212" w14:textId="77777777" w:rsidR="00CE3369" w:rsidRPr="008E52FA" w:rsidRDefault="00CE3369" w:rsidP="0082799E">
      <w:pPr>
        <w:tabs>
          <w:tab w:val="left" w:pos="1440"/>
        </w:tabs>
        <w:spacing w:line="240" w:lineRule="exact"/>
        <w:ind w:left="2160" w:right="-144" w:hanging="2160"/>
        <w:contextualSpacing/>
        <w:rPr>
          <w:szCs w:val="24"/>
        </w:rPr>
      </w:pPr>
      <w:r w:rsidRPr="008E52FA">
        <w:rPr>
          <w:szCs w:val="24"/>
        </w:rPr>
        <w:t>2015</w:t>
      </w:r>
      <w:r w:rsidRPr="008E52FA">
        <w:rPr>
          <w:szCs w:val="24"/>
        </w:rPr>
        <w:tab/>
      </w:r>
      <w:r w:rsidRPr="008E52FA">
        <w:t xml:space="preserve">Arnold P. Gold Humanism Honor Society, Wayne State University Chapter </w:t>
      </w:r>
    </w:p>
    <w:p w14:paraId="22FDF825" w14:textId="77777777" w:rsidR="0037393F" w:rsidRPr="008E52FA" w:rsidRDefault="0037393F" w:rsidP="0082799E">
      <w:pPr>
        <w:tabs>
          <w:tab w:val="left" w:pos="1440"/>
        </w:tabs>
        <w:spacing w:line="240" w:lineRule="exact"/>
        <w:ind w:left="2160" w:right="-144" w:hanging="2160"/>
        <w:contextualSpacing/>
        <w:rPr>
          <w:szCs w:val="24"/>
        </w:rPr>
      </w:pPr>
      <w:r w:rsidRPr="008E52FA">
        <w:rPr>
          <w:szCs w:val="24"/>
        </w:rPr>
        <w:t>2014</w:t>
      </w:r>
      <w:r w:rsidRPr="008E52FA">
        <w:rPr>
          <w:szCs w:val="24"/>
        </w:rPr>
        <w:tab/>
        <w:t>Herbert W. Nickens Student Scholarship; Association of American Medica</w:t>
      </w:r>
      <w:r w:rsidR="0082799E">
        <w:rPr>
          <w:szCs w:val="24"/>
        </w:rPr>
        <w:t xml:space="preserve">l </w:t>
      </w:r>
      <w:r w:rsidRPr="008E52FA">
        <w:rPr>
          <w:szCs w:val="24"/>
        </w:rPr>
        <w:t xml:space="preserve">Colleges </w:t>
      </w:r>
    </w:p>
    <w:p w14:paraId="0425617C" w14:textId="77777777" w:rsidR="00D44AFC" w:rsidRPr="008E52FA" w:rsidRDefault="00D44AFC" w:rsidP="0082799E">
      <w:pPr>
        <w:tabs>
          <w:tab w:val="left" w:pos="1440"/>
        </w:tabs>
        <w:spacing w:line="240" w:lineRule="exact"/>
        <w:ind w:left="2160" w:right="-144" w:hanging="2160"/>
        <w:contextualSpacing/>
        <w:rPr>
          <w:szCs w:val="24"/>
        </w:rPr>
      </w:pPr>
      <w:r w:rsidRPr="008E52FA">
        <w:rPr>
          <w:szCs w:val="24"/>
        </w:rPr>
        <w:t>2014</w:t>
      </w:r>
      <w:r w:rsidRPr="008E52FA">
        <w:rPr>
          <w:szCs w:val="24"/>
        </w:rPr>
        <w:tab/>
      </w:r>
      <w:proofErr w:type="spellStart"/>
      <w:r w:rsidRPr="008E52FA">
        <w:rPr>
          <w:szCs w:val="24"/>
        </w:rPr>
        <w:t>Shivappa</w:t>
      </w:r>
      <w:proofErr w:type="spellEnd"/>
      <w:r w:rsidRPr="008E52FA">
        <w:rPr>
          <w:szCs w:val="24"/>
        </w:rPr>
        <w:t xml:space="preserve"> V. </w:t>
      </w:r>
      <w:proofErr w:type="spellStart"/>
      <w:r w:rsidRPr="008E52FA">
        <w:rPr>
          <w:szCs w:val="24"/>
        </w:rPr>
        <w:t>Hulbanni</w:t>
      </w:r>
      <w:proofErr w:type="spellEnd"/>
      <w:r w:rsidRPr="008E52FA">
        <w:rPr>
          <w:szCs w:val="24"/>
        </w:rPr>
        <w:t xml:space="preserve"> MD Endowed Scholarship Fund</w:t>
      </w:r>
    </w:p>
    <w:p w14:paraId="291994CF" w14:textId="77777777" w:rsidR="00D44AFC" w:rsidRPr="008E52FA" w:rsidRDefault="00E36C15" w:rsidP="0082799E">
      <w:pPr>
        <w:tabs>
          <w:tab w:val="left" w:pos="1440"/>
        </w:tabs>
        <w:spacing w:line="240" w:lineRule="exact"/>
        <w:ind w:left="2160" w:right="-144" w:hanging="2160"/>
        <w:contextualSpacing/>
        <w:rPr>
          <w:szCs w:val="24"/>
        </w:rPr>
      </w:pPr>
      <w:r w:rsidRPr="008E52FA">
        <w:rPr>
          <w:szCs w:val="24"/>
        </w:rPr>
        <w:t>2014</w:t>
      </w:r>
      <w:r w:rsidRPr="008E52FA">
        <w:rPr>
          <w:szCs w:val="24"/>
        </w:rPr>
        <w:tab/>
      </w:r>
      <w:r w:rsidR="00D44AFC" w:rsidRPr="008E52FA">
        <w:rPr>
          <w:szCs w:val="24"/>
        </w:rPr>
        <w:t>J. Ferguson MD Scholarship Fund</w:t>
      </w:r>
    </w:p>
    <w:p w14:paraId="556E9CF8" w14:textId="77777777" w:rsidR="00E36C15" w:rsidRPr="008E52FA" w:rsidRDefault="00D44AFC" w:rsidP="0082799E">
      <w:pPr>
        <w:tabs>
          <w:tab w:val="left" w:pos="1440"/>
        </w:tabs>
        <w:spacing w:line="240" w:lineRule="exact"/>
        <w:ind w:left="2160" w:right="-144" w:hanging="2160"/>
        <w:contextualSpacing/>
        <w:rPr>
          <w:szCs w:val="24"/>
        </w:rPr>
      </w:pPr>
      <w:r w:rsidRPr="008E52FA">
        <w:rPr>
          <w:szCs w:val="24"/>
        </w:rPr>
        <w:t>2014</w:t>
      </w:r>
      <w:r w:rsidRPr="008E52FA">
        <w:rPr>
          <w:szCs w:val="24"/>
        </w:rPr>
        <w:tab/>
      </w:r>
      <w:r w:rsidR="00E36C15" w:rsidRPr="008E52FA">
        <w:rPr>
          <w:szCs w:val="24"/>
        </w:rPr>
        <w:t>Society for Prevention Research Minority Travel Scholarship</w:t>
      </w:r>
    </w:p>
    <w:p w14:paraId="0F88B2C9" w14:textId="77777777" w:rsidR="00CA4709" w:rsidRPr="008E52FA" w:rsidRDefault="00CA4709" w:rsidP="0082799E">
      <w:pPr>
        <w:tabs>
          <w:tab w:val="left" w:pos="1440"/>
        </w:tabs>
        <w:spacing w:line="240" w:lineRule="exact"/>
        <w:ind w:left="2160" w:right="-144" w:hanging="2160"/>
        <w:contextualSpacing/>
        <w:rPr>
          <w:szCs w:val="24"/>
        </w:rPr>
      </w:pPr>
      <w:r w:rsidRPr="008E52FA">
        <w:rPr>
          <w:szCs w:val="24"/>
        </w:rPr>
        <w:t>2014</w:t>
      </w:r>
      <w:r w:rsidRPr="008E52FA">
        <w:rPr>
          <w:szCs w:val="24"/>
        </w:rPr>
        <w:tab/>
        <w:t>Research Society on Alcoholism Junior Investigator Travel Award</w:t>
      </w:r>
    </w:p>
    <w:p w14:paraId="0A3F7096" w14:textId="77777777" w:rsidR="005D5FE5" w:rsidRPr="008E52FA" w:rsidRDefault="00077629" w:rsidP="0082799E">
      <w:pPr>
        <w:tabs>
          <w:tab w:val="left" w:pos="1440"/>
        </w:tabs>
        <w:spacing w:line="240" w:lineRule="exact"/>
        <w:ind w:left="2160" w:right="-144" w:hanging="2160"/>
        <w:contextualSpacing/>
        <w:rPr>
          <w:szCs w:val="24"/>
        </w:rPr>
      </w:pPr>
      <w:r w:rsidRPr="008E52FA">
        <w:rPr>
          <w:szCs w:val="24"/>
        </w:rPr>
        <w:t>2014</w:t>
      </w:r>
      <w:r w:rsidR="005D5FE5" w:rsidRPr="008E52FA">
        <w:rPr>
          <w:szCs w:val="24"/>
        </w:rPr>
        <w:tab/>
        <w:t>CPDD Travel Award for Early Career Investigators</w:t>
      </w:r>
    </w:p>
    <w:p w14:paraId="3ECEDA5F" w14:textId="77777777" w:rsidR="005A45FB" w:rsidRPr="008E52FA" w:rsidRDefault="005A45FB" w:rsidP="0082799E">
      <w:pPr>
        <w:tabs>
          <w:tab w:val="left" w:pos="1440"/>
        </w:tabs>
        <w:spacing w:line="240" w:lineRule="exact"/>
        <w:ind w:left="2160" w:right="-144" w:hanging="2160"/>
        <w:contextualSpacing/>
        <w:rPr>
          <w:szCs w:val="24"/>
        </w:rPr>
      </w:pPr>
      <w:r w:rsidRPr="008E52FA">
        <w:rPr>
          <w:szCs w:val="24"/>
        </w:rPr>
        <w:t>2013</w:t>
      </w:r>
      <w:r w:rsidRPr="008E52FA">
        <w:rPr>
          <w:szCs w:val="24"/>
        </w:rPr>
        <w:tab/>
        <w:t xml:space="preserve">AMA Foundation Scholars Fund Recipient </w:t>
      </w:r>
    </w:p>
    <w:p w14:paraId="209C4AFA" w14:textId="77777777" w:rsidR="00D7154E" w:rsidRPr="008E52FA" w:rsidRDefault="005A45FB" w:rsidP="0082799E">
      <w:pPr>
        <w:tabs>
          <w:tab w:val="left" w:pos="1440"/>
        </w:tabs>
        <w:spacing w:line="240" w:lineRule="exact"/>
        <w:ind w:left="2160" w:right="-144" w:hanging="2160"/>
        <w:contextualSpacing/>
        <w:rPr>
          <w:szCs w:val="24"/>
        </w:rPr>
      </w:pPr>
      <w:r w:rsidRPr="008E52FA">
        <w:rPr>
          <w:szCs w:val="24"/>
        </w:rPr>
        <w:t>2013</w:t>
      </w:r>
      <w:r w:rsidR="00D7154E" w:rsidRPr="008E52FA">
        <w:rPr>
          <w:szCs w:val="24"/>
        </w:rPr>
        <w:tab/>
      </w:r>
      <w:r w:rsidR="00E36C15" w:rsidRPr="008E52FA">
        <w:rPr>
          <w:szCs w:val="24"/>
        </w:rPr>
        <w:t xml:space="preserve">Society for Prevention Research </w:t>
      </w:r>
      <w:r w:rsidR="00D7154E" w:rsidRPr="008E52FA">
        <w:rPr>
          <w:szCs w:val="24"/>
        </w:rPr>
        <w:t>Early Career Prevention Network Travel Award</w:t>
      </w:r>
    </w:p>
    <w:p w14:paraId="26F511D8" w14:textId="77777777" w:rsidR="00206A39" w:rsidRPr="008E52FA" w:rsidRDefault="00206A39" w:rsidP="0082799E">
      <w:pPr>
        <w:tabs>
          <w:tab w:val="left" w:pos="1440"/>
        </w:tabs>
        <w:spacing w:line="240" w:lineRule="exact"/>
        <w:ind w:left="2160" w:right="-144" w:hanging="2160"/>
        <w:contextualSpacing/>
        <w:rPr>
          <w:szCs w:val="24"/>
        </w:rPr>
      </w:pPr>
      <w:r w:rsidRPr="008E52FA">
        <w:rPr>
          <w:szCs w:val="24"/>
        </w:rPr>
        <w:t>2012</w:t>
      </w:r>
      <w:r w:rsidRPr="008E52FA">
        <w:rPr>
          <w:szCs w:val="24"/>
        </w:rPr>
        <w:tab/>
        <w:t xml:space="preserve">Paul V. </w:t>
      </w:r>
      <w:proofErr w:type="spellStart"/>
      <w:r w:rsidRPr="008E52FA">
        <w:rPr>
          <w:szCs w:val="24"/>
        </w:rPr>
        <w:t>Lemkau</w:t>
      </w:r>
      <w:proofErr w:type="spellEnd"/>
      <w:r w:rsidRPr="008E52FA">
        <w:rPr>
          <w:szCs w:val="24"/>
        </w:rPr>
        <w:t xml:space="preserve"> Scholarship Award; Johns Hopkins Bloomberg School of Public Health</w:t>
      </w:r>
    </w:p>
    <w:p w14:paraId="22BA47B7" w14:textId="77777777" w:rsidR="008F229B" w:rsidRPr="008E52FA" w:rsidRDefault="008F229B" w:rsidP="0082799E">
      <w:pPr>
        <w:tabs>
          <w:tab w:val="left" w:pos="1440"/>
        </w:tabs>
        <w:spacing w:line="240" w:lineRule="exact"/>
        <w:ind w:left="2160" w:right="-144" w:hanging="2160"/>
        <w:contextualSpacing/>
        <w:rPr>
          <w:szCs w:val="24"/>
        </w:rPr>
      </w:pPr>
      <w:r w:rsidRPr="008E52FA">
        <w:rPr>
          <w:szCs w:val="24"/>
        </w:rPr>
        <w:t>2010</w:t>
      </w:r>
      <w:r w:rsidRPr="008E52FA">
        <w:rPr>
          <w:szCs w:val="24"/>
        </w:rPr>
        <w:tab/>
        <w:t>Society for Prevention Research Minority Travel Scholarship</w:t>
      </w:r>
    </w:p>
    <w:p w14:paraId="5F5DEC74" w14:textId="77777777" w:rsidR="008F229B" w:rsidRPr="008E52FA" w:rsidRDefault="008F229B" w:rsidP="0082799E">
      <w:pPr>
        <w:tabs>
          <w:tab w:val="left" w:pos="1440"/>
        </w:tabs>
        <w:spacing w:line="240" w:lineRule="exact"/>
        <w:ind w:left="2160" w:right="-144" w:hanging="2160"/>
        <w:contextualSpacing/>
        <w:rPr>
          <w:b/>
          <w:szCs w:val="24"/>
        </w:rPr>
      </w:pPr>
      <w:r w:rsidRPr="008E52FA">
        <w:rPr>
          <w:szCs w:val="24"/>
        </w:rPr>
        <w:t>2009-2011</w:t>
      </w:r>
      <w:r w:rsidRPr="008E52FA">
        <w:rPr>
          <w:b/>
          <w:szCs w:val="24"/>
        </w:rPr>
        <w:tab/>
      </w:r>
      <w:r w:rsidRPr="008E52FA">
        <w:rPr>
          <w:szCs w:val="24"/>
        </w:rPr>
        <w:t>National Institute on Mental Health Training Fellowship: Johns Hopkins University</w:t>
      </w:r>
    </w:p>
    <w:p w14:paraId="31450817" w14:textId="77777777" w:rsidR="008F229B" w:rsidRPr="008E52FA" w:rsidRDefault="00336BD7" w:rsidP="0082799E">
      <w:pPr>
        <w:tabs>
          <w:tab w:val="left" w:pos="1440"/>
        </w:tabs>
        <w:spacing w:line="240" w:lineRule="exact"/>
        <w:ind w:right="-144"/>
        <w:contextualSpacing/>
        <w:rPr>
          <w:szCs w:val="24"/>
        </w:rPr>
      </w:pPr>
      <w:r w:rsidRPr="008E52FA">
        <w:rPr>
          <w:szCs w:val="24"/>
        </w:rPr>
        <w:t>2009</w:t>
      </w:r>
      <w:r w:rsidRPr="008E52FA">
        <w:rPr>
          <w:szCs w:val="24"/>
        </w:rPr>
        <w:tab/>
      </w:r>
      <w:r w:rsidR="008F229B" w:rsidRPr="008E52FA">
        <w:rPr>
          <w:szCs w:val="24"/>
        </w:rPr>
        <w:t xml:space="preserve">CPDD Primm-Singleton Minority Travel Awards Program </w:t>
      </w:r>
    </w:p>
    <w:p w14:paraId="40542E0D" w14:textId="77777777" w:rsidR="008F229B" w:rsidRPr="008E52FA" w:rsidRDefault="00336BD7" w:rsidP="0082799E">
      <w:pPr>
        <w:tabs>
          <w:tab w:val="left" w:pos="1440"/>
        </w:tabs>
        <w:spacing w:line="240" w:lineRule="exact"/>
        <w:ind w:right="-144"/>
        <w:contextualSpacing/>
        <w:rPr>
          <w:szCs w:val="24"/>
        </w:rPr>
      </w:pPr>
      <w:r w:rsidRPr="008E52FA">
        <w:rPr>
          <w:szCs w:val="24"/>
        </w:rPr>
        <w:t>2008</w:t>
      </w:r>
      <w:r w:rsidRPr="008E52FA">
        <w:rPr>
          <w:szCs w:val="24"/>
        </w:rPr>
        <w:tab/>
      </w:r>
      <w:r w:rsidR="008F229B" w:rsidRPr="008E52FA">
        <w:rPr>
          <w:szCs w:val="24"/>
        </w:rPr>
        <w:t>Ashoka Campus Changemaker Fellow</w:t>
      </w:r>
    </w:p>
    <w:p w14:paraId="78777E70" w14:textId="77777777" w:rsidR="008F229B" w:rsidRPr="008E52FA" w:rsidRDefault="00336BD7" w:rsidP="0082799E">
      <w:pPr>
        <w:tabs>
          <w:tab w:val="left" w:pos="1440"/>
        </w:tabs>
        <w:spacing w:line="240" w:lineRule="exact"/>
        <w:ind w:right="-144"/>
        <w:contextualSpacing/>
        <w:rPr>
          <w:szCs w:val="24"/>
        </w:rPr>
      </w:pPr>
      <w:r w:rsidRPr="008E52FA">
        <w:rPr>
          <w:szCs w:val="24"/>
        </w:rPr>
        <w:t>2008</w:t>
      </w:r>
      <w:r w:rsidRPr="008E52FA">
        <w:rPr>
          <w:szCs w:val="24"/>
        </w:rPr>
        <w:tab/>
      </w:r>
      <w:r w:rsidR="008F229B" w:rsidRPr="008E52FA">
        <w:rPr>
          <w:szCs w:val="24"/>
        </w:rPr>
        <w:t>Outstanding Senior Award</w:t>
      </w:r>
    </w:p>
    <w:p w14:paraId="1B3A871A" w14:textId="77777777" w:rsidR="008F229B" w:rsidRPr="008E52FA" w:rsidRDefault="00336BD7" w:rsidP="0082799E">
      <w:pPr>
        <w:tabs>
          <w:tab w:val="left" w:pos="1440"/>
        </w:tabs>
        <w:spacing w:line="240" w:lineRule="exact"/>
        <w:ind w:right="-144"/>
        <w:contextualSpacing/>
        <w:rPr>
          <w:szCs w:val="24"/>
        </w:rPr>
      </w:pPr>
      <w:r w:rsidRPr="008E52FA">
        <w:rPr>
          <w:szCs w:val="24"/>
        </w:rPr>
        <w:t>2008</w:t>
      </w:r>
      <w:r w:rsidRPr="008E52FA">
        <w:rPr>
          <w:szCs w:val="24"/>
        </w:rPr>
        <w:tab/>
      </w:r>
      <w:r w:rsidR="008F229B" w:rsidRPr="008E52FA">
        <w:rPr>
          <w:szCs w:val="24"/>
        </w:rPr>
        <w:t>Finalist, Barbara Jordan Health Policy Scholars Program</w:t>
      </w:r>
    </w:p>
    <w:p w14:paraId="2F5DA007" w14:textId="77777777" w:rsidR="00ED6C93" w:rsidRPr="008E52FA" w:rsidRDefault="00336BD7" w:rsidP="0082799E">
      <w:pPr>
        <w:tabs>
          <w:tab w:val="left" w:pos="1440"/>
        </w:tabs>
        <w:spacing w:line="240" w:lineRule="exact"/>
        <w:ind w:right="-144"/>
        <w:contextualSpacing/>
        <w:rPr>
          <w:szCs w:val="24"/>
        </w:rPr>
      </w:pPr>
      <w:r w:rsidRPr="008E52FA">
        <w:rPr>
          <w:szCs w:val="24"/>
        </w:rPr>
        <w:t>2007 &amp; 2008</w:t>
      </w:r>
      <w:r w:rsidRPr="008E52FA">
        <w:rPr>
          <w:szCs w:val="24"/>
        </w:rPr>
        <w:tab/>
      </w:r>
      <w:r w:rsidR="008F229B" w:rsidRPr="008E52FA">
        <w:rPr>
          <w:szCs w:val="24"/>
        </w:rPr>
        <w:t>Dean’s List: Johns Hopkins University</w:t>
      </w:r>
    </w:p>
    <w:p w14:paraId="35D0ED22" w14:textId="77777777" w:rsidR="00CE3369" w:rsidRPr="008E52FA" w:rsidRDefault="00CE3369" w:rsidP="00D44AFC">
      <w:pPr>
        <w:ind w:right="-144"/>
        <w:rPr>
          <w:b/>
          <w:szCs w:val="24"/>
        </w:rPr>
      </w:pPr>
    </w:p>
    <w:p w14:paraId="2B25FADC" w14:textId="77777777" w:rsidR="00CE3369" w:rsidRPr="008E52FA" w:rsidRDefault="00CE3369">
      <w:pPr>
        <w:rPr>
          <w:b/>
          <w:szCs w:val="24"/>
        </w:rPr>
      </w:pPr>
      <w:r w:rsidRPr="008E52FA">
        <w:rPr>
          <w:b/>
          <w:szCs w:val="24"/>
        </w:rPr>
        <w:br w:type="page"/>
      </w:r>
    </w:p>
    <w:p w14:paraId="6B1584AA" w14:textId="77777777" w:rsidR="008F229B" w:rsidRPr="0047223A" w:rsidRDefault="008F229B" w:rsidP="00D44AFC">
      <w:pPr>
        <w:ind w:right="-144"/>
        <w:rPr>
          <w:szCs w:val="24"/>
        </w:rPr>
      </w:pPr>
      <w:r w:rsidRPr="0047223A">
        <w:rPr>
          <w:b/>
          <w:szCs w:val="24"/>
        </w:rPr>
        <w:lastRenderedPageBreak/>
        <w:t xml:space="preserve">PUBLICATIONS </w:t>
      </w:r>
      <w:r w:rsidR="007E2CDD" w:rsidRPr="0047223A">
        <w:rPr>
          <w:szCs w:val="24"/>
        </w:rPr>
        <w:t>(* denotes a student</w:t>
      </w:r>
      <w:r w:rsidR="0068410B">
        <w:rPr>
          <w:szCs w:val="24"/>
        </w:rPr>
        <w:t>/trainee</w:t>
      </w:r>
      <w:r w:rsidR="007E2CDD" w:rsidRPr="0047223A">
        <w:rPr>
          <w:szCs w:val="24"/>
        </w:rPr>
        <w:t xml:space="preserve"> author)</w:t>
      </w:r>
    </w:p>
    <w:p w14:paraId="338F572F" w14:textId="77777777" w:rsidR="00CB2AFC" w:rsidRPr="0047223A" w:rsidRDefault="00FB4996" w:rsidP="00D44AFC">
      <w:pPr>
        <w:ind w:right="-144"/>
        <w:rPr>
          <w:i/>
          <w:szCs w:val="24"/>
        </w:rPr>
      </w:pPr>
      <w:bookmarkStart w:id="10" w:name="OLE_LINK64"/>
      <w:bookmarkStart w:id="11" w:name="OLE_LINK65"/>
      <w:r w:rsidRPr="0047223A">
        <w:rPr>
          <w:i/>
          <w:szCs w:val="24"/>
        </w:rPr>
        <w:t>Journal Articles</w:t>
      </w:r>
    </w:p>
    <w:p w14:paraId="7395FE7D" w14:textId="77777777" w:rsidR="002450E8" w:rsidRDefault="002450E8" w:rsidP="00CB2DA4">
      <w:pPr>
        <w:pStyle w:val="ListParagraph"/>
        <w:numPr>
          <w:ilvl w:val="0"/>
          <w:numId w:val="11"/>
        </w:numPr>
        <w:spacing w:line="240" w:lineRule="exact"/>
        <w:contextualSpacing/>
        <w:rPr>
          <w:rFonts w:ascii="Times New Roman" w:hAnsi="Times New Roman"/>
          <w:szCs w:val="24"/>
        </w:rPr>
      </w:pPr>
      <w:bookmarkStart w:id="12" w:name="OLE_LINK62"/>
      <w:bookmarkStart w:id="13" w:name="OLE_LINK63"/>
      <w:r w:rsidRPr="002450E8">
        <w:rPr>
          <w:rFonts w:ascii="Times New Roman" w:hAnsi="Times New Roman"/>
          <w:szCs w:val="24"/>
        </w:rPr>
        <w:t xml:space="preserve">Khalil, C., </w:t>
      </w:r>
      <w:proofErr w:type="spellStart"/>
      <w:r w:rsidRPr="002450E8">
        <w:rPr>
          <w:rFonts w:ascii="Times New Roman" w:hAnsi="Times New Roman"/>
          <w:szCs w:val="24"/>
        </w:rPr>
        <w:t>Berdahl</w:t>
      </w:r>
      <w:proofErr w:type="spellEnd"/>
      <w:r w:rsidRPr="002450E8">
        <w:rPr>
          <w:rFonts w:ascii="Times New Roman" w:hAnsi="Times New Roman"/>
          <w:szCs w:val="24"/>
        </w:rPr>
        <w:t xml:space="preserve">, C., Simon, K., Uphold, H., </w:t>
      </w:r>
      <w:proofErr w:type="spellStart"/>
      <w:r w:rsidRPr="002450E8">
        <w:rPr>
          <w:rFonts w:ascii="Times New Roman" w:hAnsi="Times New Roman"/>
          <w:szCs w:val="24"/>
        </w:rPr>
        <w:t>Ghandehari</w:t>
      </w:r>
      <w:proofErr w:type="spellEnd"/>
      <w:r w:rsidRPr="002450E8">
        <w:rPr>
          <w:rFonts w:ascii="Times New Roman" w:hAnsi="Times New Roman"/>
          <w:szCs w:val="24"/>
        </w:rPr>
        <w:t xml:space="preserve">, S., Durra, O., Glenn, C., Kim, L., </w:t>
      </w:r>
      <w:proofErr w:type="spellStart"/>
      <w:r w:rsidRPr="002450E8">
        <w:rPr>
          <w:rFonts w:ascii="Times New Roman" w:hAnsi="Times New Roman"/>
          <w:szCs w:val="24"/>
        </w:rPr>
        <w:t>Yumul</w:t>
      </w:r>
      <w:proofErr w:type="spellEnd"/>
      <w:r w:rsidRPr="002450E8">
        <w:rPr>
          <w:rFonts w:ascii="Times New Roman" w:hAnsi="Times New Roman"/>
          <w:szCs w:val="24"/>
        </w:rPr>
        <w:t xml:space="preserve">, R., </w:t>
      </w:r>
      <w:r w:rsidRPr="002450E8">
        <w:rPr>
          <w:rFonts w:ascii="Times New Roman" w:hAnsi="Times New Roman"/>
          <w:b/>
          <w:bCs/>
          <w:szCs w:val="24"/>
        </w:rPr>
        <w:t>Milam, A.J.</w:t>
      </w:r>
      <w:r w:rsidRPr="002450E8">
        <w:rPr>
          <w:rFonts w:ascii="Times New Roman" w:hAnsi="Times New Roman"/>
          <w:szCs w:val="24"/>
        </w:rPr>
        <w:t xml:space="preserve"> Experiences and Perspectives on Stressors and Organizational Strategies to Bolster Resiliency during the COVID-19 pandemic: A Qualitative Study of Health Care Workers at a Tertiary Medical Center. Journal of Environmental and Occupational Medicine. </w:t>
      </w:r>
      <w:r w:rsidRPr="002450E8">
        <w:rPr>
          <w:rFonts w:ascii="Times New Roman" w:hAnsi="Times New Roman"/>
          <w:i/>
          <w:iCs/>
          <w:szCs w:val="24"/>
        </w:rPr>
        <w:t>Accepted</w:t>
      </w:r>
      <w:r w:rsidRPr="002450E8">
        <w:rPr>
          <w:rFonts w:ascii="Times New Roman" w:hAnsi="Times New Roman"/>
          <w:szCs w:val="24"/>
        </w:rPr>
        <w:t xml:space="preserve">. </w:t>
      </w:r>
    </w:p>
    <w:p w14:paraId="0790D535" w14:textId="41FF20B1" w:rsidR="00CB2DA4" w:rsidRPr="00250A1B" w:rsidRDefault="00CB2DA4" w:rsidP="00CB2DA4">
      <w:pPr>
        <w:pStyle w:val="ListParagraph"/>
        <w:numPr>
          <w:ilvl w:val="0"/>
          <w:numId w:val="11"/>
        </w:numPr>
        <w:spacing w:line="240" w:lineRule="exact"/>
        <w:contextualSpacing/>
        <w:rPr>
          <w:rFonts w:ascii="Times New Roman" w:hAnsi="Times New Roman"/>
          <w:szCs w:val="24"/>
        </w:rPr>
      </w:pPr>
      <w:r>
        <w:rPr>
          <w:rFonts w:ascii="Times New Roman" w:hAnsi="Times New Roman"/>
          <w:szCs w:val="24"/>
        </w:rPr>
        <w:t xml:space="preserve">Patel., S.*, Lin, K.K., </w:t>
      </w:r>
      <w:r w:rsidRPr="00CB2DA4">
        <w:rPr>
          <w:rFonts w:ascii="Times New Roman" w:hAnsi="Times New Roman"/>
          <w:b/>
          <w:bCs/>
          <w:szCs w:val="24"/>
        </w:rPr>
        <w:t>Milam, A.J.,</w:t>
      </w:r>
      <w:r>
        <w:rPr>
          <w:rFonts w:ascii="Times New Roman" w:hAnsi="Times New Roman"/>
          <w:szCs w:val="24"/>
        </w:rPr>
        <w:t xml:space="preserve"> Yu., S., Raynor, G., </w:t>
      </w:r>
      <w:proofErr w:type="spellStart"/>
      <w:r>
        <w:rPr>
          <w:rFonts w:ascii="Times New Roman" w:hAnsi="Times New Roman"/>
          <w:szCs w:val="24"/>
        </w:rPr>
        <w:t>Narjeet</w:t>
      </w:r>
      <w:proofErr w:type="spellEnd"/>
      <w:r>
        <w:rPr>
          <w:rFonts w:ascii="Times New Roman" w:hAnsi="Times New Roman"/>
          <w:szCs w:val="24"/>
        </w:rPr>
        <w:t xml:space="preserve">, K., </w:t>
      </w:r>
      <w:proofErr w:type="spellStart"/>
      <w:r>
        <w:rPr>
          <w:rFonts w:ascii="Times New Roman" w:hAnsi="Times New Roman"/>
          <w:szCs w:val="24"/>
        </w:rPr>
        <w:t>Verdiner</w:t>
      </w:r>
      <w:proofErr w:type="spellEnd"/>
      <w:r>
        <w:rPr>
          <w:rFonts w:ascii="Times New Roman" w:hAnsi="Times New Roman"/>
          <w:szCs w:val="24"/>
        </w:rPr>
        <w:t xml:space="preserve">, R., </w:t>
      </w:r>
      <w:proofErr w:type="spellStart"/>
      <w:r>
        <w:rPr>
          <w:rFonts w:ascii="Times New Roman" w:hAnsi="Times New Roman"/>
          <w:szCs w:val="24"/>
        </w:rPr>
        <w:t>Girardo</w:t>
      </w:r>
      <w:proofErr w:type="spellEnd"/>
      <w:r>
        <w:rPr>
          <w:rFonts w:ascii="Times New Roman" w:hAnsi="Times New Roman"/>
          <w:szCs w:val="24"/>
        </w:rPr>
        <w:t xml:space="preserve">., M.E., </w:t>
      </w:r>
      <w:proofErr w:type="spellStart"/>
      <w:r>
        <w:rPr>
          <w:rFonts w:ascii="Times New Roman" w:hAnsi="Times New Roman"/>
          <w:szCs w:val="24"/>
        </w:rPr>
        <w:t>Misra</w:t>
      </w:r>
      <w:proofErr w:type="spellEnd"/>
      <w:r>
        <w:rPr>
          <w:rFonts w:ascii="Times New Roman" w:hAnsi="Times New Roman"/>
          <w:szCs w:val="24"/>
        </w:rPr>
        <w:t xml:space="preserve">, L. Diversity, Equity, and Inclusion Amongst Anesthesiology Trainees. </w:t>
      </w:r>
      <w:r w:rsidRPr="00CB2DA4">
        <w:rPr>
          <w:rFonts w:ascii="Times New Roman" w:hAnsi="Times New Roman"/>
          <w:i/>
          <w:iCs/>
          <w:szCs w:val="24"/>
        </w:rPr>
        <w:t>Women’s Health Reports</w:t>
      </w:r>
      <w:r>
        <w:rPr>
          <w:rFonts w:ascii="Times New Roman" w:hAnsi="Times New Roman"/>
          <w:szCs w:val="24"/>
        </w:rPr>
        <w:t xml:space="preserve">. In press.  </w:t>
      </w:r>
    </w:p>
    <w:p w14:paraId="3D265750" w14:textId="19E36C2A" w:rsidR="0072570E" w:rsidRDefault="0072570E" w:rsidP="0072570E">
      <w:pPr>
        <w:pStyle w:val="ListParagraph"/>
        <w:numPr>
          <w:ilvl w:val="0"/>
          <w:numId w:val="11"/>
        </w:numPr>
        <w:spacing w:after="0" w:line="240" w:lineRule="exact"/>
        <w:contextualSpacing/>
        <w:rPr>
          <w:rFonts w:ascii="Times New Roman" w:eastAsia="Times New Roman" w:hAnsi="Times New Roman"/>
          <w:szCs w:val="24"/>
        </w:rPr>
      </w:pPr>
      <w:proofErr w:type="spellStart"/>
      <w:r w:rsidRPr="009B467B">
        <w:rPr>
          <w:rFonts w:ascii="Times New Roman" w:eastAsia="Times New Roman" w:hAnsi="Times New Roman"/>
          <w:szCs w:val="24"/>
        </w:rPr>
        <w:t>Gepty</w:t>
      </w:r>
      <w:proofErr w:type="spellEnd"/>
      <w:r w:rsidRPr="009B467B">
        <w:rPr>
          <w:rFonts w:ascii="Times New Roman" w:eastAsia="Times New Roman" w:hAnsi="Times New Roman"/>
          <w:szCs w:val="24"/>
        </w:rPr>
        <w:t xml:space="preserve">, A.*, Lambert, S. </w:t>
      </w:r>
      <w:r w:rsidRPr="009B467B">
        <w:rPr>
          <w:rFonts w:ascii="Times New Roman" w:eastAsia="Times New Roman" w:hAnsi="Times New Roman"/>
          <w:b/>
          <w:szCs w:val="24"/>
        </w:rPr>
        <w:t>Milam, A.J.</w:t>
      </w:r>
      <w:r w:rsidRPr="009B467B">
        <w:rPr>
          <w:rFonts w:ascii="Times New Roman" w:eastAsia="Times New Roman" w:hAnsi="Times New Roman"/>
          <w:szCs w:val="24"/>
        </w:rPr>
        <w:t xml:space="preserve">, </w:t>
      </w:r>
      <w:proofErr w:type="spellStart"/>
      <w:r w:rsidRPr="009B467B">
        <w:rPr>
          <w:rFonts w:ascii="Times New Roman" w:eastAsia="Times New Roman" w:hAnsi="Times New Roman"/>
          <w:szCs w:val="24"/>
        </w:rPr>
        <w:t>Ialongo</w:t>
      </w:r>
      <w:proofErr w:type="spellEnd"/>
      <w:r w:rsidRPr="009B467B">
        <w:rPr>
          <w:rFonts w:ascii="Times New Roman" w:eastAsia="Times New Roman" w:hAnsi="Times New Roman"/>
          <w:szCs w:val="24"/>
        </w:rPr>
        <w:t>, N.S. Residential Mobility, Neighborhood Cohesion, and Depressive Symptoms among Urban</w:t>
      </w:r>
      <w:r>
        <w:rPr>
          <w:rFonts w:ascii="Times New Roman" w:eastAsia="Times New Roman" w:hAnsi="Times New Roman"/>
          <w:szCs w:val="24"/>
        </w:rPr>
        <w:t>-Dwelling</w:t>
      </w:r>
      <w:r w:rsidRPr="009B467B">
        <w:rPr>
          <w:rFonts w:ascii="Times New Roman" w:eastAsia="Times New Roman" w:hAnsi="Times New Roman"/>
          <w:szCs w:val="24"/>
        </w:rPr>
        <w:t xml:space="preserve"> African American Adolescents. </w:t>
      </w:r>
      <w:r w:rsidRPr="009B467B">
        <w:rPr>
          <w:rFonts w:ascii="Times New Roman" w:eastAsia="Times New Roman" w:hAnsi="Times New Roman"/>
          <w:i/>
          <w:szCs w:val="24"/>
        </w:rPr>
        <w:t>Journal of Community Psychology</w:t>
      </w:r>
      <w:r w:rsidRPr="009B467B">
        <w:rPr>
          <w:rFonts w:ascii="Times New Roman" w:eastAsia="Times New Roman" w:hAnsi="Times New Roman"/>
          <w:szCs w:val="24"/>
        </w:rPr>
        <w:t xml:space="preserve">. </w:t>
      </w:r>
      <w:r>
        <w:rPr>
          <w:rFonts w:ascii="Times New Roman" w:eastAsia="Times New Roman" w:hAnsi="Times New Roman"/>
          <w:szCs w:val="24"/>
        </w:rPr>
        <w:t xml:space="preserve">In press. </w:t>
      </w:r>
    </w:p>
    <w:bookmarkEnd w:id="12"/>
    <w:bookmarkEnd w:id="13"/>
    <w:p w14:paraId="1D106F6E" w14:textId="77777777" w:rsidR="007D4C28" w:rsidRPr="00FD75F8" w:rsidRDefault="007D4C28" w:rsidP="007D4C28">
      <w:pPr>
        <w:pStyle w:val="ListParagraph"/>
        <w:numPr>
          <w:ilvl w:val="0"/>
          <w:numId w:val="11"/>
        </w:numPr>
        <w:spacing w:after="0" w:line="240" w:lineRule="exact"/>
        <w:contextualSpacing/>
        <w:rPr>
          <w:rFonts w:ascii="Times New Roman" w:eastAsia="Times New Roman" w:hAnsi="Times New Roman"/>
          <w:szCs w:val="24"/>
        </w:rPr>
      </w:pPr>
      <w:r w:rsidRPr="009B467B">
        <w:rPr>
          <w:rFonts w:ascii="Times New Roman" w:eastAsia="Times New Roman" w:hAnsi="Times New Roman"/>
          <w:b/>
          <w:bCs/>
          <w:szCs w:val="24"/>
        </w:rPr>
        <w:t>Milam, A.J.,</w:t>
      </w:r>
      <w:r>
        <w:rPr>
          <w:rFonts w:ascii="Times New Roman" w:eastAsia="Times New Roman" w:hAnsi="Times New Roman"/>
          <w:szCs w:val="24"/>
        </w:rPr>
        <w:t xml:space="preserve"> Brown, I., Edwards-Johnson, J., McDougle, L., Sousa, A., Furr-Holden, C. </w:t>
      </w:r>
      <w:r w:rsidRPr="009B467B">
        <w:rPr>
          <w:rFonts w:ascii="Times New Roman" w:eastAsia="Times New Roman" w:hAnsi="Times New Roman"/>
          <w:szCs w:val="24"/>
        </w:rPr>
        <w:t xml:space="preserve">Institutional Responses to Seminal Race Events and Depressive Symptoms in Black Medical Students. </w:t>
      </w:r>
      <w:r w:rsidRPr="009B467B">
        <w:rPr>
          <w:rFonts w:ascii="Times New Roman" w:eastAsia="Times New Roman" w:hAnsi="Times New Roman"/>
          <w:i/>
          <w:iCs/>
          <w:szCs w:val="24"/>
        </w:rPr>
        <w:t>Academic Medicine</w:t>
      </w:r>
      <w:r w:rsidRPr="009B467B">
        <w:rPr>
          <w:rFonts w:ascii="Times New Roman" w:eastAsia="Times New Roman" w:hAnsi="Times New Roman"/>
          <w:szCs w:val="24"/>
        </w:rPr>
        <w:t xml:space="preserve">. </w:t>
      </w:r>
      <w:r>
        <w:rPr>
          <w:rFonts w:ascii="Times New Roman" w:eastAsia="Times New Roman" w:hAnsi="Times New Roman"/>
          <w:szCs w:val="24"/>
        </w:rPr>
        <w:t xml:space="preserve">In press. </w:t>
      </w:r>
    </w:p>
    <w:p w14:paraId="05CBB653" w14:textId="77777777" w:rsidR="0072570E" w:rsidRDefault="007D4C28" w:rsidP="000D23B8">
      <w:pPr>
        <w:pStyle w:val="ListParagraph"/>
        <w:numPr>
          <w:ilvl w:val="0"/>
          <w:numId w:val="11"/>
        </w:numPr>
        <w:spacing w:after="0" w:line="240" w:lineRule="exact"/>
        <w:contextualSpacing/>
        <w:rPr>
          <w:rFonts w:ascii="Times New Roman" w:eastAsia="Times New Roman" w:hAnsi="Times New Roman"/>
          <w:szCs w:val="24"/>
        </w:rPr>
      </w:pPr>
      <w:r w:rsidRPr="0072570E">
        <w:rPr>
          <w:rFonts w:ascii="Times New Roman" w:eastAsia="Times New Roman" w:hAnsi="Times New Roman"/>
          <w:b/>
          <w:bCs/>
          <w:szCs w:val="24"/>
        </w:rPr>
        <w:t>Milam, A.J.,</w:t>
      </w:r>
      <w:r w:rsidRPr="0072570E">
        <w:rPr>
          <w:rFonts w:ascii="Times New Roman" w:eastAsia="Times New Roman" w:hAnsi="Times New Roman"/>
          <w:szCs w:val="24"/>
        </w:rPr>
        <w:t xml:space="preserve"> </w:t>
      </w:r>
      <w:proofErr w:type="spellStart"/>
      <w:r w:rsidRPr="0072570E">
        <w:rPr>
          <w:rFonts w:ascii="Times New Roman" w:eastAsia="Times New Roman" w:hAnsi="Times New Roman"/>
          <w:szCs w:val="24"/>
        </w:rPr>
        <w:t>Oboh</w:t>
      </w:r>
      <w:proofErr w:type="spellEnd"/>
      <w:r w:rsidRPr="0072570E">
        <w:rPr>
          <w:rFonts w:ascii="Times New Roman" w:eastAsia="Times New Roman" w:hAnsi="Times New Roman"/>
          <w:szCs w:val="24"/>
        </w:rPr>
        <w:t xml:space="preserve">, O.*, Brown, Z.*, Edwards-Johnson, J., Terry, A., Barajas, C., Simon, K., Furr-Holden, C. Symptoms of Depression and Anxiety among Black Medical Students: The Role of Peer Connectedness and Perceived Discrimination. </w:t>
      </w:r>
      <w:r w:rsidRPr="0072570E">
        <w:rPr>
          <w:rFonts w:ascii="Times New Roman" w:eastAsia="Times New Roman" w:hAnsi="Times New Roman"/>
          <w:i/>
          <w:iCs/>
          <w:szCs w:val="24"/>
        </w:rPr>
        <w:t>Journal of Racial and Ethnic Health Disparities</w:t>
      </w:r>
      <w:r w:rsidRPr="0072570E">
        <w:rPr>
          <w:rFonts w:ascii="Times New Roman" w:eastAsia="Times New Roman" w:hAnsi="Times New Roman"/>
          <w:szCs w:val="24"/>
        </w:rPr>
        <w:t xml:space="preserve">. </w:t>
      </w:r>
      <w:r w:rsidR="0072570E" w:rsidRPr="0072570E">
        <w:rPr>
          <w:rFonts w:ascii="Times New Roman" w:eastAsia="Times New Roman" w:hAnsi="Times New Roman"/>
          <w:szCs w:val="24"/>
        </w:rPr>
        <w:t xml:space="preserve">2021 Oct 1;1-8.  </w:t>
      </w:r>
      <w:proofErr w:type="spellStart"/>
      <w:r w:rsidR="0072570E" w:rsidRPr="0072570E">
        <w:rPr>
          <w:rFonts w:ascii="Times New Roman" w:eastAsia="Times New Roman" w:hAnsi="Times New Roman"/>
          <w:szCs w:val="24"/>
        </w:rPr>
        <w:t>doi</w:t>
      </w:r>
      <w:proofErr w:type="spellEnd"/>
      <w:r w:rsidR="0072570E" w:rsidRPr="0072570E">
        <w:rPr>
          <w:rFonts w:ascii="Times New Roman" w:eastAsia="Times New Roman" w:hAnsi="Times New Roman"/>
          <w:szCs w:val="24"/>
        </w:rPr>
        <w:t xml:space="preserve">: 10.1007/s40615-021-01157-7. </w:t>
      </w:r>
    </w:p>
    <w:bookmarkEnd w:id="10"/>
    <w:bookmarkEnd w:id="11"/>
    <w:p w14:paraId="134BBDA8" w14:textId="03387823" w:rsidR="007D4C28" w:rsidRPr="0072570E" w:rsidRDefault="007D4C28" w:rsidP="000D23B8">
      <w:pPr>
        <w:pStyle w:val="ListParagraph"/>
        <w:numPr>
          <w:ilvl w:val="0"/>
          <w:numId w:val="11"/>
        </w:numPr>
        <w:spacing w:after="0" w:line="240" w:lineRule="exact"/>
        <w:contextualSpacing/>
        <w:rPr>
          <w:rFonts w:ascii="Times New Roman" w:eastAsia="Times New Roman" w:hAnsi="Times New Roman"/>
          <w:szCs w:val="24"/>
        </w:rPr>
      </w:pPr>
      <w:proofErr w:type="spellStart"/>
      <w:r w:rsidRPr="0072570E">
        <w:rPr>
          <w:rFonts w:ascii="Times New Roman" w:eastAsia="Times New Roman" w:hAnsi="Times New Roman"/>
          <w:szCs w:val="24"/>
        </w:rPr>
        <w:t>Debnam</w:t>
      </w:r>
      <w:proofErr w:type="spellEnd"/>
      <w:r w:rsidRPr="0072570E">
        <w:rPr>
          <w:rFonts w:ascii="Times New Roman" w:eastAsia="Times New Roman" w:hAnsi="Times New Roman"/>
          <w:szCs w:val="24"/>
        </w:rPr>
        <w:t xml:space="preserve">, K.J., </w:t>
      </w:r>
      <w:r w:rsidRPr="0072570E">
        <w:rPr>
          <w:rFonts w:ascii="Times New Roman" w:eastAsia="Times New Roman" w:hAnsi="Times New Roman"/>
          <w:b/>
          <w:bCs/>
          <w:szCs w:val="24"/>
        </w:rPr>
        <w:t>Milam, A.J</w:t>
      </w:r>
      <w:r w:rsidRPr="0072570E">
        <w:rPr>
          <w:rFonts w:ascii="Times New Roman" w:eastAsia="Times New Roman" w:hAnsi="Times New Roman"/>
          <w:szCs w:val="24"/>
        </w:rPr>
        <w:t xml:space="preserve">., </w:t>
      </w:r>
      <w:proofErr w:type="spellStart"/>
      <w:r w:rsidRPr="0072570E">
        <w:rPr>
          <w:rFonts w:ascii="Times New Roman" w:eastAsia="Times New Roman" w:hAnsi="Times New Roman"/>
          <w:szCs w:val="24"/>
        </w:rPr>
        <w:t>Finigan-Carr</w:t>
      </w:r>
      <w:proofErr w:type="spellEnd"/>
      <w:r w:rsidRPr="0072570E">
        <w:rPr>
          <w:rFonts w:ascii="Times New Roman" w:eastAsia="Times New Roman" w:hAnsi="Times New Roman"/>
          <w:szCs w:val="24"/>
        </w:rPr>
        <w:t xml:space="preserve">, N. Superwoman Schema, Racial Identity, and Dating Violence Victimization among Young Black Women. </w:t>
      </w:r>
      <w:r w:rsidRPr="0072570E">
        <w:rPr>
          <w:rFonts w:ascii="Times New Roman" w:eastAsia="Times New Roman" w:hAnsi="Times New Roman"/>
          <w:i/>
          <w:iCs/>
          <w:szCs w:val="24"/>
        </w:rPr>
        <w:t>Journal of Interpersonal Violence</w:t>
      </w:r>
      <w:r w:rsidRPr="0072570E">
        <w:rPr>
          <w:rFonts w:ascii="Times New Roman" w:eastAsia="Times New Roman" w:hAnsi="Times New Roman"/>
          <w:szCs w:val="24"/>
        </w:rPr>
        <w:t xml:space="preserve">. </w:t>
      </w:r>
      <w:r w:rsidR="0072570E" w:rsidRPr="0072570E">
        <w:rPr>
          <w:rFonts w:ascii="Times New Roman" w:eastAsia="Times New Roman" w:hAnsi="Times New Roman"/>
          <w:szCs w:val="24"/>
        </w:rPr>
        <w:t xml:space="preserve">2021 Jun 5;8862605211021984.  </w:t>
      </w:r>
      <w:proofErr w:type="spellStart"/>
      <w:r w:rsidR="0072570E" w:rsidRPr="0072570E">
        <w:rPr>
          <w:rFonts w:ascii="Times New Roman" w:eastAsia="Times New Roman" w:hAnsi="Times New Roman"/>
          <w:szCs w:val="24"/>
        </w:rPr>
        <w:t>doi</w:t>
      </w:r>
      <w:proofErr w:type="spellEnd"/>
      <w:r w:rsidR="0072570E" w:rsidRPr="0072570E">
        <w:rPr>
          <w:rFonts w:ascii="Times New Roman" w:eastAsia="Times New Roman" w:hAnsi="Times New Roman"/>
          <w:szCs w:val="24"/>
        </w:rPr>
        <w:t>: 10.1177/08862605211021984.</w:t>
      </w:r>
    </w:p>
    <w:p w14:paraId="5BB79E8F" w14:textId="77777777" w:rsidR="007D4C28" w:rsidRPr="008D0B65" w:rsidRDefault="007D4C28" w:rsidP="007D4C28">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Furr-Holden, D., Wang, L., Simon, K.M.</w:t>
      </w:r>
      <w:r>
        <w:rPr>
          <w:rFonts w:ascii="Times New Roman" w:eastAsia="Times New Roman" w:hAnsi="Times New Roman"/>
          <w:szCs w:val="24"/>
        </w:rPr>
        <w:t>*</w:t>
      </w:r>
      <w:r w:rsidRPr="00B253D6">
        <w:rPr>
          <w:rFonts w:ascii="Times New Roman" w:eastAsia="Times New Roman" w:hAnsi="Times New Roman"/>
          <w:szCs w:val="24"/>
        </w:rPr>
        <w:t xml:space="preserve"> Health</w:t>
      </w:r>
      <w:r>
        <w:rPr>
          <w:rFonts w:ascii="Times New Roman" w:eastAsia="Times New Roman" w:hAnsi="Times New Roman"/>
          <w:szCs w:val="24"/>
        </w:rPr>
        <w:t xml:space="preserve"> D</w:t>
      </w:r>
      <w:r w:rsidRPr="00B253D6">
        <w:rPr>
          <w:rFonts w:ascii="Times New Roman" w:eastAsia="Times New Roman" w:hAnsi="Times New Roman"/>
          <w:szCs w:val="24"/>
        </w:rPr>
        <w:t xml:space="preserve">ata Disparities in Opioid-Involved Overdose Deaths </w:t>
      </w:r>
      <w:r>
        <w:rPr>
          <w:rFonts w:ascii="Times New Roman" w:eastAsia="Times New Roman" w:hAnsi="Times New Roman"/>
          <w:szCs w:val="24"/>
        </w:rPr>
        <w:t>F</w:t>
      </w:r>
      <w:r w:rsidRPr="00B253D6">
        <w:rPr>
          <w:rFonts w:ascii="Times New Roman" w:eastAsia="Times New Roman" w:hAnsi="Times New Roman"/>
          <w:szCs w:val="24"/>
        </w:rPr>
        <w:t>rom 1999 to 2018</w:t>
      </w:r>
      <w:r>
        <w:rPr>
          <w:rFonts w:ascii="Times New Roman" w:eastAsia="Times New Roman" w:hAnsi="Times New Roman"/>
          <w:szCs w:val="24"/>
        </w:rPr>
        <w:t xml:space="preserve"> in the United States</w:t>
      </w:r>
      <w:r w:rsidRPr="0047223A">
        <w:rPr>
          <w:rFonts w:ascii="Times New Roman" w:eastAsia="Times New Roman" w:hAnsi="Times New Roman"/>
          <w:szCs w:val="24"/>
        </w:rPr>
        <w:t xml:space="preserve">. </w:t>
      </w:r>
      <w:r>
        <w:rPr>
          <w:rFonts w:ascii="Times New Roman" w:eastAsia="Times New Roman" w:hAnsi="Times New Roman"/>
          <w:i/>
          <w:iCs/>
          <w:szCs w:val="24"/>
        </w:rPr>
        <w:t>American Journal of Public Health (1971)</w:t>
      </w:r>
      <w:r w:rsidRPr="0047223A">
        <w:rPr>
          <w:rFonts w:ascii="Times New Roman" w:eastAsia="Times New Roman" w:hAnsi="Times New Roman"/>
          <w:i/>
          <w:iCs/>
          <w:szCs w:val="24"/>
        </w:rPr>
        <w:t>.</w:t>
      </w:r>
      <w:r>
        <w:rPr>
          <w:rFonts w:ascii="Times New Roman" w:eastAsia="Times New Roman" w:hAnsi="Times New Roman"/>
          <w:i/>
          <w:iCs/>
          <w:szCs w:val="24"/>
        </w:rPr>
        <w:t xml:space="preserve"> </w:t>
      </w:r>
      <w:r w:rsidRPr="008D0B65">
        <w:rPr>
          <w:rFonts w:ascii="Times New Roman" w:eastAsia="Times New Roman" w:hAnsi="Times New Roman"/>
          <w:szCs w:val="24"/>
        </w:rPr>
        <w:t>2021 Jun 29</w:t>
      </w:r>
      <w:r>
        <w:rPr>
          <w:rFonts w:ascii="Times New Roman" w:eastAsia="Times New Roman" w:hAnsi="Times New Roman"/>
          <w:szCs w:val="24"/>
        </w:rPr>
        <w:t>;111(9</w:t>
      </w:r>
      <w:proofErr w:type="gramStart"/>
      <w:r>
        <w:rPr>
          <w:rFonts w:ascii="Times New Roman" w:eastAsia="Times New Roman" w:hAnsi="Times New Roman"/>
          <w:szCs w:val="24"/>
        </w:rPr>
        <w:t>)</w:t>
      </w:r>
      <w:r w:rsidRPr="008D0B65">
        <w:rPr>
          <w:rFonts w:ascii="Times New Roman" w:eastAsia="Times New Roman" w:hAnsi="Times New Roman"/>
          <w:szCs w:val="24"/>
        </w:rPr>
        <w:t>:e</w:t>
      </w:r>
      <w:proofErr w:type="gramEnd"/>
      <w:r w:rsidRPr="008D0B65">
        <w:rPr>
          <w:rFonts w:ascii="Times New Roman" w:eastAsia="Times New Roman" w:hAnsi="Times New Roman"/>
          <w:szCs w:val="24"/>
        </w:rPr>
        <w:t xml:space="preserve">1-e9. </w:t>
      </w:r>
      <w:proofErr w:type="spellStart"/>
      <w:r w:rsidRPr="008D0B65">
        <w:rPr>
          <w:rFonts w:ascii="Times New Roman" w:eastAsia="Times New Roman" w:hAnsi="Times New Roman"/>
          <w:szCs w:val="24"/>
        </w:rPr>
        <w:t>doi</w:t>
      </w:r>
      <w:proofErr w:type="spellEnd"/>
      <w:r w:rsidRPr="008D0B65">
        <w:rPr>
          <w:rFonts w:ascii="Times New Roman" w:eastAsia="Times New Roman" w:hAnsi="Times New Roman"/>
          <w:szCs w:val="24"/>
        </w:rPr>
        <w:t>: 10.2105/AJPH.2021.306322.</w:t>
      </w:r>
    </w:p>
    <w:p w14:paraId="2E4ACD8F" w14:textId="77777777" w:rsidR="007D4C28" w:rsidRDefault="007D4C28" w:rsidP="007D4C28">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Smart, M., Mendoza, H.,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Mutebi, A. </w:t>
      </w:r>
      <w:r>
        <w:rPr>
          <w:rFonts w:ascii="Times New Roman" w:eastAsia="Times New Roman" w:hAnsi="Times New Roman"/>
          <w:szCs w:val="24"/>
        </w:rPr>
        <w:t>Impact</w:t>
      </w:r>
      <w:r w:rsidRPr="0047223A">
        <w:rPr>
          <w:rFonts w:ascii="Times New Roman" w:eastAsia="Times New Roman" w:hAnsi="Times New Roman"/>
          <w:szCs w:val="24"/>
        </w:rPr>
        <w:t xml:space="preserve"> </w:t>
      </w:r>
      <w:r>
        <w:rPr>
          <w:rFonts w:ascii="Times New Roman" w:eastAsia="Times New Roman" w:hAnsi="Times New Roman"/>
          <w:szCs w:val="24"/>
        </w:rPr>
        <w:t>of the Sachet Alcohol Ban on Alcohol Availability in Uganda</w:t>
      </w:r>
      <w:r w:rsidRPr="0047223A">
        <w:rPr>
          <w:rFonts w:ascii="Times New Roman" w:eastAsia="Times New Roman" w:hAnsi="Times New Roman"/>
          <w:szCs w:val="24"/>
        </w:rPr>
        <w:t xml:space="preserve">. </w:t>
      </w:r>
      <w:r w:rsidRPr="0047223A">
        <w:rPr>
          <w:rFonts w:ascii="Times New Roman" w:eastAsia="Times New Roman" w:hAnsi="Times New Roman"/>
          <w:i/>
          <w:iCs/>
          <w:szCs w:val="24"/>
        </w:rPr>
        <w:t>Journal of Studies on Alcohol &amp; Drugs</w:t>
      </w:r>
      <w:r w:rsidRPr="0047223A">
        <w:rPr>
          <w:rFonts w:ascii="Times New Roman" w:eastAsia="Times New Roman" w:hAnsi="Times New Roman"/>
          <w:szCs w:val="24"/>
        </w:rPr>
        <w:t>.</w:t>
      </w:r>
      <w:r>
        <w:rPr>
          <w:rFonts w:ascii="Times New Roman" w:eastAsia="Times New Roman" w:hAnsi="Times New Roman"/>
          <w:szCs w:val="24"/>
        </w:rPr>
        <w:t xml:space="preserve"> </w:t>
      </w:r>
      <w:r w:rsidRPr="00FB1EDF">
        <w:rPr>
          <w:rFonts w:ascii="Times New Roman" w:eastAsia="Times New Roman" w:hAnsi="Times New Roman"/>
          <w:szCs w:val="24"/>
        </w:rPr>
        <w:t>2021 Jul;82(4):511-515.</w:t>
      </w:r>
    </w:p>
    <w:p w14:paraId="06BCB939" w14:textId="77777777" w:rsidR="007D4C28" w:rsidRPr="00FB1EDF" w:rsidRDefault="007D4C28" w:rsidP="007D4C28">
      <w:pPr>
        <w:pStyle w:val="ListParagraph"/>
        <w:numPr>
          <w:ilvl w:val="0"/>
          <w:numId w:val="11"/>
        </w:numPr>
        <w:spacing w:after="0"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t>Debnam</w:t>
      </w:r>
      <w:proofErr w:type="spellEnd"/>
      <w:r w:rsidRPr="0047223A">
        <w:rPr>
          <w:rFonts w:ascii="Times New Roman" w:eastAsia="Times New Roman" w:hAnsi="Times New Roman"/>
          <w:szCs w:val="24"/>
        </w:rPr>
        <w:t xml:space="preserve">, K. J.,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Bottiani</w:t>
      </w:r>
      <w:proofErr w:type="spellEnd"/>
      <w:r w:rsidRPr="0047223A">
        <w:rPr>
          <w:rFonts w:ascii="Times New Roman" w:eastAsia="Times New Roman" w:hAnsi="Times New Roman"/>
          <w:szCs w:val="24"/>
        </w:rPr>
        <w:t>, J., &amp; Bradshaw, C. P. Teacher-Student Incongruence in Perceptions of School Equity: Associations with Student Connectedness in Middle and High School</w:t>
      </w:r>
      <w:r>
        <w:rPr>
          <w:rFonts w:ascii="Times New Roman" w:eastAsia="Times New Roman" w:hAnsi="Times New Roman"/>
          <w:szCs w:val="24"/>
        </w:rPr>
        <w:t>s</w:t>
      </w:r>
      <w:r w:rsidRPr="0047223A">
        <w:rPr>
          <w:rFonts w:ascii="Times New Roman" w:eastAsia="Times New Roman" w:hAnsi="Times New Roman"/>
          <w:szCs w:val="24"/>
        </w:rPr>
        <w:t xml:space="preserve">. </w:t>
      </w:r>
      <w:r w:rsidRPr="0047223A">
        <w:rPr>
          <w:rFonts w:ascii="Times New Roman" w:eastAsia="Times New Roman" w:hAnsi="Times New Roman"/>
          <w:i/>
          <w:iCs/>
          <w:szCs w:val="24"/>
        </w:rPr>
        <w:t>Journal of School Health</w:t>
      </w:r>
      <w:r w:rsidRPr="0047223A">
        <w:rPr>
          <w:rFonts w:ascii="Times New Roman" w:eastAsia="Times New Roman" w:hAnsi="Times New Roman"/>
          <w:szCs w:val="24"/>
        </w:rPr>
        <w:t>. </w:t>
      </w:r>
      <w:r w:rsidRPr="0047223A">
        <w:rPr>
          <w:rFonts w:ascii="Times New Roman" w:eastAsia="Times New Roman" w:hAnsi="Times New Roman"/>
          <w:i/>
          <w:iCs/>
          <w:szCs w:val="24"/>
        </w:rPr>
        <w:t> </w:t>
      </w:r>
      <w:r w:rsidRPr="00FB1EDF">
        <w:rPr>
          <w:rFonts w:ascii="Times New Roman" w:eastAsia="Times New Roman" w:hAnsi="Times New Roman"/>
          <w:szCs w:val="24"/>
        </w:rPr>
        <w:t>2021 Jul 20</w:t>
      </w:r>
      <w:r>
        <w:rPr>
          <w:rFonts w:ascii="Times New Roman" w:eastAsia="Times New Roman" w:hAnsi="Times New Roman"/>
          <w:szCs w:val="24"/>
        </w:rPr>
        <w:t>;91(9):706-713</w:t>
      </w:r>
      <w:r w:rsidRPr="00FB1EDF">
        <w:rPr>
          <w:rFonts w:ascii="Times New Roman" w:eastAsia="Times New Roman" w:hAnsi="Times New Roman"/>
          <w:szCs w:val="24"/>
        </w:rPr>
        <w:t xml:space="preserve">. </w:t>
      </w:r>
      <w:proofErr w:type="spellStart"/>
      <w:r w:rsidRPr="00FB1EDF">
        <w:rPr>
          <w:rFonts w:ascii="Times New Roman" w:eastAsia="Times New Roman" w:hAnsi="Times New Roman"/>
          <w:szCs w:val="24"/>
        </w:rPr>
        <w:t>doi</w:t>
      </w:r>
      <w:proofErr w:type="spellEnd"/>
      <w:r w:rsidRPr="00FB1EDF">
        <w:rPr>
          <w:rFonts w:ascii="Times New Roman" w:eastAsia="Times New Roman" w:hAnsi="Times New Roman"/>
          <w:szCs w:val="24"/>
        </w:rPr>
        <w:t>: 10.1111/josh.13062.</w:t>
      </w:r>
    </w:p>
    <w:p w14:paraId="111A841F" w14:textId="77777777" w:rsidR="007D4C28" w:rsidRPr="0047223A" w:rsidRDefault="007D4C28" w:rsidP="007D4C28">
      <w:pPr>
        <w:pStyle w:val="ListParagraph"/>
        <w:numPr>
          <w:ilvl w:val="0"/>
          <w:numId w:val="11"/>
        </w:numPr>
        <w:spacing w:after="0" w:line="240" w:lineRule="exact"/>
        <w:contextualSpacing/>
        <w:rPr>
          <w:rFonts w:ascii="Times New Roman" w:eastAsia="Times New Roman" w:hAnsi="Times New Roman"/>
          <w:i/>
          <w:iCs/>
          <w:szCs w:val="24"/>
        </w:rPr>
      </w:pP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Protecting Our Most Vulnerable Populations during the COVID-19 Pandemic. </w:t>
      </w:r>
      <w:r w:rsidRPr="0047223A">
        <w:rPr>
          <w:rFonts w:ascii="Times New Roman" w:eastAsia="Times New Roman" w:hAnsi="Times New Roman"/>
          <w:i/>
          <w:iCs/>
          <w:szCs w:val="24"/>
        </w:rPr>
        <w:t xml:space="preserve">Academic Medicine. </w:t>
      </w:r>
      <w:r w:rsidRPr="0068410B">
        <w:rPr>
          <w:rFonts w:ascii="Times New Roman" w:eastAsia="Times New Roman" w:hAnsi="Times New Roman"/>
          <w:szCs w:val="24"/>
        </w:rPr>
        <w:t>2021 Jun 1;96(6):786-787</w:t>
      </w:r>
      <w:r>
        <w:rPr>
          <w:rFonts w:ascii="Times New Roman" w:eastAsia="Times New Roman" w:hAnsi="Times New Roman"/>
          <w:szCs w:val="24"/>
        </w:rPr>
        <w:t xml:space="preserve">. </w:t>
      </w:r>
      <w:r w:rsidRPr="00FB1EDF">
        <w:rPr>
          <w:rFonts w:ascii="Times New Roman" w:eastAsia="Times New Roman" w:hAnsi="Times New Roman"/>
          <w:szCs w:val="24"/>
        </w:rPr>
        <w:t>doi:10.1097/ACM.0000000000003954</w:t>
      </w:r>
      <w:r>
        <w:rPr>
          <w:rFonts w:ascii="Times New Roman" w:eastAsia="Times New Roman" w:hAnsi="Times New Roman"/>
          <w:szCs w:val="24"/>
        </w:rPr>
        <w:t>.</w:t>
      </w:r>
    </w:p>
    <w:p w14:paraId="414B4685" w14:textId="77777777" w:rsidR="007D4C28" w:rsidRPr="00017B95" w:rsidRDefault="007D4C28" w:rsidP="007D4C28">
      <w:pPr>
        <w:pStyle w:val="ListParagraph"/>
        <w:numPr>
          <w:ilvl w:val="0"/>
          <w:numId w:val="11"/>
        </w:numPr>
        <w:spacing w:line="240" w:lineRule="exact"/>
        <w:contextualSpacing/>
        <w:rPr>
          <w:rFonts w:ascii="Times New Roman" w:hAnsi="Times New Roman"/>
          <w:szCs w:val="24"/>
        </w:rPr>
      </w:pPr>
      <w:r w:rsidRPr="00017B95">
        <w:rPr>
          <w:rFonts w:ascii="Times New Roman" w:hAnsi="Times New Roman"/>
          <w:szCs w:val="24"/>
        </w:rPr>
        <w:t>Kirksey</w:t>
      </w:r>
      <w:r>
        <w:rPr>
          <w:rFonts w:ascii="Times New Roman" w:hAnsi="Times New Roman"/>
          <w:szCs w:val="24"/>
        </w:rPr>
        <w:t>,</w:t>
      </w:r>
      <w:r w:rsidRPr="00017B95">
        <w:rPr>
          <w:rFonts w:ascii="Times New Roman" w:hAnsi="Times New Roman"/>
          <w:szCs w:val="24"/>
        </w:rPr>
        <w:t xml:space="preserve"> L</w:t>
      </w:r>
      <w:r>
        <w:rPr>
          <w:rFonts w:ascii="Times New Roman" w:hAnsi="Times New Roman"/>
          <w:szCs w:val="24"/>
        </w:rPr>
        <w:t>.</w:t>
      </w:r>
      <w:r w:rsidRPr="00017B95">
        <w:rPr>
          <w:rFonts w:ascii="Times New Roman" w:hAnsi="Times New Roman"/>
          <w:szCs w:val="24"/>
        </w:rPr>
        <w:t xml:space="preserve">, </w:t>
      </w:r>
      <w:r w:rsidRPr="00017B95">
        <w:rPr>
          <w:rFonts w:ascii="Times New Roman" w:hAnsi="Times New Roman"/>
          <w:b/>
          <w:bCs/>
          <w:szCs w:val="24"/>
        </w:rPr>
        <w:t>Milam</w:t>
      </w:r>
      <w:r>
        <w:rPr>
          <w:rFonts w:ascii="Times New Roman" w:hAnsi="Times New Roman"/>
          <w:b/>
          <w:bCs/>
          <w:szCs w:val="24"/>
        </w:rPr>
        <w:t>,</w:t>
      </w:r>
      <w:r w:rsidRPr="00017B95">
        <w:rPr>
          <w:rFonts w:ascii="Times New Roman" w:hAnsi="Times New Roman"/>
          <w:b/>
          <w:bCs/>
          <w:szCs w:val="24"/>
        </w:rPr>
        <w:t xml:space="preserve"> A</w:t>
      </w:r>
      <w:r>
        <w:rPr>
          <w:rFonts w:ascii="Times New Roman" w:hAnsi="Times New Roman"/>
          <w:b/>
          <w:bCs/>
          <w:szCs w:val="24"/>
        </w:rPr>
        <w:t>.</w:t>
      </w:r>
      <w:r w:rsidRPr="00017B95">
        <w:rPr>
          <w:rFonts w:ascii="Times New Roman" w:hAnsi="Times New Roman"/>
          <w:b/>
          <w:bCs/>
          <w:szCs w:val="24"/>
        </w:rPr>
        <w:t>J</w:t>
      </w:r>
      <w:r>
        <w:rPr>
          <w:rFonts w:ascii="Times New Roman" w:hAnsi="Times New Roman"/>
          <w:b/>
          <w:bCs/>
          <w:szCs w:val="24"/>
        </w:rPr>
        <w:t>.</w:t>
      </w:r>
      <w:r w:rsidRPr="00017B95">
        <w:rPr>
          <w:rFonts w:ascii="Times New Roman" w:hAnsi="Times New Roman"/>
          <w:szCs w:val="24"/>
        </w:rPr>
        <w:t>, Curry</w:t>
      </w:r>
      <w:r>
        <w:rPr>
          <w:rFonts w:ascii="Times New Roman" w:hAnsi="Times New Roman"/>
          <w:szCs w:val="24"/>
        </w:rPr>
        <w:t>,</w:t>
      </w:r>
      <w:r w:rsidRPr="00017B95">
        <w:rPr>
          <w:rFonts w:ascii="Times New Roman" w:hAnsi="Times New Roman"/>
          <w:szCs w:val="24"/>
        </w:rPr>
        <w:t xml:space="preserve"> C</w:t>
      </w:r>
      <w:r>
        <w:rPr>
          <w:rFonts w:ascii="Times New Roman" w:hAnsi="Times New Roman"/>
          <w:szCs w:val="24"/>
        </w:rPr>
        <w:t>.</w:t>
      </w:r>
      <w:r w:rsidRPr="00017B95">
        <w:rPr>
          <w:rFonts w:ascii="Times New Roman" w:hAnsi="Times New Roman"/>
          <w:szCs w:val="24"/>
        </w:rPr>
        <w:t>W</w:t>
      </w:r>
      <w:r>
        <w:rPr>
          <w:rFonts w:ascii="Times New Roman" w:hAnsi="Times New Roman"/>
          <w:szCs w:val="24"/>
        </w:rPr>
        <w:t>.</w:t>
      </w:r>
      <w:r w:rsidRPr="00017B95">
        <w:rPr>
          <w:rFonts w:ascii="Times New Roman" w:hAnsi="Times New Roman"/>
          <w:szCs w:val="24"/>
        </w:rPr>
        <w:t xml:space="preserve">, </w:t>
      </w:r>
      <w:proofErr w:type="spellStart"/>
      <w:r w:rsidRPr="00017B95">
        <w:rPr>
          <w:rFonts w:ascii="Times New Roman" w:hAnsi="Times New Roman"/>
          <w:szCs w:val="24"/>
        </w:rPr>
        <w:t>Sorour</w:t>
      </w:r>
      <w:proofErr w:type="spellEnd"/>
      <w:r>
        <w:rPr>
          <w:rFonts w:ascii="Times New Roman" w:hAnsi="Times New Roman"/>
          <w:szCs w:val="24"/>
        </w:rPr>
        <w:t>,</w:t>
      </w:r>
      <w:r w:rsidRPr="00017B95">
        <w:rPr>
          <w:rFonts w:ascii="Times New Roman" w:hAnsi="Times New Roman"/>
          <w:szCs w:val="24"/>
        </w:rPr>
        <w:t xml:space="preserve"> A</w:t>
      </w:r>
      <w:r>
        <w:rPr>
          <w:rFonts w:ascii="Times New Roman" w:hAnsi="Times New Roman"/>
          <w:szCs w:val="24"/>
        </w:rPr>
        <w:t>.</w:t>
      </w:r>
      <w:r w:rsidRPr="00017B95">
        <w:rPr>
          <w:rFonts w:ascii="Times New Roman" w:hAnsi="Times New Roman"/>
          <w:szCs w:val="24"/>
        </w:rPr>
        <w:t xml:space="preserve">A. Vaccine </w:t>
      </w:r>
      <w:r>
        <w:rPr>
          <w:rFonts w:ascii="Times New Roman" w:hAnsi="Times New Roman"/>
          <w:szCs w:val="24"/>
        </w:rPr>
        <w:t>He</w:t>
      </w:r>
      <w:r w:rsidRPr="00017B95">
        <w:rPr>
          <w:rFonts w:ascii="Times New Roman" w:hAnsi="Times New Roman"/>
          <w:szCs w:val="24"/>
        </w:rPr>
        <w:t xml:space="preserve">sitance and </w:t>
      </w:r>
      <w:r>
        <w:rPr>
          <w:rFonts w:ascii="Times New Roman" w:hAnsi="Times New Roman"/>
          <w:szCs w:val="24"/>
        </w:rPr>
        <w:t>V</w:t>
      </w:r>
      <w:r w:rsidRPr="00017B95">
        <w:rPr>
          <w:rFonts w:ascii="Times New Roman" w:hAnsi="Times New Roman"/>
          <w:szCs w:val="24"/>
        </w:rPr>
        <w:t xml:space="preserve">accine </w:t>
      </w:r>
      <w:r>
        <w:rPr>
          <w:rFonts w:ascii="Times New Roman" w:hAnsi="Times New Roman"/>
          <w:szCs w:val="24"/>
        </w:rPr>
        <w:t>A</w:t>
      </w:r>
      <w:r w:rsidRPr="00017B95">
        <w:rPr>
          <w:rFonts w:ascii="Times New Roman" w:hAnsi="Times New Roman"/>
          <w:szCs w:val="24"/>
        </w:rPr>
        <w:t xml:space="preserve">ccess in </w:t>
      </w:r>
      <w:r>
        <w:rPr>
          <w:rFonts w:ascii="Times New Roman" w:hAnsi="Times New Roman"/>
          <w:szCs w:val="24"/>
        </w:rPr>
        <w:t>M</w:t>
      </w:r>
      <w:r w:rsidRPr="00017B95">
        <w:rPr>
          <w:rFonts w:ascii="Times New Roman" w:hAnsi="Times New Roman"/>
          <w:szCs w:val="24"/>
        </w:rPr>
        <w:t xml:space="preserve">inority </w:t>
      </w:r>
      <w:r>
        <w:rPr>
          <w:rFonts w:ascii="Times New Roman" w:hAnsi="Times New Roman"/>
          <w:szCs w:val="24"/>
        </w:rPr>
        <w:t>C</w:t>
      </w:r>
      <w:r w:rsidRPr="00017B95">
        <w:rPr>
          <w:rFonts w:ascii="Times New Roman" w:hAnsi="Times New Roman"/>
          <w:szCs w:val="24"/>
        </w:rPr>
        <w:t xml:space="preserve">ommunities. </w:t>
      </w:r>
      <w:r w:rsidRPr="00017B95">
        <w:rPr>
          <w:rFonts w:ascii="Times New Roman" w:hAnsi="Times New Roman"/>
          <w:i/>
          <w:iCs/>
          <w:szCs w:val="24"/>
        </w:rPr>
        <w:t>Cleveland Clinic Journal of Medicine</w:t>
      </w:r>
      <w:r w:rsidRPr="00017B95">
        <w:rPr>
          <w:rFonts w:ascii="Times New Roman" w:hAnsi="Times New Roman"/>
          <w:szCs w:val="24"/>
        </w:rPr>
        <w:t xml:space="preserve">. </w:t>
      </w:r>
      <w:r>
        <w:rPr>
          <w:rFonts w:ascii="Times New Roman" w:hAnsi="Times New Roman"/>
          <w:szCs w:val="24"/>
        </w:rPr>
        <w:t xml:space="preserve">2021 </w:t>
      </w:r>
      <w:r w:rsidRPr="00017B95">
        <w:rPr>
          <w:rFonts w:ascii="Times New Roman" w:hAnsi="Times New Roman"/>
          <w:szCs w:val="24"/>
        </w:rPr>
        <w:t>May</w:t>
      </w:r>
      <w:r>
        <w:rPr>
          <w:rFonts w:ascii="Times New Roman" w:hAnsi="Times New Roman"/>
          <w:szCs w:val="24"/>
        </w:rPr>
        <w:t xml:space="preserve">; </w:t>
      </w:r>
      <w:r w:rsidRPr="00017B95">
        <w:rPr>
          <w:rFonts w:ascii="Times New Roman" w:hAnsi="Times New Roman"/>
          <w:szCs w:val="24"/>
        </w:rPr>
        <w:t>doi:10.3949/</w:t>
      </w:r>
      <w:proofErr w:type="gramStart"/>
      <w:r w:rsidRPr="00017B95">
        <w:rPr>
          <w:rFonts w:ascii="Times New Roman" w:hAnsi="Times New Roman"/>
          <w:szCs w:val="24"/>
        </w:rPr>
        <w:t>ccjm.88a.ccc</w:t>
      </w:r>
      <w:proofErr w:type="gramEnd"/>
      <w:r w:rsidRPr="00017B95">
        <w:rPr>
          <w:rFonts w:ascii="Times New Roman" w:hAnsi="Times New Roman"/>
          <w:szCs w:val="24"/>
        </w:rPr>
        <w:t>079  </w:t>
      </w:r>
    </w:p>
    <w:p w14:paraId="7FDD2B10" w14:textId="77777777" w:rsidR="007D4C28" w:rsidRPr="0068410B" w:rsidRDefault="007D4C28" w:rsidP="007D4C28">
      <w:pPr>
        <w:pStyle w:val="ListParagraph"/>
        <w:numPr>
          <w:ilvl w:val="0"/>
          <w:numId w:val="11"/>
        </w:numPr>
        <w:spacing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t>Nesoff</w:t>
      </w:r>
      <w:proofErr w:type="spellEnd"/>
      <w:r w:rsidRPr="0047223A">
        <w:rPr>
          <w:rFonts w:ascii="Times New Roman" w:eastAsia="Times New Roman" w:hAnsi="Times New Roman"/>
          <w:szCs w:val="24"/>
        </w:rPr>
        <w:t xml:space="preserve">, E.D.,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Morrison, C., Weir, B.W., </w:t>
      </w:r>
      <w:proofErr w:type="spellStart"/>
      <w:r w:rsidRPr="0047223A">
        <w:rPr>
          <w:rFonts w:ascii="Times New Roman" w:eastAsia="Times New Roman" w:hAnsi="Times New Roman"/>
          <w:szCs w:val="24"/>
        </w:rPr>
        <w:t>Branas</w:t>
      </w:r>
      <w:proofErr w:type="spellEnd"/>
      <w:r w:rsidRPr="0047223A">
        <w:rPr>
          <w:rFonts w:ascii="Times New Roman" w:eastAsia="Times New Roman" w:hAnsi="Times New Roman"/>
          <w:szCs w:val="24"/>
        </w:rPr>
        <w:t xml:space="preserve">, C.C., Knowlton, A.R., Furr-Holden, C., Martins, S.S. Alcohol </w:t>
      </w:r>
      <w:r>
        <w:rPr>
          <w:rFonts w:ascii="Times New Roman" w:eastAsia="Times New Roman" w:hAnsi="Times New Roman"/>
          <w:szCs w:val="24"/>
        </w:rPr>
        <w:t>O</w:t>
      </w:r>
      <w:r w:rsidRPr="0047223A">
        <w:rPr>
          <w:rFonts w:ascii="Times New Roman" w:eastAsia="Times New Roman" w:hAnsi="Times New Roman"/>
          <w:szCs w:val="24"/>
        </w:rPr>
        <w:t xml:space="preserve">utlets, </w:t>
      </w:r>
      <w:r>
        <w:rPr>
          <w:rFonts w:ascii="Times New Roman" w:eastAsia="Times New Roman" w:hAnsi="Times New Roman"/>
          <w:szCs w:val="24"/>
        </w:rPr>
        <w:t>Dr</w:t>
      </w:r>
      <w:r w:rsidRPr="0047223A">
        <w:rPr>
          <w:rFonts w:ascii="Times New Roman" w:eastAsia="Times New Roman" w:hAnsi="Times New Roman"/>
          <w:szCs w:val="24"/>
        </w:rPr>
        <w:t xml:space="preserve">ug </w:t>
      </w:r>
      <w:r>
        <w:rPr>
          <w:rFonts w:ascii="Times New Roman" w:eastAsia="Times New Roman" w:hAnsi="Times New Roman"/>
          <w:szCs w:val="24"/>
        </w:rPr>
        <w:t>P</w:t>
      </w:r>
      <w:r w:rsidRPr="0047223A">
        <w:rPr>
          <w:rFonts w:ascii="Times New Roman" w:eastAsia="Times New Roman" w:hAnsi="Times New Roman"/>
          <w:szCs w:val="24"/>
        </w:rPr>
        <w:t xml:space="preserve">araphernalia </w:t>
      </w:r>
      <w:r>
        <w:rPr>
          <w:rFonts w:ascii="Times New Roman" w:eastAsia="Times New Roman" w:hAnsi="Times New Roman"/>
          <w:szCs w:val="24"/>
        </w:rPr>
        <w:t>S</w:t>
      </w:r>
      <w:r w:rsidRPr="0047223A">
        <w:rPr>
          <w:rFonts w:ascii="Times New Roman" w:eastAsia="Times New Roman" w:hAnsi="Times New Roman"/>
          <w:szCs w:val="24"/>
        </w:rPr>
        <w:t xml:space="preserve">ales, and </w:t>
      </w:r>
      <w:r>
        <w:rPr>
          <w:rFonts w:ascii="Times New Roman" w:eastAsia="Times New Roman" w:hAnsi="Times New Roman"/>
          <w:szCs w:val="24"/>
        </w:rPr>
        <w:t>N</w:t>
      </w:r>
      <w:r w:rsidRPr="0047223A">
        <w:rPr>
          <w:rFonts w:ascii="Times New Roman" w:eastAsia="Times New Roman" w:hAnsi="Times New Roman"/>
          <w:szCs w:val="24"/>
        </w:rPr>
        <w:t xml:space="preserve">eighborhood </w:t>
      </w:r>
      <w:r>
        <w:rPr>
          <w:rFonts w:ascii="Times New Roman" w:eastAsia="Times New Roman" w:hAnsi="Times New Roman"/>
          <w:szCs w:val="24"/>
        </w:rPr>
        <w:t>D</w:t>
      </w:r>
      <w:r w:rsidRPr="0047223A">
        <w:rPr>
          <w:rFonts w:ascii="Times New Roman" w:eastAsia="Times New Roman" w:hAnsi="Times New Roman"/>
          <w:szCs w:val="24"/>
        </w:rPr>
        <w:t xml:space="preserve">rug </w:t>
      </w:r>
      <w:r>
        <w:rPr>
          <w:rFonts w:ascii="Times New Roman" w:eastAsia="Times New Roman" w:hAnsi="Times New Roman"/>
          <w:szCs w:val="24"/>
        </w:rPr>
        <w:t>Ove</w:t>
      </w:r>
      <w:r w:rsidRPr="0047223A">
        <w:rPr>
          <w:rFonts w:ascii="Times New Roman" w:eastAsia="Times New Roman" w:hAnsi="Times New Roman"/>
          <w:szCs w:val="24"/>
        </w:rPr>
        <w:t xml:space="preserve">rdose. </w:t>
      </w:r>
      <w:r w:rsidRPr="0054174A">
        <w:rPr>
          <w:rFonts w:ascii="Times New Roman" w:eastAsia="Times New Roman" w:hAnsi="Times New Roman"/>
          <w:i/>
          <w:iCs/>
          <w:szCs w:val="24"/>
        </w:rPr>
        <w:t>International Journal of Drug Policy</w:t>
      </w:r>
      <w:r w:rsidRPr="0047223A">
        <w:rPr>
          <w:rFonts w:ascii="Times New Roman" w:eastAsia="Times New Roman" w:hAnsi="Times New Roman"/>
          <w:szCs w:val="24"/>
        </w:rPr>
        <w:t xml:space="preserve">. </w:t>
      </w:r>
      <w:r w:rsidRPr="0068410B">
        <w:rPr>
          <w:rFonts w:ascii="Times New Roman" w:eastAsia="Times New Roman" w:hAnsi="Times New Roman"/>
          <w:szCs w:val="24"/>
        </w:rPr>
        <w:t xml:space="preserve">2021 May </w:t>
      </w:r>
      <w:proofErr w:type="gramStart"/>
      <w:r w:rsidRPr="0068410B">
        <w:rPr>
          <w:rFonts w:ascii="Times New Roman" w:eastAsia="Times New Roman" w:hAnsi="Times New Roman"/>
          <w:szCs w:val="24"/>
        </w:rPr>
        <w:t>10;95:103289</w:t>
      </w:r>
      <w:proofErr w:type="gramEnd"/>
      <w:r w:rsidRPr="0068410B">
        <w:rPr>
          <w:rFonts w:ascii="Times New Roman" w:eastAsia="Times New Roman" w:hAnsi="Times New Roman"/>
          <w:szCs w:val="24"/>
        </w:rPr>
        <w:t>.</w:t>
      </w:r>
      <w:r>
        <w:rPr>
          <w:rFonts w:ascii="Times New Roman" w:eastAsia="Times New Roman" w:hAnsi="Times New Roman"/>
          <w:szCs w:val="24"/>
        </w:rPr>
        <w:t xml:space="preserve"> </w:t>
      </w:r>
      <w:proofErr w:type="spellStart"/>
      <w:r w:rsidRPr="0068410B">
        <w:rPr>
          <w:rFonts w:ascii="Times New Roman" w:eastAsia="Times New Roman" w:hAnsi="Times New Roman"/>
          <w:szCs w:val="24"/>
        </w:rPr>
        <w:t>doi</w:t>
      </w:r>
      <w:proofErr w:type="spellEnd"/>
      <w:r w:rsidRPr="0068410B">
        <w:rPr>
          <w:rFonts w:ascii="Times New Roman" w:eastAsia="Times New Roman" w:hAnsi="Times New Roman"/>
          <w:szCs w:val="24"/>
        </w:rPr>
        <w:t>: 10.1016/j.drugpo.2021.103289.</w:t>
      </w:r>
    </w:p>
    <w:p w14:paraId="62CA0157" w14:textId="77777777" w:rsidR="007D4C28" w:rsidRPr="008C4747" w:rsidRDefault="007D4C28" w:rsidP="007D4C28">
      <w:pPr>
        <w:pStyle w:val="ListParagraph"/>
        <w:numPr>
          <w:ilvl w:val="0"/>
          <w:numId w:val="11"/>
        </w:numPr>
        <w:spacing w:after="0" w:line="240" w:lineRule="exact"/>
        <w:contextualSpacing/>
        <w:rPr>
          <w:rFonts w:ascii="Times New Roman" w:eastAsia="Times New Roman" w:hAnsi="Times New Roman"/>
          <w:szCs w:val="24"/>
        </w:rPr>
      </w:pPr>
      <w:r w:rsidRPr="008C4747">
        <w:rPr>
          <w:rFonts w:ascii="Times New Roman" w:eastAsia="Times New Roman" w:hAnsi="Times New Roman"/>
          <w:b/>
          <w:bCs/>
          <w:szCs w:val="24"/>
        </w:rPr>
        <w:t xml:space="preserve">Milam, A.J., </w:t>
      </w:r>
      <w:r w:rsidRPr="008C4747">
        <w:rPr>
          <w:rFonts w:ascii="Times New Roman" w:eastAsia="Times New Roman" w:hAnsi="Times New Roman"/>
          <w:szCs w:val="24"/>
        </w:rPr>
        <w:t xml:space="preserve">Oliver, A.P., Smith, S.A., Davis, T., </w:t>
      </w:r>
      <w:proofErr w:type="spellStart"/>
      <w:r w:rsidRPr="008C4747">
        <w:rPr>
          <w:rFonts w:ascii="Times New Roman" w:eastAsia="Times New Roman" w:hAnsi="Times New Roman"/>
          <w:szCs w:val="24"/>
        </w:rPr>
        <w:t>Essandoh</w:t>
      </w:r>
      <w:proofErr w:type="spellEnd"/>
      <w:r w:rsidRPr="008C4747">
        <w:rPr>
          <w:rFonts w:ascii="Times New Roman" w:eastAsia="Times New Roman" w:hAnsi="Times New Roman"/>
          <w:szCs w:val="24"/>
        </w:rPr>
        <w:t xml:space="preserve">, M. When </w:t>
      </w:r>
      <w:r>
        <w:rPr>
          <w:rFonts w:ascii="Times New Roman" w:eastAsia="Times New Roman" w:hAnsi="Times New Roman"/>
          <w:szCs w:val="24"/>
        </w:rPr>
        <w:t>A</w:t>
      </w:r>
      <w:r w:rsidRPr="008C4747">
        <w:rPr>
          <w:rFonts w:ascii="Times New Roman" w:eastAsia="Times New Roman" w:hAnsi="Times New Roman"/>
          <w:szCs w:val="24"/>
        </w:rPr>
        <w:t xml:space="preserve">re </w:t>
      </w:r>
      <w:r>
        <w:rPr>
          <w:rFonts w:ascii="Times New Roman" w:eastAsia="Times New Roman" w:hAnsi="Times New Roman"/>
          <w:szCs w:val="24"/>
        </w:rPr>
        <w:t>W</w:t>
      </w:r>
      <w:r w:rsidRPr="008C4747">
        <w:rPr>
          <w:rFonts w:ascii="Times New Roman" w:eastAsia="Times New Roman" w:hAnsi="Times New Roman"/>
          <w:szCs w:val="24"/>
        </w:rPr>
        <w:t xml:space="preserve">e </w:t>
      </w:r>
      <w:r>
        <w:rPr>
          <w:rFonts w:ascii="Times New Roman" w:eastAsia="Times New Roman" w:hAnsi="Times New Roman"/>
          <w:szCs w:val="24"/>
        </w:rPr>
        <w:t>G</w:t>
      </w:r>
      <w:r w:rsidRPr="008C4747">
        <w:rPr>
          <w:rFonts w:ascii="Times New Roman" w:eastAsia="Times New Roman" w:hAnsi="Times New Roman"/>
          <w:szCs w:val="24"/>
        </w:rPr>
        <w:t xml:space="preserve">oing to </w:t>
      </w:r>
      <w:r>
        <w:rPr>
          <w:rFonts w:ascii="Times New Roman" w:eastAsia="Times New Roman" w:hAnsi="Times New Roman"/>
          <w:szCs w:val="24"/>
        </w:rPr>
        <w:t>A</w:t>
      </w:r>
      <w:r w:rsidRPr="008C4747">
        <w:rPr>
          <w:rFonts w:ascii="Times New Roman" w:eastAsia="Times New Roman" w:hAnsi="Times New Roman"/>
          <w:szCs w:val="24"/>
        </w:rPr>
        <w:t xml:space="preserve">ddress the </w:t>
      </w:r>
      <w:r>
        <w:rPr>
          <w:rFonts w:ascii="Times New Roman" w:eastAsia="Times New Roman" w:hAnsi="Times New Roman"/>
          <w:szCs w:val="24"/>
        </w:rPr>
        <w:t>L</w:t>
      </w:r>
      <w:r w:rsidRPr="008C4747">
        <w:rPr>
          <w:rFonts w:ascii="Times New Roman" w:eastAsia="Times New Roman" w:hAnsi="Times New Roman"/>
          <w:szCs w:val="24"/>
        </w:rPr>
        <w:t xml:space="preserve">ack of </w:t>
      </w:r>
      <w:r>
        <w:rPr>
          <w:rFonts w:ascii="Times New Roman" w:eastAsia="Times New Roman" w:hAnsi="Times New Roman"/>
          <w:szCs w:val="24"/>
        </w:rPr>
        <w:t>D</w:t>
      </w:r>
      <w:r w:rsidRPr="008C4747">
        <w:rPr>
          <w:rFonts w:ascii="Times New Roman" w:eastAsia="Times New Roman" w:hAnsi="Times New Roman"/>
          <w:szCs w:val="24"/>
        </w:rPr>
        <w:t xml:space="preserve">iversity in </w:t>
      </w:r>
      <w:r>
        <w:rPr>
          <w:rFonts w:ascii="Times New Roman" w:eastAsia="Times New Roman" w:hAnsi="Times New Roman"/>
          <w:szCs w:val="24"/>
        </w:rPr>
        <w:t>C</w:t>
      </w:r>
      <w:r w:rsidRPr="008C4747">
        <w:rPr>
          <w:rFonts w:ascii="Times New Roman" w:eastAsia="Times New Roman" w:hAnsi="Times New Roman"/>
          <w:szCs w:val="24"/>
        </w:rPr>
        <w:t xml:space="preserve">ardiothoracic Anesthesiology? </w:t>
      </w:r>
      <w:r w:rsidRPr="008C4747">
        <w:rPr>
          <w:rFonts w:ascii="Times New Roman" w:eastAsia="Times New Roman" w:hAnsi="Times New Roman"/>
          <w:i/>
          <w:iCs/>
          <w:szCs w:val="24"/>
        </w:rPr>
        <w:t>Journal of Cardiothoracic and Vascular Anesthesia</w:t>
      </w:r>
      <w:r w:rsidRPr="008C4747">
        <w:rPr>
          <w:rFonts w:ascii="Times New Roman" w:eastAsia="Times New Roman" w:hAnsi="Times New Roman"/>
          <w:szCs w:val="24"/>
        </w:rPr>
        <w:t>. 2021 Jan 26:</w:t>
      </w:r>
      <w:r>
        <w:rPr>
          <w:rFonts w:ascii="Times New Roman" w:eastAsia="Times New Roman" w:hAnsi="Times New Roman"/>
          <w:szCs w:val="24"/>
        </w:rPr>
        <w:t>35(10):3148-3149</w:t>
      </w:r>
      <w:r w:rsidRPr="008C4747">
        <w:rPr>
          <w:rFonts w:ascii="Times New Roman" w:eastAsia="Times New Roman" w:hAnsi="Times New Roman"/>
          <w:szCs w:val="24"/>
        </w:rPr>
        <w:t xml:space="preserve">. </w:t>
      </w:r>
      <w:proofErr w:type="spellStart"/>
      <w:r w:rsidRPr="008C4747">
        <w:rPr>
          <w:rFonts w:ascii="Times New Roman" w:eastAsia="Times New Roman" w:hAnsi="Times New Roman"/>
          <w:szCs w:val="24"/>
        </w:rPr>
        <w:t>doi</w:t>
      </w:r>
      <w:proofErr w:type="spellEnd"/>
      <w:r w:rsidRPr="008C4747">
        <w:rPr>
          <w:rFonts w:ascii="Times New Roman" w:eastAsia="Times New Roman" w:hAnsi="Times New Roman"/>
          <w:szCs w:val="24"/>
        </w:rPr>
        <w:t>: 10.1053/j.jvca.2021.01.043.</w:t>
      </w:r>
      <w:r w:rsidRPr="008C4747">
        <w:rPr>
          <w:rFonts w:ascii="Times New Roman" w:eastAsia="Times New Roman" w:hAnsi="Times New Roman"/>
          <w:i/>
          <w:iCs/>
          <w:szCs w:val="24"/>
        </w:rPr>
        <w:t xml:space="preserve"> </w:t>
      </w:r>
    </w:p>
    <w:p w14:paraId="7AA2629C" w14:textId="77777777" w:rsidR="008C4747" w:rsidRPr="008C4747" w:rsidRDefault="008C4747" w:rsidP="008C4747">
      <w:pPr>
        <w:pStyle w:val="ListParagraph"/>
        <w:numPr>
          <w:ilvl w:val="0"/>
          <w:numId w:val="11"/>
        </w:numPr>
        <w:spacing w:after="0" w:line="240" w:lineRule="exact"/>
        <w:contextualSpacing/>
        <w:rPr>
          <w:rFonts w:ascii="Times New Roman" w:eastAsia="Times New Roman" w:hAnsi="Times New Roman"/>
          <w:szCs w:val="24"/>
        </w:rPr>
      </w:pPr>
      <w:r w:rsidRPr="008C4747">
        <w:rPr>
          <w:rFonts w:ascii="Times New Roman" w:eastAsia="Times New Roman" w:hAnsi="Times New Roman"/>
          <w:b/>
          <w:bCs/>
          <w:szCs w:val="24"/>
        </w:rPr>
        <w:t>Milam, A.J.,</w:t>
      </w:r>
      <w:r w:rsidRPr="008C4747">
        <w:rPr>
          <w:rFonts w:ascii="Times New Roman" w:eastAsia="Times New Roman" w:hAnsi="Times New Roman"/>
          <w:szCs w:val="24"/>
        </w:rPr>
        <w:t xml:space="preserve"> Furr-Holden, C.D.M., </w:t>
      </w:r>
      <w:proofErr w:type="spellStart"/>
      <w:r w:rsidRPr="008C4747">
        <w:rPr>
          <w:rFonts w:ascii="Times New Roman" w:eastAsia="Times New Roman" w:hAnsi="Times New Roman"/>
          <w:szCs w:val="24"/>
        </w:rPr>
        <w:t>Nesoff</w:t>
      </w:r>
      <w:proofErr w:type="spellEnd"/>
      <w:r w:rsidRPr="008C4747">
        <w:rPr>
          <w:rFonts w:ascii="Times New Roman" w:eastAsia="Times New Roman" w:hAnsi="Times New Roman"/>
          <w:szCs w:val="24"/>
        </w:rPr>
        <w:t xml:space="preserve">, E.D.*, </w:t>
      </w:r>
      <w:proofErr w:type="spellStart"/>
      <w:r w:rsidRPr="008C4747">
        <w:rPr>
          <w:rFonts w:ascii="Times New Roman" w:eastAsia="Times New Roman" w:hAnsi="Times New Roman"/>
          <w:szCs w:val="24"/>
        </w:rPr>
        <w:t>Trangenstein</w:t>
      </w:r>
      <w:proofErr w:type="spellEnd"/>
      <w:r w:rsidRPr="008C4747">
        <w:rPr>
          <w:rFonts w:ascii="Times New Roman" w:eastAsia="Times New Roman" w:hAnsi="Times New Roman"/>
          <w:szCs w:val="24"/>
        </w:rPr>
        <w:t xml:space="preserve">, P.J. Evaluation of A Local Ordinance to Prevent Any Underage Purchases in Liquor Stores: The Need for Enforcement. </w:t>
      </w:r>
      <w:r w:rsidRPr="008C4747">
        <w:rPr>
          <w:rFonts w:ascii="Times New Roman" w:eastAsia="Times New Roman" w:hAnsi="Times New Roman"/>
          <w:i/>
          <w:iCs/>
          <w:szCs w:val="24"/>
        </w:rPr>
        <w:t xml:space="preserve">Journal of Studies on Alcohol &amp; Drugs. </w:t>
      </w:r>
      <w:r w:rsidRPr="008C4747">
        <w:rPr>
          <w:rFonts w:ascii="Times New Roman" w:eastAsia="Times New Roman" w:hAnsi="Times New Roman"/>
          <w:szCs w:val="24"/>
        </w:rPr>
        <w:t>2021 Mar;82(2):219-227.</w:t>
      </w:r>
    </w:p>
    <w:p w14:paraId="42ADEC1D" w14:textId="77777777" w:rsidR="00CF777E" w:rsidRPr="001868C6" w:rsidRDefault="00CF777E" w:rsidP="001868C6">
      <w:pPr>
        <w:pStyle w:val="ListParagraph"/>
        <w:numPr>
          <w:ilvl w:val="0"/>
          <w:numId w:val="11"/>
        </w:numPr>
        <w:spacing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Furr-Holden, D.,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Wang, L., Sadler, R. African Americans now Outpace Whites in Opioid-Involved Overdose Deaths: A Comparison of Temporal Trends from 1999-2018. </w:t>
      </w:r>
      <w:r w:rsidRPr="0047223A">
        <w:rPr>
          <w:rFonts w:ascii="Times New Roman" w:eastAsia="Times New Roman" w:hAnsi="Times New Roman"/>
          <w:i/>
          <w:iCs/>
          <w:szCs w:val="24"/>
        </w:rPr>
        <w:t>Addiction</w:t>
      </w:r>
      <w:r w:rsidRPr="0047223A">
        <w:rPr>
          <w:rFonts w:ascii="Times New Roman" w:eastAsia="Times New Roman" w:hAnsi="Times New Roman"/>
          <w:szCs w:val="24"/>
        </w:rPr>
        <w:t xml:space="preserve">. </w:t>
      </w:r>
      <w:r w:rsidR="001868C6" w:rsidRPr="001868C6">
        <w:rPr>
          <w:rFonts w:ascii="Times New Roman" w:eastAsia="Times New Roman" w:hAnsi="Times New Roman"/>
          <w:szCs w:val="24"/>
        </w:rPr>
        <w:t>2021 Mar;116(3):677-683.</w:t>
      </w:r>
      <w:r w:rsidR="001868C6">
        <w:rPr>
          <w:rFonts w:ascii="Times New Roman" w:eastAsia="Times New Roman" w:hAnsi="Times New Roman"/>
          <w:szCs w:val="24"/>
        </w:rPr>
        <w:t xml:space="preserve"> </w:t>
      </w:r>
      <w:proofErr w:type="spellStart"/>
      <w:r w:rsidR="001868C6" w:rsidRPr="001868C6">
        <w:rPr>
          <w:rFonts w:ascii="Times New Roman" w:eastAsia="Times New Roman" w:hAnsi="Times New Roman"/>
          <w:szCs w:val="24"/>
        </w:rPr>
        <w:t>doi</w:t>
      </w:r>
      <w:proofErr w:type="spellEnd"/>
      <w:r w:rsidR="001868C6" w:rsidRPr="001868C6">
        <w:rPr>
          <w:rFonts w:ascii="Times New Roman" w:eastAsia="Times New Roman" w:hAnsi="Times New Roman"/>
          <w:szCs w:val="24"/>
        </w:rPr>
        <w:t>: 10.1111/add.15233.</w:t>
      </w:r>
    </w:p>
    <w:p w14:paraId="2547EEAD" w14:textId="77777777" w:rsidR="00CF777E" w:rsidRDefault="00CF777E"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b/>
          <w:bCs/>
          <w:szCs w:val="24"/>
        </w:rPr>
        <w:t xml:space="preserve">Milam, A.J., </w:t>
      </w:r>
      <w:r w:rsidRPr="0047223A">
        <w:rPr>
          <w:rFonts w:ascii="Times New Roman" w:eastAsia="Times New Roman" w:hAnsi="Times New Roman"/>
          <w:szCs w:val="24"/>
        </w:rPr>
        <w:t xml:space="preserve">Barajas, C.B., </w:t>
      </w:r>
      <w:proofErr w:type="spellStart"/>
      <w:r w:rsidRPr="0047223A">
        <w:rPr>
          <w:rFonts w:ascii="Times New Roman" w:eastAsia="Times New Roman" w:hAnsi="Times New Roman"/>
          <w:szCs w:val="24"/>
        </w:rPr>
        <w:t>Buchalski</w:t>
      </w:r>
      <w:proofErr w:type="spellEnd"/>
      <w:r w:rsidRPr="0047223A">
        <w:rPr>
          <w:rFonts w:ascii="Times New Roman" w:eastAsia="Times New Roman" w:hAnsi="Times New Roman"/>
          <w:szCs w:val="24"/>
        </w:rPr>
        <w:t xml:space="preserve">, Z., Sadler, </w:t>
      </w:r>
      <w:r w:rsidRPr="00CF777E">
        <w:rPr>
          <w:rFonts w:ascii="Times New Roman" w:eastAsia="Times New Roman" w:hAnsi="Times New Roman"/>
          <w:szCs w:val="24"/>
        </w:rPr>
        <w:t>R., Furr-Holden, C.D.M. Discrepancies in Local, State, and National Alcohol Outlet Listings: Implications for Research and Interventions. Substance Use and Misuse. 2020;55(14):2348-2356.</w:t>
      </w:r>
      <w:r w:rsidR="001868C6">
        <w:rPr>
          <w:rFonts w:ascii="Times New Roman" w:eastAsia="Times New Roman" w:hAnsi="Times New Roman"/>
          <w:szCs w:val="24"/>
        </w:rPr>
        <w:t xml:space="preserve"> </w:t>
      </w:r>
      <w:proofErr w:type="spellStart"/>
      <w:r w:rsidR="001868C6" w:rsidRPr="001868C6">
        <w:rPr>
          <w:rFonts w:ascii="Times New Roman" w:eastAsia="Times New Roman" w:hAnsi="Times New Roman"/>
          <w:szCs w:val="24"/>
        </w:rPr>
        <w:t>doi</w:t>
      </w:r>
      <w:proofErr w:type="spellEnd"/>
      <w:r w:rsidR="001868C6">
        <w:rPr>
          <w:rFonts w:ascii="Times New Roman" w:eastAsia="Times New Roman" w:hAnsi="Times New Roman"/>
          <w:szCs w:val="24"/>
        </w:rPr>
        <w:t xml:space="preserve">: </w:t>
      </w:r>
      <w:r w:rsidRPr="00CF777E">
        <w:rPr>
          <w:rFonts w:ascii="Times New Roman" w:eastAsia="Times New Roman" w:hAnsi="Times New Roman"/>
          <w:szCs w:val="24"/>
        </w:rPr>
        <w:t>10.1080/10826084.2020.1817080.</w:t>
      </w:r>
    </w:p>
    <w:p w14:paraId="539C2A07" w14:textId="77777777" w:rsidR="00CF777E" w:rsidRPr="0047223A" w:rsidRDefault="00CF777E"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Lam, P.,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Tou</w:t>
      </w:r>
      <w:proofErr w:type="spellEnd"/>
      <w:r w:rsidRPr="0047223A">
        <w:rPr>
          <w:rFonts w:ascii="Times New Roman" w:eastAsia="Times New Roman" w:hAnsi="Times New Roman"/>
          <w:szCs w:val="24"/>
        </w:rPr>
        <w:t xml:space="preserve">, E., Dhillon, N.K., </w:t>
      </w:r>
      <w:proofErr w:type="spellStart"/>
      <w:r w:rsidRPr="0047223A">
        <w:rPr>
          <w:rFonts w:ascii="Times New Roman" w:eastAsia="Times New Roman" w:hAnsi="Times New Roman"/>
          <w:szCs w:val="24"/>
        </w:rPr>
        <w:t>Abaalkhail</w:t>
      </w:r>
      <w:proofErr w:type="spellEnd"/>
      <w:r w:rsidRPr="0047223A">
        <w:rPr>
          <w:rFonts w:ascii="Times New Roman" w:eastAsia="Times New Roman" w:hAnsi="Times New Roman"/>
          <w:szCs w:val="24"/>
        </w:rPr>
        <w:t xml:space="preserve"> N., Toscano, S. Characteristics of Mechanically Ventilated Patients with COVID-19 and Persons Under Investigation Negative for </w:t>
      </w:r>
      <w:r w:rsidRPr="0047223A">
        <w:rPr>
          <w:rFonts w:ascii="Times New Roman" w:eastAsia="Times New Roman" w:hAnsi="Times New Roman"/>
          <w:szCs w:val="24"/>
        </w:rPr>
        <w:lastRenderedPageBreak/>
        <w:t xml:space="preserve">COVID-19 at an Academic Medical Center. </w:t>
      </w:r>
      <w:r w:rsidRPr="0047223A">
        <w:rPr>
          <w:rFonts w:ascii="Times New Roman" w:eastAsia="Times New Roman" w:hAnsi="Times New Roman"/>
          <w:i/>
          <w:iCs/>
          <w:szCs w:val="24"/>
        </w:rPr>
        <w:t>Journal of Clinical Anesthesia</w:t>
      </w:r>
      <w:r w:rsidRPr="0047223A">
        <w:rPr>
          <w:rFonts w:ascii="Times New Roman" w:eastAsia="Times New Roman" w:hAnsi="Times New Roman"/>
          <w:szCs w:val="24"/>
        </w:rPr>
        <w:t xml:space="preserve">. </w:t>
      </w:r>
      <w:r w:rsidRPr="00CF777E">
        <w:rPr>
          <w:rFonts w:ascii="Times New Roman" w:eastAsia="Times New Roman" w:hAnsi="Times New Roman"/>
          <w:szCs w:val="24"/>
        </w:rPr>
        <w:t xml:space="preserve">2020 </w:t>
      </w:r>
      <w:proofErr w:type="gramStart"/>
      <w:r w:rsidRPr="00CF777E">
        <w:rPr>
          <w:rFonts w:ascii="Times New Roman" w:eastAsia="Times New Roman" w:hAnsi="Times New Roman"/>
          <w:szCs w:val="24"/>
        </w:rPr>
        <w:t>Dec;67:110029</w:t>
      </w:r>
      <w:proofErr w:type="gramEnd"/>
      <w:r w:rsidRPr="00CF777E">
        <w:rPr>
          <w:rFonts w:ascii="Times New Roman" w:eastAsia="Times New Roman" w:hAnsi="Times New Roman"/>
          <w:szCs w:val="24"/>
        </w:rPr>
        <w:t xml:space="preserve">.  </w:t>
      </w:r>
      <w:proofErr w:type="spellStart"/>
      <w:r w:rsidRPr="00CF777E">
        <w:rPr>
          <w:rFonts w:ascii="Times New Roman" w:eastAsia="Times New Roman" w:hAnsi="Times New Roman"/>
          <w:szCs w:val="24"/>
        </w:rPr>
        <w:t>doi</w:t>
      </w:r>
      <w:proofErr w:type="spellEnd"/>
      <w:r w:rsidRPr="00CF777E">
        <w:rPr>
          <w:rFonts w:ascii="Times New Roman" w:eastAsia="Times New Roman" w:hAnsi="Times New Roman"/>
          <w:szCs w:val="24"/>
        </w:rPr>
        <w:t>: 10.1016/j.jclinane.2020.110029.</w:t>
      </w:r>
    </w:p>
    <w:p w14:paraId="29053DD0" w14:textId="77777777" w:rsidR="00CF777E" w:rsidRPr="00CF777E" w:rsidRDefault="00CF777E" w:rsidP="00CF777E">
      <w:pPr>
        <w:numPr>
          <w:ilvl w:val="0"/>
          <w:numId w:val="11"/>
        </w:numPr>
        <w:spacing w:line="240" w:lineRule="exact"/>
        <w:contextualSpacing/>
        <w:rPr>
          <w:szCs w:val="24"/>
        </w:rPr>
      </w:pPr>
      <w:r w:rsidRPr="00CF777E">
        <w:rPr>
          <w:b/>
          <w:bCs/>
          <w:szCs w:val="24"/>
        </w:rPr>
        <w:t>Milam, A.J.,</w:t>
      </w:r>
      <w:r w:rsidRPr="00CF777E">
        <w:rPr>
          <w:szCs w:val="24"/>
        </w:rPr>
        <w:t xml:space="preserve"> Lam, P., </w:t>
      </w:r>
      <w:proofErr w:type="spellStart"/>
      <w:r w:rsidRPr="00CF777E">
        <w:rPr>
          <w:szCs w:val="24"/>
        </w:rPr>
        <w:t>Tou</w:t>
      </w:r>
      <w:proofErr w:type="spellEnd"/>
      <w:r w:rsidRPr="00CF777E">
        <w:rPr>
          <w:szCs w:val="24"/>
        </w:rPr>
        <w:t xml:space="preserve">, E., </w:t>
      </w:r>
      <w:proofErr w:type="spellStart"/>
      <w:r w:rsidRPr="00CF777E">
        <w:rPr>
          <w:szCs w:val="24"/>
        </w:rPr>
        <w:t>Gereboff</w:t>
      </w:r>
      <w:proofErr w:type="spellEnd"/>
      <w:r w:rsidRPr="00CF777E">
        <w:rPr>
          <w:szCs w:val="24"/>
        </w:rPr>
        <w:t xml:space="preserve">, A. Persistent Left Superior Vena Cava with Partial Anomalous Venous Return in a Liver Transplant Patient. </w:t>
      </w:r>
      <w:r w:rsidRPr="00CF777E">
        <w:rPr>
          <w:i/>
          <w:iCs/>
          <w:szCs w:val="24"/>
        </w:rPr>
        <w:t>Anaesthesia Reports</w:t>
      </w:r>
      <w:r w:rsidRPr="00CF777E">
        <w:rPr>
          <w:szCs w:val="24"/>
        </w:rPr>
        <w:t xml:space="preserve">. 2020 Aug 31;8(2):107-110. </w:t>
      </w:r>
      <w:proofErr w:type="spellStart"/>
      <w:r w:rsidRPr="00CF777E">
        <w:rPr>
          <w:szCs w:val="24"/>
        </w:rPr>
        <w:t>doi</w:t>
      </w:r>
      <w:proofErr w:type="spellEnd"/>
      <w:r w:rsidRPr="00CF777E">
        <w:rPr>
          <w:szCs w:val="24"/>
        </w:rPr>
        <w:t xml:space="preserve">: 10.1002/anr3.12062. </w:t>
      </w:r>
    </w:p>
    <w:p w14:paraId="49212449" w14:textId="77777777" w:rsidR="008D46FF" w:rsidRPr="0047223A" w:rsidRDefault="008D46FF"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Furr-Holden, C.D.M.,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Nesoff</w:t>
      </w:r>
      <w:proofErr w:type="spellEnd"/>
      <w:r w:rsidRPr="0047223A">
        <w:rPr>
          <w:rFonts w:ascii="Times New Roman" w:eastAsia="Times New Roman" w:hAnsi="Times New Roman"/>
          <w:szCs w:val="24"/>
        </w:rPr>
        <w:t>, E.D.</w:t>
      </w:r>
      <w:r w:rsidR="00D95A0A" w:rsidRPr="0047223A">
        <w:rPr>
          <w:rFonts w:ascii="Times New Roman" w:eastAsia="Times New Roman" w:hAnsi="Times New Roman"/>
          <w:szCs w:val="24"/>
        </w:rPr>
        <w:t>*</w:t>
      </w:r>
      <w:r w:rsidRPr="0047223A">
        <w:rPr>
          <w:rFonts w:ascii="Times New Roman" w:eastAsia="Times New Roman" w:hAnsi="Times New Roman"/>
          <w:szCs w:val="24"/>
        </w:rPr>
        <w:t xml:space="preserve">, Linton, S., </w:t>
      </w:r>
      <w:proofErr w:type="spellStart"/>
      <w:r w:rsidRPr="0047223A">
        <w:rPr>
          <w:rFonts w:ascii="Times New Roman" w:eastAsia="Times New Roman" w:hAnsi="Times New Roman"/>
          <w:szCs w:val="24"/>
        </w:rPr>
        <w:t>Reboussin</w:t>
      </w:r>
      <w:proofErr w:type="spellEnd"/>
      <w:r w:rsidRPr="0047223A">
        <w:rPr>
          <w:rFonts w:ascii="Times New Roman" w:eastAsia="Times New Roman" w:hAnsi="Times New Roman"/>
          <w:szCs w:val="24"/>
        </w:rPr>
        <w:t xml:space="preserve">, B., Sadler, R.C., Leaf, P.J. Using Zoning as a Public Health Tool to Reduce Alcohol Outlet Oversaturation, Promote Compliance, and Guide Future Enforcement: A Preliminary Analysis of Transform Baltimore. </w:t>
      </w:r>
      <w:r w:rsidRPr="0047223A">
        <w:rPr>
          <w:rFonts w:ascii="Times New Roman" w:eastAsia="Times New Roman" w:hAnsi="Times New Roman"/>
          <w:i/>
          <w:iCs/>
          <w:szCs w:val="24"/>
        </w:rPr>
        <w:t>Journal of Urban Health.</w:t>
      </w:r>
      <w:r w:rsidR="00832844" w:rsidRPr="0047223A">
        <w:rPr>
          <w:rFonts w:ascii="Times New Roman" w:eastAsia="Times New Roman" w:hAnsi="Times New Roman"/>
          <w:i/>
          <w:iCs/>
          <w:szCs w:val="24"/>
        </w:rPr>
        <w:t xml:space="preserve"> </w:t>
      </w:r>
      <w:r w:rsidR="00DF4CD1" w:rsidRPr="0047223A">
        <w:rPr>
          <w:rFonts w:ascii="Times New Roman" w:eastAsia="Times New Roman" w:hAnsi="Times New Roman"/>
          <w:szCs w:val="24"/>
        </w:rPr>
        <w:t xml:space="preserve">2020 Aug;97(4):568-582. </w:t>
      </w:r>
      <w:proofErr w:type="spellStart"/>
      <w:r w:rsidR="00DF4CD1" w:rsidRPr="0047223A">
        <w:rPr>
          <w:rFonts w:ascii="Times New Roman" w:eastAsia="Times New Roman" w:hAnsi="Times New Roman"/>
          <w:szCs w:val="24"/>
        </w:rPr>
        <w:t>doi</w:t>
      </w:r>
      <w:proofErr w:type="spellEnd"/>
      <w:r w:rsidR="00DF4CD1" w:rsidRPr="0047223A">
        <w:rPr>
          <w:rFonts w:ascii="Times New Roman" w:eastAsia="Times New Roman" w:hAnsi="Times New Roman"/>
          <w:szCs w:val="24"/>
        </w:rPr>
        <w:t>: 10.1007/s11524-020-00453-7.</w:t>
      </w:r>
    </w:p>
    <w:p w14:paraId="1779E88D" w14:textId="77777777" w:rsidR="00EB4103" w:rsidRPr="0047223A" w:rsidRDefault="00EB4103"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Williams, S</w:t>
      </w:r>
      <w:r w:rsidR="00DC3727">
        <w:rPr>
          <w:rFonts w:ascii="Times New Roman" w:hAnsi="Times New Roman"/>
          <w:szCs w:val="24"/>
        </w:rPr>
        <w:t xml:space="preserve">.*, </w:t>
      </w:r>
      <w:r w:rsidRPr="0047223A">
        <w:rPr>
          <w:rFonts w:ascii="Times New Roman" w:hAnsi="Times New Roman"/>
          <w:szCs w:val="24"/>
        </w:rPr>
        <w:t xml:space="preserve">Barajas, C.B., </w:t>
      </w:r>
      <w:r w:rsidRPr="0047223A">
        <w:rPr>
          <w:rFonts w:ascii="Times New Roman" w:hAnsi="Times New Roman"/>
          <w:b/>
          <w:szCs w:val="24"/>
        </w:rPr>
        <w:t>Milam, A.J.,</w:t>
      </w:r>
      <w:r w:rsidRPr="0047223A">
        <w:rPr>
          <w:rFonts w:ascii="Times New Roman" w:hAnsi="Times New Roman"/>
          <w:szCs w:val="24"/>
        </w:rPr>
        <w:t xml:space="preserve"> Connolly, F., Olson, L., Leaf, P.J. Preparing Students for Success: Differential Outcomes by Preschool Experience in Baltimore City, Maryland. </w:t>
      </w:r>
      <w:r w:rsidRPr="0047223A">
        <w:rPr>
          <w:rFonts w:ascii="Times New Roman" w:hAnsi="Times New Roman"/>
          <w:i/>
          <w:szCs w:val="24"/>
        </w:rPr>
        <w:t>Prevention Science</w:t>
      </w:r>
      <w:r w:rsidRPr="0047223A">
        <w:rPr>
          <w:rFonts w:ascii="Times New Roman" w:hAnsi="Times New Roman"/>
          <w:szCs w:val="24"/>
        </w:rPr>
        <w:t xml:space="preserve">. </w:t>
      </w:r>
      <w:r w:rsidR="00281EE4" w:rsidRPr="0047223A">
        <w:rPr>
          <w:rFonts w:ascii="Times New Roman" w:hAnsi="Times New Roman"/>
          <w:szCs w:val="24"/>
        </w:rPr>
        <w:t xml:space="preserve">2020 May;21(4):467-476. </w:t>
      </w:r>
      <w:proofErr w:type="spellStart"/>
      <w:r w:rsidR="00281EE4" w:rsidRPr="0047223A">
        <w:rPr>
          <w:rFonts w:ascii="Times New Roman" w:hAnsi="Times New Roman"/>
          <w:szCs w:val="24"/>
        </w:rPr>
        <w:t>doi</w:t>
      </w:r>
      <w:proofErr w:type="spellEnd"/>
      <w:r w:rsidR="00281EE4" w:rsidRPr="0047223A">
        <w:rPr>
          <w:rFonts w:ascii="Times New Roman" w:hAnsi="Times New Roman"/>
          <w:szCs w:val="24"/>
        </w:rPr>
        <w:t>: 10.1007/s11121-019-01069-3.</w:t>
      </w:r>
    </w:p>
    <w:p w14:paraId="3ADB2F82" w14:textId="77777777" w:rsidR="00EB4103" w:rsidRPr="0047223A" w:rsidRDefault="00EB4103"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Rabinowitz, J.A.*, </w:t>
      </w:r>
      <w:proofErr w:type="spellStart"/>
      <w:r w:rsidRPr="0047223A">
        <w:rPr>
          <w:rFonts w:ascii="Times New Roman" w:eastAsia="Times New Roman" w:hAnsi="Times New Roman"/>
          <w:szCs w:val="24"/>
        </w:rPr>
        <w:t>Musci</w:t>
      </w:r>
      <w:proofErr w:type="spellEnd"/>
      <w:r w:rsidRPr="0047223A">
        <w:rPr>
          <w:rFonts w:ascii="Times New Roman" w:eastAsia="Times New Roman" w:hAnsi="Times New Roman"/>
          <w:szCs w:val="24"/>
        </w:rPr>
        <w:t xml:space="preserve">, R.J., </w:t>
      </w:r>
      <w:proofErr w:type="spellStart"/>
      <w:r w:rsidRPr="0047223A">
        <w:rPr>
          <w:rFonts w:ascii="Times New Roman" w:eastAsia="Times New Roman" w:hAnsi="Times New Roman"/>
          <w:szCs w:val="24"/>
        </w:rPr>
        <w:t>Reboussin</w:t>
      </w:r>
      <w:proofErr w:type="spellEnd"/>
      <w:r w:rsidRPr="0047223A">
        <w:rPr>
          <w:rFonts w:ascii="Times New Roman" w:eastAsia="Times New Roman" w:hAnsi="Times New Roman"/>
          <w:szCs w:val="24"/>
        </w:rPr>
        <w:t xml:space="preserve">, B., </w:t>
      </w:r>
      <w:r w:rsidRPr="00E206E5">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Benke</w:t>
      </w:r>
      <w:proofErr w:type="spellEnd"/>
      <w:r w:rsidRPr="0047223A">
        <w:rPr>
          <w:rFonts w:ascii="Times New Roman" w:eastAsia="Times New Roman" w:hAnsi="Times New Roman"/>
          <w:szCs w:val="24"/>
        </w:rPr>
        <w:t xml:space="preserve">, K.S., </w:t>
      </w:r>
      <w:proofErr w:type="spellStart"/>
      <w:r w:rsidRPr="0047223A">
        <w:rPr>
          <w:rFonts w:ascii="Times New Roman" w:eastAsia="Times New Roman" w:hAnsi="Times New Roman"/>
          <w:szCs w:val="24"/>
        </w:rPr>
        <w:t>Sisto</w:t>
      </w:r>
      <w:proofErr w:type="spellEnd"/>
      <w:r w:rsidRPr="0047223A">
        <w:rPr>
          <w:rFonts w:ascii="Times New Roman" w:eastAsia="Times New Roman" w:hAnsi="Times New Roman"/>
          <w:szCs w:val="24"/>
        </w:rPr>
        <w:t xml:space="preserve">, D.Y., </w:t>
      </w:r>
      <w:proofErr w:type="spellStart"/>
      <w:r w:rsidRPr="0047223A">
        <w:rPr>
          <w:rFonts w:ascii="Times New Roman" w:eastAsia="Times New Roman" w:hAnsi="Times New Roman"/>
          <w:szCs w:val="24"/>
        </w:rPr>
        <w:t>Ialongo</w:t>
      </w:r>
      <w:proofErr w:type="spellEnd"/>
      <w:r w:rsidRPr="0047223A">
        <w:rPr>
          <w:rFonts w:ascii="Times New Roman" w:eastAsia="Times New Roman" w:hAnsi="Times New Roman"/>
          <w:szCs w:val="24"/>
        </w:rPr>
        <w:t xml:space="preserve">, N.S., Maher, B. Polygenic and Environmental Influences on the Course of African Americans’ Alcohol Use from Early Adolescence through Young Adulthood. </w:t>
      </w:r>
      <w:r w:rsidR="00281EE4" w:rsidRPr="0047223A">
        <w:rPr>
          <w:rFonts w:ascii="Times New Roman" w:eastAsia="Times New Roman" w:hAnsi="Times New Roman"/>
          <w:i/>
          <w:szCs w:val="24"/>
        </w:rPr>
        <w:t xml:space="preserve">2020 May;32(2):703-718.  </w:t>
      </w:r>
      <w:proofErr w:type="spellStart"/>
      <w:r w:rsidR="00281EE4" w:rsidRPr="0047223A">
        <w:rPr>
          <w:rFonts w:ascii="Times New Roman" w:eastAsia="Times New Roman" w:hAnsi="Times New Roman"/>
          <w:i/>
          <w:szCs w:val="24"/>
        </w:rPr>
        <w:t>doi</w:t>
      </w:r>
      <w:proofErr w:type="spellEnd"/>
      <w:r w:rsidR="00281EE4" w:rsidRPr="0047223A">
        <w:rPr>
          <w:rFonts w:ascii="Times New Roman" w:eastAsia="Times New Roman" w:hAnsi="Times New Roman"/>
          <w:i/>
          <w:szCs w:val="24"/>
        </w:rPr>
        <w:t>: 10.1017/S0954579419000701.</w:t>
      </w:r>
    </w:p>
    <w:p w14:paraId="05BA503E" w14:textId="77777777" w:rsidR="00CF777E" w:rsidRPr="0047223A" w:rsidRDefault="00CF777E"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Williams, S.*, </w:t>
      </w:r>
      <w:r w:rsidRPr="0047223A">
        <w:rPr>
          <w:rFonts w:ascii="Times New Roman" w:eastAsia="Times New Roman" w:hAnsi="Times New Roman"/>
          <w:b/>
          <w:szCs w:val="24"/>
        </w:rPr>
        <w:t>Milam, A.J.,</w:t>
      </w:r>
      <w:r w:rsidRPr="0047223A">
        <w:rPr>
          <w:rFonts w:ascii="Times New Roman" w:eastAsia="Times New Roman" w:hAnsi="Times New Roman"/>
          <w:szCs w:val="24"/>
        </w:rPr>
        <w:t xml:space="preserve"> Furr-Holden, C.D.M., Castillo, C. Measurement of Social Processes at the Neighborhood Level in Baltimore City. </w:t>
      </w:r>
      <w:r w:rsidRPr="0047223A">
        <w:rPr>
          <w:rFonts w:ascii="Times New Roman" w:eastAsia="Times New Roman" w:hAnsi="Times New Roman"/>
          <w:i/>
          <w:szCs w:val="24"/>
        </w:rPr>
        <w:t>American Journal of Community Psychology</w:t>
      </w:r>
      <w:r w:rsidRPr="0047223A">
        <w:rPr>
          <w:rFonts w:ascii="Times New Roman" w:eastAsia="Times New Roman" w:hAnsi="Times New Roman"/>
          <w:szCs w:val="24"/>
        </w:rPr>
        <w:t xml:space="preserve">. 2020 Apr 27.  </w:t>
      </w:r>
      <w:proofErr w:type="spellStart"/>
      <w:r w:rsidRPr="0047223A">
        <w:rPr>
          <w:rFonts w:ascii="Times New Roman" w:eastAsia="Times New Roman" w:hAnsi="Times New Roman"/>
          <w:szCs w:val="24"/>
        </w:rPr>
        <w:t>doi</w:t>
      </w:r>
      <w:proofErr w:type="spellEnd"/>
      <w:r w:rsidRPr="0047223A">
        <w:rPr>
          <w:rFonts w:ascii="Times New Roman" w:eastAsia="Times New Roman" w:hAnsi="Times New Roman"/>
          <w:szCs w:val="24"/>
        </w:rPr>
        <w:t>: 10.1002/ajcp.12424. doi.org/10.1002/ajcp.12424</w:t>
      </w:r>
    </w:p>
    <w:p w14:paraId="57A50EF9" w14:textId="77777777" w:rsidR="00CF777E" w:rsidRPr="0047223A" w:rsidRDefault="00CF777E"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Ghoddoussi</w:t>
      </w:r>
      <w:proofErr w:type="spellEnd"/>
      <w:r w:rsidRPr="0047223A">
        <w:rPr>
          <w:rFonts w:ascii="Times New Roman" w:eastAsia="Times New Roman" w:hAnsi="Times New Roman"/>
          <w:szCs w:val="24"/>
        </w:rPr>
        <w:t xml:space="preserve">, F., Lucaj, J., </w:t>
      </w:r>
      <w:proofErr w:type="spellStart"/>
      <w:r w:rsidRPr="0047223A">
        <w:rPr>
          <w:rFonts w:ascii="Times New Roman" w:eastAsia="Times New Roman" w:hAnsi="Times New Roman"/>
          <w:szCs w:val="24"/>
        </w:rPr>
        <w:t>Narredy</w:t>
      </w:r>
      <w:proofErr w:type="spellEnd"/>
      <w:r w:rsidRPr="0047223A">
        <w:rPr>
          <w:rFonts w:ascii="Times New Roman" w:eastAsia="Times New Roman" w:hAnsi="Times New Roman"/>
          <w:szCs w:val="24"/>
        </w:rPr>
        <w:t xml:space="preserve">, S., Kumar, N., Reddy, V., Krishnan, S. Comparing the Mutual Interchangeability of ECOM®, </w:t>
      </w:r>
      <w:proofErr w:type="spellStart"/>
      <w:r w:rsidRPr="0047223A">
        <w:rPr>
          <w:rFonts w:ascii="Times New Roman" w:eastAsia="Times New Roman" w:hAnsi="Times New Roman"/>
          <w:szCs w:val="24"/>
        </w:rPr>
        <w:t>FloTrac</w:t>
      </w:r>
      <w:proofErr w:type="spellEnd"/>
      <w:r w:rsidRPr="0047223A">
        <w:rPr>
          <w:rFonts w:ascii="Times New Roman" w:eastAsia="Times New Roman" w:hAnsi="Times New Roman"/>
          <w:szCs w:val="24"/>
        </w:rPr>
        <w:t>®/</w:t>
      </w:r>
      <w:proofErr w:type="spellStart"/>
      <w:r w:rsidRPr="0047223A">
        <w:rPr>
          <w:rFonts w:ascii="Times New Roman" w:eastAsia="Times New Roman" w:hAnsi="Times New Roman"/>
          <w:szCs w:val="24"/>
        </w:rPr>
        <w:t>Vigileo</w:t>
      </w:r>
      <w:proofErr w:type="spellEnd"/>
      <w:r w:rsidRPr="0047223A">
        <w:rPr>
          <w:rFonts w:ascii="Times New Roman" w:eastAsia="Times New Roman" w:hAnsi="Times New Roman"/>
          <w:szCs w:val="24"/>
        </w:rPr>
        <w:t xml:space="preserve">, 3D-TEE and ITD-PAC Cardiac Output Measuring Systems in Coronary Artery Bypass Grafting. </w:t>
      </w:r>
      <w:r w:rsidRPr="0047223A">
        <w:rPr>
          <w:rFonts w:ascii="Times New Roman" w:eastAsia="Times New Roman" w:hAnsi="Times New Roman"/>
          <w:i/>
          <w:iCs/>
          <w:szCs w:val="24"/>
        </w:rPr>
        <w:t>Journal of Cardiothoracic and Vascular Anesthesia</w:t>
      </w:r>
      <w:r w:rsidRPr="0047223A">
        <w:rPr>
          <w:rFonts w:ascii="Times New Roman" w:eastAsia="Times New Roman" w:hAnsi="Times New Roman"/>
          <w:szCs w:val="24"/>
        </w:rPr>
        <w:t xml:space="preserve">. 2020 Apr </w:t>
      </w:r>
      <w:proofErr w:type="gramStart"/>
      <w:r w:rsidRPr="0047223A">
        <w:rPr>
          <w:rFonts w:ascii="Times New Roman" w:eastAsia="Times New Roman" w:hAnsi="Times New Roman"/>
          <w:szCs w:val="24"/>
        </w:rPr>
        <w:t>20;S</w:t>
      </w:r>
      <w:proofErr w:type="gramEnd"/>
      <w:r w:rsidRPr="0047223A">
        <w:rPr>
          <w:rFonts w:ascii="Times New Roman" w:eastAsia="Times New Roman" w:hAnsi="Times New Roman"/>
          <w:szCs w:val="24"/>
        </w:rPr>
        <w:t>1053-0770(20)30298-6.</w:t>
      </w:r>
      <w:r w:rsidRPr="0047223A">
        <w:rPr>
          <w:rFonts w:ascii="Times New Roman" w:eastAsia="Times New Roman" w:hAnsi="Times New Roman"/>
          <w:i/>
          <w:iCs/>
          <w:szCs w:val="24"/>
        </w:rPr>
        <w:t xml:space="preserve"> </w:t>
      </w:r>
      <w:r w:rsidRPr="0047223A">
        <w:rPr>
          <w:rFonts w:ascii="Times New Roman" w:eastAsia="Times New Roman" w:hAnsi="Times New Roman"/>
          <w:szCs w:val="24"/>
        </w:rPr>
        <w:t>https://doi.org/10.1053/j.jvca.2020.03.048</w:t>
      </w:r>
    </w:p>
    <w:p w14:paraId="723C45FD" w14:textId="77777777" w:rsidR="007A5F8B" w:rsidRPr="0047223A" w:rsidRDefault="007A5F8B" w:rsidP="00CF777E">
      <w:pPr>
        <w:pStyle w:val="ListParagraph"/>
        <w:numPr>
          <w:ilvl w:val="0"/>
          <w:numId w:val="11"/>
        </w:numPr>
        <w:spacing w:after="0"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t>Trangenstein</w:t>
      </w:r>
      <w:proofErr w:type="spellEnd"/>
      <w:r w:rsidRPr="0047223A">
        <w:rPr>
          <w:rFonts w:ascii="Times New Roman" w:eastAsia="Times New Roman" w:hAnsi="Times New Roman"/>
          <w:szCs w:val="24"/>
        </w:rPr>
        <w:t xml:space="preserve">, P.J., Greene, N., Eck, R.H., </w:t>
      </w:r>
      <w:r w:rsidRPr="0047223A">
        <w:rPr>
          <w:rFonts w:ascii="Times New Roman" w:eastAsia="Times New Roman" w:hAnsi="Times New Roman"/>
          <w:b/>
          <w:szCs w:val="24"/>
        </w:rPr>
        <w:t>Milam, A.J.,</w:t>
      </w:r>
      <w:r w:rsidRPr="0047223A">
        <w:rPr>
          <w:rFonts w:ascii="Times New Roman" w:eastAsia="Times New Roman" w:hAnsi="Times New Roman"/>
          <w:szCs w:val="24"/>
        </w:rPr>
        <w:t xml:space="preserve"> Furr-Holden, C.D.M, Jernigan, D.H. Alcohol Advertising and Violence. </w:t>
      </w:r>
      <w:r w:rsidRPr="0047223A">
        <w:rPr>
          <w:rFonts w:ascii="Times New Roman" w:eastAsia="Times New Roman" w:hAnsi="Times New Roman"/>
          <w:i/>
          <w:szCs w:val="24"/>
        </w:rPr>
        <w:t>American Journal of Preventive Medicine</w:t>
      </w:r>
      <w:r w:rsidR="00EB4103" w:rsidRPr="0047223A">
        <w:rPr>
          <w:rFonts w:ascii="Times New Roman" w:eastAsia="Times New Roman" w:hAnsi="Times New Roman"/>
          <w:szCs w:val="24"/>
        </w:rPr>
        <w:t>. 2020 Mar;58(3):343-351.</w:t>
      </w:r>
    </w:p>
    <w:p w14:paraId="0D55EB75" w14:textId="77777777" w:rsidR="00281EE4" w:rsidRPr="0047223A" w:rsidRDefault="00281EE4"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bCs/>
          <w:szCs w:val="24"/>
        </w:rPr>
        <w:t>Milam, A.J.</w:t>
      </w:r>
      <w:r w:rsidRPr="0047223A">
        <w:rPr>
          <w:rFonts w:ascii="Times New Roman" w:hAnsi="Times New Roman"/>
          <w:szCs w:val="24"/>
        </w:rPr>
        <w:t xml:space="preserve">, Furr-Holden, D., Edwards-Johnson, J., Webb, B., Patton, J.W., III, </w:t>
      </w:r>
      <w:proofErr w:type="spellStart"/>
      <w:r w:rsidRPr="0047223A">
        <w:rPr>
          <w:rFonts w:ascii="Times New Roman" w:hAnsi="Times New Roman"/>
          <w:szCs w:val="24"/>
        </w:rPr>
        <w:t>Ezekwemba</w:t>
      </w:r>
      <w:proofErr w:type="spellEnd"/>
      <w:r w:rsidRPr="0047223A">
        <w:rPr>
          <w:rFonts w:ascii="Times New Roman" w:hAnsi="Times New Roman"/>
          <w:szCs w:val="24"/>
        </w:rPr>
        <w:t>, N., Porter, L., Davis, T., Chukwurah, M., Webb, A.J., Simon, K., Franck, G., Anthony, J., Onuoha, G. II, Brown, I.M., Carson, J., Stephens, B.C. (2020). Are Clinicians Contributing to Excess African American COVID-19 Deaths? Unbeknownst to Them, They May Be. </w:t>
      </w:r>
      <w:r w:rsidRPr="0047223A">
        <w:rPr>
          <w:rFonts w:ascii="Times New Roman" w:hAnsi="Times New Roman"/>
          <w:i/>
          <w:iCs/>
          <w:szCs w:val="24"/>
        </w:rPr>
        <w:t>Healthy Equity</w:t>
      </w:r>
      <w:r w:rsidRPr="0047223A">
        <w:rPr>
          <w:rFonts w:ascii="Times New Roman" w:hAnsi="Times New Roman"/>
          <w:szCs w:val="24"/>
        </w:rPr>
        <w:t xml:space="preserve">. 2020 Apr 17;4(1):139-141. </w:t>
      </w:r>
      <w:proofErr w:type="spellStart"/>
      <w:r w:rsidRPr="0047223A">
        <w:rPr>
          <w:rFonts w:ascii="Times New Roman" w:hAnsi="Times New Roman"/>
          <w:szCs w:val="24"/>
        </w:rPr>
        <w:t>doi</w:t>
      </w:r>
      <w:proofErr w:type="spellEnd"/>
      <w:r w:rsidRPr="0047223A">
        <w:rPr>
          <w:rFonts w:ascii="Times New Roman" w:hAnsi="Times New Roman"/>
          <w:szCs w:val="24"/>
        </w:rPr>
        <w:t xml:space="preserve">: 10.1089/heq.2020.0015.  </w:t>
      </w:r>
    </w:p>
    <w:p w14:paraId="34369463" w14:textId="77777777" w:rsidR="007A5F8B" w:rsidRPr="00933A09" w:rsidRDefault="007A5F8B"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Nesoff</w:t>
      </w:r>
      <w:proofErr w:type="spellEnd"/>
      <w:r w:rsidRPr="0047223A">
        <w:rPr>
          <w:rFonts w:ascii="Times New Roman" w:hAnsi="Times New Roman"/>
          <w:szCs w:val="24"/>
        </w:rPr>
        <w:t xml:space="preserve">, E.D.*, </w:t>
      </w:r>
      <w:r w:rsidRPr="0047223A">
        <w:rPr>
          <w:rFonts w:ascii="Times New Roman" w:hAnsi="Times New Roman"/>
          <w:b/>
          <w:szCs w:val="24"/>
        </w:rPr>
        <w:t>Milam, A.J.,</w:t>
      </w:r>
      <w:r w:rsidRPr="0047223A">
        <w:rPr>
          <w:rFonts w:ascii="Times New Roman" w:hAnsi="Times New Roman"/>
          <w:szCs w:val="24"/>
        </w:rPr>
        <w:t xml:space="preserve"> </w:t>
      </w:r>
      <w:r w:rsidRPr="0047223A">
        <w:rPr>
          <w:rFonts w:ascii="Times New Roman" w:eastAsia="Times New Roman" w:hAnsi="Times New Roman"/>
          <w:szCs w:val="24"/>
        </w:rPr>
        <w:t xml:space="preserve">Barajas, C.B., Furr-Holden, C.D.M. Expanding Tools for Investigating Neighborhood Indicators of Drug and Violence Exposure: Validation of the </w:t>
      </w:r>
      <w:proofErr w:type="spellStart"/>
      <w:r w:rsidRPr="0047223A">
        <w:rPr>
          <w:rFonts w:ascii="Times New Roman" w:eastAsia="Times New Roman" w:hAnsi="Times New Roman"/>
          <w:szCs w:val="24"/>
        </w:rPr>
        <w:t>NIfETy</w:t>
      </w:r>
      <w:proofErr w:type="spellEnd"/>
      <w:r w:rsidRPr="0047223A">
        <w:rPr>
          <w:rFonts w:ascii="Times New Roman" w:eastAsia="Times New Roman" w:hAnsi="Times New Roman"/>
          <w:szCs w:val="24"/>
        </w:rPr>
        <w:t xml:space="preserve"> for Virtual Street Observation. </w:t>
      </w:r>
      <w:r w:rsidRPr="0047223A">
        <w:rPr>
          <w:rFonts w:ascii="Times New Roman" w:eastAsia="Times New Roman" w:hAnsi="Times New Roman"/>
          <w:i/>
          <w:szCs w:val="24"/>
        </w:rPr>
        <w:t>Prevention Science</w:t>
      </w:r>
      <w:r w:rsidRPr="0047223A">
        <w:rPr>
          <w:rFonts w:ascii="Times New Roman" w:eastAsia="Times New Roman" w:hAnsi="Times New Roman"/>
          <w:szCs w:val="24"/>
        </w:rPr>
        <w:t xml:space="preserve">. </w:t>
      </w:r>
      <w:r w:rsidRPr="0047223A">
        <w:rPr>
          <w:rFonts w:ascii="Times New Roman" w:eastAsia="Times New Roman" w:hAnsi="Times New Roman"/>
          <w:i/>
          <w:iCs/>
          <w:szCs w:val="24"/>
        </w:rPr>
        <w:t xml:space="preserve">2020 Feb;21(2):203-210. </w:t>
      </w:r>
      <w:proofErr w:type="spellStart"/>
      <w:r w:rsidRPr="0047223A">
        <w:rPr>
          <w:rFonts w:ascii="Times New Roman" w:eastAsia="Times New Roman" w:hAnsi="Times New Roman"/>
          <w:i/>
          <w:iCs/>
          <w:szCs w:val="24"/>
        </w:rPr>
        <w:t>doi</w:t>
      </w:r>
      <w:proofErr w:type="spellEnd"/>
      <w:r w:rsidRPr="0047223A">
        <w:rPr>
          <w:rFonts w:ascii="Times New Roman" w:eastAsia="Times New Roman" w:hAnsi="Times New Roman"/>
          <w:i/>
          <w:iCs/>
          <w:szCs w:val="24"/>
        </w:rPr>
        <w:t>: 10.1007/s11121-019-01062-w.</w:t>
      </w:r>
    </w:p>
    <w:p w14:paraId="2CE76C3D" w14:textId="77777777" w:rsidR="00933A09" w:rsidRPr="0047223A" w:rsidRDefault="00933A09" w:rsidP="00CF777E">
      <w:pPr>
        <w:pStyle w:val="ListParagraph"/>
        <w:numPr>
          <w:ilvl w:val="0"/>
          <w:numId w:val="11"/>
        </w:numPr>
        <w:spacing w:after="0" w:line="240" w:lineRule="exact"/>
        <w:contextualSpacing/>
        <w:rPr>
          <w:rFonts w:ascii="Times New Roman" w:hAnsi="Times New Roman"/>
          <w:szCs w:val="24"/>
        </w:rPr>
      </w:pPr>
      <w:r>
        <w:rPr>
          <w:rFonts w:ascii="Times New Roman" w:eastAsia="Times New Roman" w:hAnsi="Times New Roman"/>
          <w:szCs w:val="24"/>
        </w:rPr>
        <w:t xml:space="preserve">Lam, P., </w:t>
      </w:r>
      <w:r w:rsidRPr="00933A09">
        <w:rPr>
          <w:rFonts w:ascii="Times New Roman" w:eastAsia="Times New Roman" w:hAnsi="Times New Roman"/>
          <w:b/>
          <w:bCs/>
          <w:szCs w:val="24"/>
        </w:rPr>
        <w:t>Milam, A</w:t>
      </w:r>
      <w:r>
        <w:rPr>
          <w:rFonts w:ascii="Times New Roman" w:eastAsia="Times New Roman" w:hAnsi="Times New Roman"/>
          <w:szCs w:val="24"/>
        </w:rPr>
        <w:t xml:space="preserve">., Ley, E., </w:t>
      </w:r>
      <w:proofErr w:type="spellStart"/>
      <w:r>
        <w:rPr>
          <w:rFonts w:ascii="Times New Roman" w:eastAsia="Times New Roman" w:hAnsi="Times New Roman"/>
          <w:szCs w:val="24"/>
        </w:rPr>
        <w:t>Yumul</w:t>
      </w:r>
      <w:proofErr w:type="spellEnd"/>
      <w:r>
        <w:rPr>
          <w:rFonts w:ascii="Times New Roman" w:eastAsia="Times New Roman" w:hAnsi="Times New Roman"/>
          <w:szCs w:val="24"/>
        </w:rPr>
        <w:t xml:space="preserve">, R., Durra, O. Management of major airway obstruction: cricoid cartilage fracture with laryngeal hematoma. </w:t>
      </w:r>
      <w:r w:rsidRPr="00933A09">
        <w:rPr>
          <w:rFonts w:ascii="Times New Roman" w:eastAsia="Times New Roman" w:hAnsi="Times New Roman"/>
          <w:i/>
          <w:iCs/>
          <w:szCs w:val="24"/>
        </w:rPr>
        <w:t>Trends in Anaesthesia and Critical Care</w:t>
      </w:r>
      <w:r>
        <w:rPr>
          <w:rFonts w:ascii="Times New Roman" w:eastAsia="Times New Roman" w:hAnsi="Times New Roman"/>
          <w:szCs w:val="24"/>
        </w:rPr>
        <w:t>. 2020 Feb;</w:t>
      </w:r>
      <w:proofErr w:type="gramStart"/>
      <w:r>
        <w:rPr>
          <w:rFonts w:ascii="Times New Roman" w:eastAsia="Times New Roman" w:hAnsi="Times New Roman"/>
          <w:szCs w:val="24"/>
        </w:rPr>
        <w:t>30:e</w:t>
      </w:r>
      <w:proofErr w:type="gramEnd"/>
      <w:r>
        <w:rPr>
          <w:rFonts w:ascii="Times New Roman" w:eastAsia="Times New Roman" w:hAnsi="Times New Roman"/>
          <w:szCs w:val="24"/>
        </w:rPr>
        <w:t xml:space="preserve">189-190. </w:t>
      </w:r>
    </w:p>
    <w:p w14:paraId="45302492" w14:textId="77777777" w:rsidR="00C81949" w:rsidRPr="0047223A" w:rsidRDefault="00C81949"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eastAsia="Times New Roman" w:hAnsi="Times New Roman"/>
          <w:szCs w:val="24"/>
        </w:rPr>
        <w:t xml:space="preserve">Rabinowitz, J.*, Powell, T., Sadler, R., </w:t>
      </w:r>
      <w:proofErr w:type="spellStart"/>
      <w:r w:rsidRPr="0047223A">
        <w:rPr>
          <w:rFonts w:ascii="Times New Roman" w:eastAsia="Times New Roman" w:hAnsi="Times New Roman"/>
          <w:szCs w:val="24"/>
        </w:rPr>
        <w:t>Reboussin</w:t>
      </w:r>
      <w:proofErr w:type="spellEnd"/>
      <w:r w:rsidRPr="0047223A">
        <w:rPr>
          <w:rFonts w:ascii="Times New Roman" w:eastAsia="Times New Roman" w:hAnsi="Times New Roman"/>
          <w:szCs w:val="24"/>
        </w:rPr>
        <w:t xml:space="preserve">, B., Green, K., </w:t>
      </w:r>
      <w:r w:rsidRPr="0047223A">
        <w:rPr>
          <w:rFonts w:ascii="Times New Roman" w:eastAsia="Times New Roman" w:hAnsi="Times New Roman"/>
          <w:b/>
          <w:szCs w:val="24"/>
        </w:rPr>
        <w:t>Milam, A.J.,</w:t>
      </w:r>
      <w:r w:rsidRPr="0047223A">
        <w:rPr>
          <w:rFonts w:ascii="Times New Roman" w:eastAsia="Times New Roman" w:hAnsi="Times New Roman"/>
          <w:szCs w:val="24"/>
        </w:rPr>
        <w:t xml:space="preserve"> Smart, M., Furr-Holden, C.D.M., Latimore, A., Tandon, D. Neighborhood profiles and associations with coping behaviors among low-income youth. </w:t>
      </w:r>
      <w:r w:rsidRPr="0047223A">
        <w:rPr>
          <w:rFonts w:ascii="Times New Roman" w:eastAsia="Times New Roman" w:hAnsi="Times New Roman"/>
          <w:i/>
          <w:szCs w:val="24"/>
        </w:rPr>
        <w:t>Journal of Youth and Adolescence</w:t>
      </w:r>
      <w:r w:rsidRPr="0047223A">
        <w:rPr>
          <w:rFonts w:ascii="Times New Roman" w:eastAsia="Times New Roman" w:hAnsi="Times New Roman"/>
          <w:szCs w:val="24"/>
        </w:rPr>
        <w:t xml:space="preserve">. </w:t>
      </w:r>
      <w:r w:rsidR="007A5F8B" w:rsidRPr="0047223A">
        <w:rPr>
          <w:rFonts w:ascii="Times New Roman" w:eastAsia="Times New Roman" w:hAnsi="Times New Roman"/>
          <w:szCs w:val="24"/>
        </w:rPr>
        <w:t xml:space="preserve">2020 Feb;49(2):494-505. </w:t>
      </w:r>
      <w:proofErr w:type="spellStart"/>
      <w:r w:rsidR="007A5F8B" w:rsidRPr="0047223A">
        <w:rPr>
          <w:rFonts w:ascii="Times New Roman" w:eastAsia="Times New Roman" w:hAnsi="Times New Roman"/>
          <w:szCs w:val="24"/>
        </w:rPr>
        <w:t>doi</w:t>
      </w:r>
      <w:proofErr w:type="spellEnd"/>
      <w:r w:rsidR="007A5F8B" w:rsidRPr="0047223A">
        <w:rPr>
          <w:rFonts w:ascii="Times New Roman" w:eastAsia="Times New Roman" w:hAnsi="Times New Roman"/>
          <w:szCs w:val="24"/>
        </w:rPr>
        <w:t>: 10.1007/s10964-019-01176-y</w:t>
      </w:r>
    </w:p>
    <w:p w14:paraId="62F7C8A8" w14:textId="77777777" w:rsidR="00EB4103" w:rsidRPr="0047223A" w:rsidRDefault="00EB4103"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Trangenstein</w:t>
      </w:r>
      <w:proofErr w:type="spellEnd"/>
      <w:r w:rsidRPr="0047223A">
        <w:rPr>
          <w:rFonts w:ascii="Times New Roman" w:hAnsi="Times New Roman"/>
          <w:szCs w:val="24"/>
        </w:rPr>
        <w:t xml:space="preserve">, P.J., Eck, R., Lu, Y., Webster, D., Jennings, J.M., </w:t>
      </w:r>
      <w:proofErr w:type="spellStart"/>
      <w:r w:rsidRPr="0047223A">
        <w:rPr>
          <w:rFonts w:ascii="Times New Roman" w:hAnsi="Times New Roman"/>
          <w:szCs w:val="24"/>
        </w:rPr>
        <w:t>Latkin</w:t>
      </w:r>
      <w:proofErr w:type="spellEnd"/>
      <w:r w:rsidRPr="0047223A">
        <w:rPr>
          <w:rFonts w:ascii="Times New Roman" w:hAnsi="Times New Roman"/>
          <w:szCs w:val="24"/>
        </w:rPr>
        <w:t xml:space="preserve">, C., </w:t>
      </w:r>
      <w:r w:rsidRPr="0047223A">
        <w:rPr>
          <w:rFonts w:ascii="Times New Roman" w:hAnsi="Times New Roman"/>
          <w:b/>
          <w:szCs w:val="24"/>
        </w:rPr>
        <w:t>Milam, A.J.,</w:t>
      </w:r>
      <w:r w:rsidRPr="0047223A">
        <w:rPr>
          <w:rFonts w:ascii="Times New Roman" w:hAnsi="Times New Roman"/>
          <w:szCs w:val="24"/>
        </w:rPr>
        <w:t xml:space="preserve"> Furr-Holden, C.D.M., Jernigan, D.H. The Violence Prevention Potential of Reducing Alcohol Outlet Access in Baltimore, MD. </w:t>
      </w:r>
      <w:r w:rsidR="00AA425C" w:rsidRPr="0047223A">
        <w:rPr>
          <w:rFonts w:ascii="Times New Roman" w:hAnsi="Times New Roman"/>
          <w:i/>
          <w:iCs/>
          <w:szCs w:val="24"/>
        </w:rPr>
        <w:t>Journal of Studies on Alcohol and Drugs</w:t>
      </w:r>
      <w:r w:rsidR="00AA425C" w:rsidRPr="0047223A">
        <w:rPr>
          <w:rFonts w:ascii="Times New Roman" w:hAnsi="Times New Roman"/>
          <w:szCs w:val="24"/>
        </w:rPr>
        <w:t xml:space="preserve">. </w:t>
      </w:r>
      <w:r w:rsidRPr="0047223A">
        <w:rPr>
          <w:rFonts w:ascii="Times New Roman" w:hAnsi="Times New Roman"/>
          <w:szCs w:val="24"/>
        </w:rPr>
        <w:t>2020 Jan;81(1):24-33.</w:t>
      </w:r>
    </w:p>
    <w:p w14:paraId="56D9CA25" w14:textId="77777777" w:rsidR="004D27F0" w:rsidRPr="0047223A" w:rsidRDefault="004D27F0"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Powell, T.W., Rabinowitz, J.A., Kaufman, M.R.,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Benke</w:t>
      </w:r>
      <w:proofErr w:type="spellEnd"/>
      <w:r w:rsidRPr="0047223A">
        <w:rPr>
          <w:rFonts w:ascii="Times New Roman" w:hAnsi="Times New Roman"/>
          <w:szCs w:val="24"/>
        </w:rPr>
        <w:t xml:space="preserve">, K.S., Soto, D.Y., Uhl, G., Maher, B.,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w:t>
      </w:r>
      <w:r w:rsidRPr="0047223A">
        <w:rPr>
          <w:rFonts w:ascii="Times New Roman" w:eastAsia="Times New Roman" w:hAnsi="Times New Roman"/>
          <w:szCs w:val="24"/>
        </w:rPr>
        <w:t xml:space="preserve">Testing Gene x Community Disadvantage Moderation of Sexual Risk Taking and Sexually Transmitted Infections among Urban Women. </w:t>
      </w:r>
      <w:r w:rsidRPr="0047223A">
        <w:rPr>
          <w:rFonts w:ascii="Times New Roman" w:eastAsia="Times New Roman" w:hAnsi="Times New Roman"/>
          <w:i/>
          <w:szCs w:val="24"/>
        </w:rPr>
        <w:t xml:space="preserve">PLOS One. </w:t>
      </w:r>
      <w:r w:rsidR="00E93FF9" w:rsidRPr="0047223A">
        <w:rPr>
          <w:rFonts w:ascii="Times New Roman" w:hAnsi="Times New Roman"/>
          <w:szCs w:val="24"/>
        </w:rPr>
        <w:t>2019 Oct 3;14(10</w:t>
      </w:r>
      <w:proofErr w:type="gramStart"/>
      <w:r w:rsidR="00E93FF9" w:rsidRPr="0047223A">
        <w:rPr>
          <w:rFonts w:ascii="Times New Roman" w:hAnsi="Times New Roman"/>
          <w:szCs w:val="24"/>
        </w:rPr>
        <w:t>):e</w:t>
      </w:r>
      <w:proofErr w:type="gramEnd"/>
      <w:r w:rsidR="00E93FF9" w:rsidRPr="0047223A">
        <w:rPr>
          <w:rFonts w:ascii="Times New Roman" w:hAnsi="Times New Roman"/>
          <w:szCs w:val="24"/>
        </w:rPr>
        <w:t xml:space="preserve">0223311. </w:t>
      </w:r>
      <w:proofErr w:type="spellStart"/>
      <w:r w:rsidR="00E93FF9" w:rsidRPr="0047223A">
        <w:rPr>
          <w:rFonts w:ascii="Times New Roman" w:hAnsi="Times New Roman"/>
          <w:szCs w:val="24"/>
        </w:rPr>
        <w:t>doi</w:t>
      </w:r>
      <w:proofErr w:type="spellEnd"/>
      <w:r w:rsidR="00E93FF9" w:rsidRPr="0047223A">
        <w:rPr>
          <w:rFonts w:ascii="Times New Roman" w:hAnsi="Times New Roman"/>
          <w:szCs w:val="24"/>
        </w:rPr>
        <w:t>: 10.1371/journal.pone.0223311.</w:t>
      </w:r>
    </w:p>
    <w:p w14:paraId="7C2CC39B" w14:textId="77777777" w:rsidR="00F41B83" w:rsidRPr="0047223A" w:rsidRDefault="00F41B83"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Barajas, C.B., Jones, S.C.T.,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Thorpe, R.J., Gaskin, D.J., LaVeist, T.A., Furr-Holden, C.D.M. Coping, Discrimination, and Physical Health Conditions among Predominantly Poor, Urban African Americans: Implications for Community-Level Health Services. </w:t>
      </w:r>
      <w:r w:rsidRPr="0047223A">
        <w:rPr>
          <w:rFonts w:ascii="Times New Roman" w:eastAsia="Times New Roman" w:hAnsi="Times New Roman"/>
          <w:i/>
          <w:szCs w:val="24"/>
        </w:rPr>
        <w:t>Journal of Community Health</w:t>
      </w:r>
      <w:r w:rsidRPr="0047223A">
        <w:rPr>
          <w:rFonts w:ascii="Times New Roman" w:eastAsia="Times New Roman" w:hAnsi="Times New Roman"/>
          <w:szCs w:val="24"/>
        </w:rPr>
        <w:t xml:space="preserve">. </w:t>
      </w:r>
      <w:r w:rsidR="00EB1198" w:rsidRPr="0047223A">
        <w:rPr>
          <w:rFonts w:ascii="Times New Roman" w:eastAsia="Times New Roman" w:hAnsi="Times New Roman"/>
          <w:szCs w:val="24"/>
        </w:rPr>
        <w:t xml:space="preserve">2019 Oct;44(5):954-962. </w:t>
      </w:r>
      <w:proofErr w:type="spellStart"/>
      <w:r w:rsidR="00EB1198" w:rsidRPr="0047223A">
        <w:rPr>
          <w:rFonts w:ascii="Times New Roman" w:eastAsia="Times New Roman" w:hAnsi="Times New Roman"/>
          <w:szCs w:val="24"/>
        </w:rPr>
        <w:t>doi</w:t>
      </w:r>
      <w:proofErr w:type="spellEnd"/>
      <w:r w:rsidR="00EB1198" w:rsidRPr="0047223A">
        <w:rPr>
          <w:rFonts w:ascii="Times New Roman" w:eastAsia="Times New Roman" w:hAnsi="Times New Roman"/>
          <w:szCs w:val="24"/>
        </w:rPr>
        <w:t>: 10.1007/s10900-019-00650-9.</w:t>
      </w:r>
    </w:p>
    <w:p w14:paraId="5C590D2A" w14:textId="77777777" w:rsidR="0034034D" w:rsidRPr="0047223A" w:rsidRDefault="0034034D" w:rsidP="00CF777E">
      <w:pPr>
        <w:pStyle w:val="ListParagraph"/>
        <w:numPr>
          <w:ilvl w:val="0"/>
          <w:numId w:val="11"/>
        </w:numPr>
        <w:spacing w:after="0"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lastRenderedPageBreak/>
        <w:t>Nessoff</w:t>
      </w:r>
      <w:proofErr w:type="spellEnd"/>
      <w:r w:rsidRPr="0047223A">
        <w:rPr>
          <w:rFonts w:ascii="Times New Roman" w:eastAsia="Times New Roman" w:hAnsi="Times New Roman"/>
          <w:szCs w:val="24"/>
        </w:rPr>
        <w:t xml:space="preserve">, E.D.*, </w:t>
      </w:r>
      <w:r w:rsidRPr="00E206E5">
        <w:rPr>
          <w:rFonts w:ascii="Times New Roman" w:eastAsia="Times New Roman" w:hAnsi="Times New Roman"/>
          <w:b/>
          <w:bCs/>
          <w:szCs w:val="24"/>
        </w:rPr>
        <w:t>Milam, A.J.,</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Curriero</w:t>
      </w:r>
      <w:proofErr w:type="spellEnd"/>
      <w:r w:rsidRPr="0047223A">
        <w:rPr>
          <w:rFonts w:ascii="Times New Roman" w:eastAsia="Times New Roman" w:hAnsi="Times New Roman"/>
          <w:szCs w:val="24"/>
        </w:rPr>
        <w:t xml:space="preserve">, F., Pollack, K., Knowlton. A., </w:t>
      </w:r>
      <w:proofErr w:type="spellStart"/>
      <w:r w:rsidRPr="0047223A">
        <w:rPr>
          <w:rFonts w:ascii="Times New Roman" w:eastAsia="Times New Roman" w:hAnsi="Times New Roman"/>
          <w:szCs w:val="24"/>
        </w:rPr>
        <w:t>Gielen</w:t>
      </w:r>
      <w:proofErr w:type="spellEnd"/>
      <w:r w:rsidRPr="0047223A">
        <w:rPr>
          <w:rFonts w:ascii="Times New Roman" w:eastAsia="Times New Roman" w:hAnsi="Times New Roman"/>
          <w:szCs w:val="24"/>
        </w:rPr>
        <w:t xml:space="preserve">, A., Holden, C.D.M. Neighborhood Alcohol </w:t>
      </w:r>
      <w:proofErr w:type="gramStart"/>
      <w:r w:rsidRPr="0047223A">
        <w:rPr>
          <w:rFonts w:ascii="Times New Roman" w:eastAsia="Times New Roman" w:hAnsi="Times New Roman"/>
          <w:szCs w:val="24"/>
        </w:rPr>
        <w:t>Environment</w:t>
      </w:r>
      <w:proofErr w:type="gramEnd"/>
      <w:r w:rsidRPr="0047223A">
        <w:rPr>
          <w:rFonts w:ascii="Times New Roman" w:eastAsia="Times New Roman" w:hAnsi="Times New Roman"/>
          <w:szCs w:val="24"/>
        </w:rPr>
        <w:t xml:space="preserve"> and Injury Risk: A Spatial Analysis of Pedestrian Injury in Baltimore City. </w:t>
      </w:r>
      <w:r w:rsidRPr="0047223A">
        <w:rPr>
          <w:rFonts w:ascii="Times New Roman" w:eastAsia="Times New Roman" w:hAnsi="Times New Roman"/>
          <w:i/>
          <w:iCs/>
          <w:szCs w:val="24"/>
        </w:rPr>
        <w:t>Injury Prevention</w:t>
      </w:r>
      <w:r w:rsidRPr="0047223A">
        <w:rPr>
          <w:rFonts w:ascii="Times New Roman" w:eastAsia="Times New Roman" w:hAnsi="Times New Roman"/>
          <w:szCs w:val="24"/>
        </w:rPr>
        <w:t xml:space="preserve">. </w:t>
      </w:r>
      <w:r w:rsidR="00EB1198" w:rsidRPr="0047223A">
        <w:rPr>
          <w:rFonts w:ascii="Times New Roman" w:eastAsia="Times New Roman" w:hAnsi="Times New Roman"/>
          <w:szCs w:val="24"/>
        </w:rPr>
        <w:t xml:space="preserve">2019 Oct;25(5):350-356. </w:t>
      </w:r>
      <w:proofErr w:type="spellStart"/>
      <w:r w:rsidR="00EB1198" w:rsidRPr="0047223A">
        <w:rPr>
          <w:rFonts w:ascii="Times New Roman" w:eastAsia="Times New Roman" w:hAnsi="Times New Roman"/>
          <w:szCs w:val="24"/>
        </w:rPr>
        <w:t>doi</w:t>
      </w:r>
      <w:proofErr w:type="spellEnd"/>
      <w:r w:rsidR="00EB1198" w:rsidRPr="0047223A">
        <w:rPr>
          <w:rFonts w:ascii="Times New Roman" w:eastAsia="Times New Roman" w:hAnsi="Times New Roman"/>
          <w:szCs w:val="24"/>
        </w:rPr>
        <w:t>: 10.1136/injuryprev-2018-042736.</w:t>
      </w:r>
    </w:p>
    <w:p w14:paraId="5F5AE7D6" w14:textId="77777777" w:rsidR="0034034D" w:rsidRPr="0047223A" w:rsidRDefault="0034034D" w:rsidP="00CF777E">
      <w:pPr>
        <w:pStyle w:val="ListParagraph"/>
        <w:numPr>
          <w:ilvl w:val="0"/>
          <w:numId w:val="11"/>
        </w:numPr>
        <w:spacing w:after="0"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t>Waasdorp</w:t>
      </w:r>
      <w:proofErr w:type="spellEnd"/>
      <w:r w:rsidRPr="0047223A">
        <w:rPr>
          <w:rFonts w:ascii="Times New Roman" w:eastAsia="Times New Roman" w:hAnsi="Times New Roman"/>
          <w:szCs w:val="24"/>
        </w:rPr>
        <w:t xml:space="preserve">., T.E., Mehari, K.R., </w:t>
      </w:r>
      <w:r w:rsidRPr="00E206E5">
        <w:rPr>
          <w:rFonts w:ascii="Times New Roman" w:eastAsia="Times New Roman" w:hAnsi="Times New Roman"/>
          <w:b/>
          <w:bCs/>
          <w:szCs w:val="24"/>
        </w:rPr>
        <w:t>Milam, A.J.,</w:t>
      </w:r>
      <w:r w:rsidRPr="0047223A">
        <w:rPr>
          <w:rFonts w:ascii="Times New Roman" w:eastAsia="Times New Roman" w:hAnsi="Times New Roman"/>
          <w:szCs w:val="24"/>
        </w:rPr>
        <w:t xml:space="preserve"> Bradshaw, C.P. Health-related risks for Involvement in Bullying among Middle and High Schoolers. </w:t>
      </w:r>
      <w:r w:rsidRPr="0047223A">
        <w:rPr>
          <w:rFonts w:ascii="Times New Roman" w:eastAsia="Times New Roman" w:hAnsi="Times New Roman"/>
          <w:i/>
          <w:szCs w:val="24"/>
        </w:rPr>
        <w:t>Journal of Child and Family Studies</w:t>
      </w:r>
      <w:r w:rsidRPr="0047223A">
        <w:rPr>
          <w:rFonts w:ascii="Times New Roman" w:eastAsia="Times New Roman" w:hAnsi="Times New Roman"/>
          <w:szCs w:val="24"/>
        </w:rPr>
        <w:t>. 201</w:t>
      </w:r>
      <w:r w:rsidR="00EB1198" w:rsidRPr="0047223A">
        <w:rPr>
          <w:rFonts w:ascii="Times New Roman" w:eastAsia="Times New Roman" w:hAnsi="Times New Roman"/>
          <w:szCs w:val="24"/>
        </w:rPr>
        <w:t>9 Sept;28(9):2606-2617.</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doi</w:t>
      </w:r>
      <w:proofErr w:type="spellEnd"/>
      <w:r w:rsidRPr="0047223A">
        <w:rPr>
          <w:rFonts w:ascii="Times New Roman" w:eastAsia="Times New Roman" w:hAnsi="Times New Roman"/>
          <w:szCs w:val="24"/>
        </w:rPr>
        <w:t>: 10.1007/s10826-018-1260-8.</w:t>
      </w:r>
    </w:p>
    <w:p w14:paraId="3D7CE5F1" w14:textId="77777777" w:rsidR="0034034D" w:rsidRPr="0047223A" w:rsidRDefault="0034034D" w:rsidP="00CF777E">
      <w:pPr>
        <w:pStyle w:val="ListParagraph"/>
        <w:numPr>
          <w:ilvl w:val="0"/>
          <w:numId w:val="11"/>
        </w:numPr>
        <w:spacing w:after="0" w:line="240" w:lineRule="exact"/>
        <w:contextualSpacing/>
        <w:rPr>
          <w:rFonts w:ascii="Times New Roman" w:eastAsia="Times New Roman" w:hAnsi="Times New Roman"/>
          <w:szCs w:val="24"/>
        </w:rPr>
      </w:pPr>
      <w:proofErr w:type="spellStart"/>
      <w:r w:rsidRPr="0047223A">
        <w:rPr>
          <w:rFonts w:ascii="Times New Roman" w:eastAsia="Times New Roman" w:hAnsi="Times New Roman"/>
          <w:szCs w:val="24"/>
        </w:rPr>
        <w:t>Hippensteel</w:t>
      </w:r>
      <w:proofErr w:type="spellEnd"/>
      <w:r w:rsidRPr="0047223A">
        <w:rPr>
          <w:rFonts w:ascii="Times New Roman" w:eastAsia="Times New Roman" w:hAnsi="Times New Roman"/>
          <w:szCs w:val="24"/>
        </w:rPr>
        <w:t xml:space="preserve">, C., Sadler, R.,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Nelson, V., Furr-Holden, C.D.M.  Using Zoning as a Public Health Tool to Reduce Oversaturation of Alcohol Outlets: An Examination of the Effects of the New ‘300 Foot Rule’ on Packaged Goods Stores in a Mid-Atlantic City. </w:t>
      </w:r>
      <w:r w:rsidRPr="0047223A">
        <w:rPr>
          <w:rFonts w:ascii="Times New Roman" w:eastAsia="Times New Roman" w:hAnsi="Times New Roman"/>
          <w:i/>
          <w:szCs w:val="24"/>
        </w:rPr>
        <w:t>Prevention Science</w:t>
      </w:r>
      <w:r w:rsidRPr="0047223A">
        <w:rPr>
          <w:rFonts w:ascii="Times New Roman" w:eastAsia="Times New Roman" w:hAnsi="Times New Roman"/>
          <w:szCs w:val="24"/>
        </w:rPr>
        <w:t>. 201</w:t>
      </w:r>
      <w:r w:rsidR="00EB1198" w:rsidRPr="0047223A">
        <w:rPr>
          <w:rFonts w:ascii="Times New Roman" w:eastAsia="Times New Roman" w:hAnsi="Times New Roman"/>
          <w:szCs w:val="24"/>
        </w:rPr>
        <w:t>9 Aug;20(6):833-843</w:t>
      </w:r>
      <w:r w:rsidRPr="0047223A">
        <w:rPr>
          <w:rFonts w:ascii="Times New Roman" w:eastAsia="Times New Roman" w:hAnsi="Times New Roman"/>
          <w:szCs w:val="24"/>
        </w:rPr>
        <w:t xml:space="preserve">. </w:t>
      </w:r>
      <w:proofErr w:type="spellStart"/>
      <w:r w:rsidRPr="0047223A">
        <w:rPr>
          <w:rFonts w:ascii="Times New Roman" w:eastAsia="Times New Roman" w:hAnsi="Times New Roman"/>
          <w:szCs w:val="24"/>
        </w:rPr>
        <w:t>doi</w:t>
      </w:r>
      <w:proofErr w:type="spellEnd"/>
      <w:r w:rsidRPr="0047223A">
        <w:rPr>
          <w:rFonts w:ascii="Times New Roman" w:eastAsia="Times New Roman" w:hAnsi="Times New Roman"/>
          <w:szCs w:val="24"/>
        </w:rPr>
        <w:t>: 10.1007/s11121-018-0947-9.</w:t>
      </w:r>
    </w:p>
    <w:p w14:paraId="7B8E2949" w14:textId="77777777" w:rsidR="00CB2AFC" w:rsidRPr="0047223A" w:rsidRDefault="00AD08EE"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eastAsia="Times New Roman" w:hAnsi="Times New Roman"/>
          <w:szCs w:val="24"/>
        </w:rPr>
        <w:t xml:space="preserve">Jones, S.C.T., Brooks, J., </w:t>
      </w:r>
      <w:r w:rsidRPr="0047223A">
        <w:rPr>
          <w:rFonts w:ascii="Times New Roman" w:eastAsia="Times New Roman" w:hAnsi="Times New Roman"/>
          <w:b/>
          <w:szCs w:val="24"/>
        </w:rPr>
        <w:t>Milam, A.J.,</w:t>
      </w:r>
      <w:r w:rsidRPr="0047223A">
        <w:rPr>
          <w:rFonts w:ascii="Times New Roman" w:eastAsia="Times New Roman" w:hAnsi="Times New Roman"/>
          <w:szCs w:val="24"/>
        </w:rPr>
        <w:t xml:space="preserve"> Furr-Holden, C.D.M. Racial Discrimination, John </w:t>
      </w:r>
      <w:proofErr w:type="spellStart"/>
      <w:r w:rsidRPr="0047223A">
        <w:rPr>
          <w:rFonts w:ascii="Times New Roman" w:eastAsia="Times New Roman" w:hAnsi="Times New Roman"/>
          <w:szCs w:val="24"/>
        </w:rPr>
        <w:t>Henryism</w:t>
      </w:r>
      <w:proofErr w:type="spellEnd"/>
      <w:r w:rsidRPr="0047223A">
        <w:rPr>
          <w:rFonts w:ascii="Times New Roman" w:eastAsia="Times New Roman" w:hAnsi="Times New Roman"/>
          <w:szCs w:val="24"/>
        </w:rPr>
        <w:t xml:space="preserve"> Coping, and Behavioral Health Conditions among Predominantly Poor, Urban African Americans:  Implications for Community-Level Opioid Problems and Mental Health Services. </w:t>
      </w:r>
      <w:r w:rsidRPr="0047223A">
        <w:rPr>
          <w:rFonts w:ascii="Times New Roman" w:eastAsia="Times New Roman" w:hAnsi="Times New Roman"/>
          <w:i/>
          <w:szCs w:val="24"/>
        </w:rPr>
        <w:t>Journal of Community Psychology</w:t>
      </w:r>
      <w:r w:rsidRPr="0047223A">
        <w:rPr>
          <w:rFonts w:ascii="Times New Roman" w:hAnsi="Times New Roman"/>
          <w:szCs w:val="24"/>
        </w:rPr>
        <w:t>.</w:t>
      </w:r>
      <w:r w:rsidR="00CB2AFC" w:rsidRPr="0047223A">
        <w:rPr>
          <w:rFonts w:ascii="Times New Roman" w:hAnsi="Times New Roman"/>
          <w:szCs w:val="24"/>
        </w:rPr>
        <w:t xml:space="preserve"> </w:t>
      </w:r>
      <w:r w:rsidR="00CB2AFC" w:rsidRPr="0047223A">
        <w:rPr>
          <w:rFonts w:ascii="Times New Roman" w:eastAsia="Times New Roman" w:hAnsi="Times New Roman"/>
          <w:szCs w:val="24"/>
        </w:rPr>
        <w:t xml:space="preserve">2019 </w:t>
      </w:r>
      <w:r w:rsidR="0034034D" w:rsidRPr="0047223A">
        <w:rPr>
          <w:rFonts w:ascii="Times New Roman" w:eastAsia="Times New Roman" w:hAnsi="Times New Roman"/>
          <w:szCs w:val="24"/>
        </w:rPr>
        <w:t>Jul;47(5):1032-1042.</w:t>
      </w:r>
    </w:p>
    <w:p w14:paraId="17D2D473" w14:textId="77777777" w:rsidR="00EB1198" w:rsidRPr="0047223A" w:rsidRDefault="00EB1198" w:rsidP="00CF777E">
      <w:pPr>
        <w:pStyle w:val="ListParagraph"/>
        <w:numPr>
          <w:ilvl w:val="0"/>
          <w:numId w:val="11"/>
        </w:numPr>
        <w:spacing w:after="0" w:line="240" w:lineRule="exact"/>
        <w:contextualSpacing/>
        <w:rPr>
          <w:rFonts w:ascii="Times New Roman" w:eastAsia="Times New Roman" w:hAnsi="Times New Roman"/>
          <w:szCs w:val="24"/>
        </w:rPr>
      </w:pPr>
      <w:r w:rsidRPr="0047223A">
        <w:rPr>
          <w:rFonts w:ascii="Times New Roman" w:eastAsia="Times New Roman" w:hAnsi="Times New Roman"/>
          <w:szCs w:val="24"/>
        </w:rPr>
        <w:t xml:space="preserve">Lam, P., </w:t>
      </w:r>
      <w:r w:rsidRPr="0047223A">
        <w:rPr>
          <w:rFonts w:ascii="Times New Roman" w:eastAsia="Times New Roman" w:hAnsi="Times New Roman"/>
          <w:b/>
          <w:bCs/>
          <w:szCs w:val="24"/>
        </w:rPr>
        <w:t>Milam, A.J.,</w:t>
      </w:r>
      <w:r w:rsidRPr="0047223A">
        <w:rPr>
          <w:rFonts w:ascii="Times New Roman" w:eastAsia="Times New Roman" w:hAnsi="Times New Roman"/>
          <w:szCs w:val="24"/>
        </w:rPr>
        <w:t xml:space="preserve"> Ley, E., </w:t>
      </w:r>
      <w:proofErr w:type="spellStart"/>
      <w:r w:rsidRPr="0047223A">
        <w:rPr>
          <w:rFonts w:ascii="Times New Roman" w:eastAsia="Times New Roman" w:hAnsi="Times New Roman"/>
          <w:szCs w:val="24"/>
        </w:rPr>
        <w:t>Yumul</w:t>
      </w:r>
      <w:proofErr w:type="spellEnd"/>
      <w:r w:rsidRPr="0047223A">
        <w:rPr>
          <w:rFonts w:ascii="Times New Roman" w:eastAsia="Times New Roman" w:hAnsi="Times New Roman"/>
          <w:szCs w:val="24"/>
        </w:rPr>
        <w:t xml:space="preserve">, R., Durra, O. Intraoperative pulmonary embolism diagnosed by rescue transesophageal echocardiography in a morbidly obese patient undergoing orthopedic surgery following motor vehicle crash. </w:t>
      </w:r>
      <w:r w:rsidRPr="0047223A">
        <w:rPr>
          <w:rFonts w:ascii="Times New Roman" w:eastAsia="Times New Roman" w:hAnsi="Times New Roman"/>
          <w:i/>
          <w:szCs w:val="24"/>
        </w:rPr>
        <w:t>Case Reports in Anesthesiology</w:t>
      </w:r>
      <w:r w:rsidRPr="0047223A">
        <w:rPr>
          <w:rFonts w:ascii="Times New Roman" w:eastAsia="Times New Roman" w:hAnsi="Times New Roman"/>
          <w:szCs w:val="24"/>
        </w:rPr>
        <w:t xml:space="preserve">. 2019 May </w:t>
      </w:r>
      <w:proofErr w:type="gramStart"/>
      <w:r w:rsidRPr="0047223A">
        <w:rPr>
          <w:rFonts w:ascii="Times New Roman" w:eastAsia="Times New Roman" w:hAnsi="Times New Roman"/>
          <w:szCs w:val="24"/>
        </w:rPr>
        <w:t>26;2019:2429194</w:t>
      </w:r>
      <w:proofErr w:type="gramEnd"/>
      <w:r w:rsidRPr="0047223A">
        <w:rPr>
          <w:rFonts w:ascii="Times New Roman" w:eastAsia="Times New Roman" w:hAnsi="Times New Roman"/>
          <w:szCs w:val="24"/>
        </w:rPr>
        <w:t>.</w:t>
      </w:r>
    </w:p>
    <w:p w14:paraId="0E2D0E3B" w14:textId="77777777" w:rsidR="0046767F" w:rsidRPr="0047223A" w:rsidRDefault="0046767F" w:rsidP="00CF777E">
      <w:pPr>
        <w:pStyle w:val="ListParagraph"/>
        <w:numPr>
          <w:ilvl w:val="0"/>
          <w:numId w:val="11"/>
        </w:numPr>
        <w:spacing w:after="0" w:line="240" w:lineRule="exact"/>
        <w:contextualSpacing/>
        <w:rPr>
          <w:rFonts w:ascii="Times New Roman" w:hAnsi="Times New Roman"/>
          <w:b/>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Furr-Holden, C.D.M, Green, K.M., </w:t>
      </w:r>
      <w:proofErr w:type="spellStart"/>
      <w:r w:rsidRPr="0047223A">
        <w:rPr>
          <w:rFonts w:ascii="Times New Roman" w:hAnsi="Times New Roman"/>
          <w:szCs w:val="24"/>
        </w:rPr>
        <w:t>Ialongo</w:t>
      </w:r>
      <w:proofErr w:type="spellEnd"/>
      <w:r w:rsidRPr="0047223A">
        <w:rPr>
          <w:rFonts w:ascii="Times New Roman" w:hAnsi="Times New Roman"/>
          <w:szCs w:val="24"/>
        </w:rPr>
        <w:t>, N.S., Rabinowitz, J.A., Matson, P., Maher, B., Nelson, V., </w:t>
      </w:r>
      <w:r w:rsidRPr="0047223A">
        <w:rPr>
          <w:rFonts w:ascii="Times New Roman" w:hAnsi="Times New Roman"/>
          <w:b/>
          <w:szCs w:val="24"/>
        </w:rPr>
        <w:t xml:space="preserve">Milam, A.J. </w:t>
      </w:r>
      <w:r w:rsidR="001F544B" w:rsidRPr="0047223A">
        <w:rPr>
          <w:rFonts w:ascii="Times New Roman" w:hAnsi="Times New Roman"/>
          <w:szCs w:val="24"/>
        </w:rPr>
        <w:t>Social Influences on Drinking Trajectories from Adolescence to Young Adulthood in an Urban Minority Sample</w:t>
      </w:r>
      <w:r w:rsidRPr="0047223A">
        <w:rPr>
          <w:rFonts w:ascii="Times New Roman" w:hAnsi="Times New Roman"/>
          <w:szCs w:val="24"/>
        </w:rPr>
        <w:t xml:space="preserve">. </w:t>
      </w:r>
      <w:r w:rsidRPr="0047223A">
        <w:rPr>
          <w:rFonts w:ascii="Times New Roman" w:hAnsi="Times New Roman"/>
          <w:i/>
          <w:szCs w:val="24"/>
        </w:rPr>
        <w:t xml:space="preserve">Journal of Studies on Alcohol and Drugs. </w:t>
      </w:r>
      <w:r w:rsidR="00EC33C8" w:rsidRPr="0047223A">
        <w:rPr>
          <w:rFonts w:ascii="Times New Roman" w:hAnsi="Times New Roman"/>
          <w:szCs w:val="24"/>
        </w:rPr>
        <w:t>2019 Mar;80(2):186-195.</w:t>
      </w:r>
    </w:p>
    <w:p w14:paraId="7187A7BA" w14:textId="77777777" w:rsidR="0034034D" w:rsidRPr="0047223A" w:rsidRDefault="0034034D"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Green, K.M., Matson, P.A., </w:t>
      </w: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r w:rsidRPr="0047223A">
        <w:rPr>
          <w:rFonts w:ascii="Times New Roman" w:hAnsi="Times New Roman"/>
          <w:b/>
          <w:bCs/>
          <w:szCs w:val="24"/>
        </w:rPr>
        <w:t>Milam, A.J.,</w:t>
      </w:r>
      <w:r w:rsidRPr="0047223A">
        <w:rPr>
          <w:rFonts w:ascii="Times New Roman" w:hAnsi="Times New Roman"/>
          <w:szCs w:val="24"/>
        </w:rPr>
        <w:t xml:space="preserve"> Furr-Holden, C.D.M., Rabinowitz, J.A., Powell, T.W.,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Individual and Neighborhood Factors Associated with Sexual Behavior Classes in an Urban Longitudinal Sample. </w:t>
      </w:r>
      <w:r w:rsidRPr="0047223A">
        <w:rPr>
          <w:rFonts w:ascii="Times New Roman" w:hAnsi="Times New Roman"/>
          <w:i/>
          <w:szCs w:val="24"/>
        </w:rPr>
        <w:t>Sexually Transmitted Diseases</w:t>
      </w:r>
      <w:r w:rsidRPr="0047223A">
        <w:rPr>
          <w:rFonts w:ascii="Times New Roman" w:hAnsi="Times New Roman"/>
          <w:szCs w:val="24"/>
        </w:rPr>
        <w:t>. 2019 Feb;46(2):98-104.</w:t>
      </w:r>
    </w:p>
    <w:p w14:paraId="7C3A708B" w14:textId="77777777" w:rsidR="00EB1198" w:rsidRPr="0047223A" w:rsidRDefault="00EB1198"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Green, K.M., Furr-Holden, C.D.M, Johnson, R., </w:t>
      </w:r>
      <w:r w:rsidRPr="0047223A">
        <w:rPr>
          <w:rFonts w:ascii="Times New Roman" w:hAnsi="Times New Roman"/>
          <w:b/>
          <w:szCs w:val="24"/>
        </w:rPr>
        <w:t>Milam, A.J</w:t>
      </w:r>
      <w:r w:rsidRPr="0047223A">
        <w:rPr>
          <w:rFonts w:ascii="Times New Roman" w:hAnsi="Times New Roman"/>
          <w:szCs w:val="24"/>
        </w:rPr>
        <w:t xml:space="preserve">. The impact of the urban neighborhood environment on marijuana trajectories during emerging adulthood. </w:t>
      </w:r>
      <w:r w:rsidRPr="0047223A">
        <w:rPr>
          <w:rFonts w:ascii="Times New Roman" w:hAnsi="Times New Roman"/>
          <w:i/>
          <w:szCs w:val="24"/>
        </w:rPr>
        <w:t>Prevention Science</w:t>
      </w:r>
      <w:r w:rsidRPr="0047223A">
        <w:rPr>
          <w:rFonts w:ascii="Times New Roman" w:hAnsi="Times New Roman"/>
          <w:szCs w:val="24"/>
        </w:rPr>
        <w:t xml:space="preserve">. 2019 Feb;20(2):270-279. </w:t>
      </w:r>
      <w:proofErr w:type="spellStart"/>
      <w:r w:rsidRPr="0047223A">
        <w:rPr>
          <w:rFonts w:ascii="Times New Roman" w:hAnsi="Times New Roman"/>
          <w:szCs w:val="24"/>
        </w:rPr>
        <w:t>doi</w:t>
      </w:r>
      <w:proofErr w:type="spellEnd"/>
      <w:r w:rsidRPr="0047223A">
        <w:rPr>
          <w:rFonts w:ascii="Times New Roman" w:hAnsi="Times New Roman"/>
          <w:szCs w:val="24"/>
        </w:rPr>
        <w:t>: 10.1007/s11121-018-0915-4.</w:t>
      </w:r>
    </w:p>
    <w:p w14:paraId="68FC8CF0" w14:textId="77777777" w:rsidR="00CB2AFC" w:rsidRPr="0047223A" w:rsidRDefault="004E560E"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Rabinowitz, J.A.</w:t>
      </w:r>
      <w:r w:rsidR="00FC2922" w:rsidRPr="0047223A">
        <w:rPr>
          <w:rFonts w:ascii="Times New Roman" w:hAnsi="Times New Roman"/>
          <w:szCs w:val="24"/>
        </w:rPr>
        <w:t>*</w:t>
      </w:r>
      <w:r w:rsidRPr="0047223A">
        <w:rPr>
          <w:rFonts w:ascii="Times New Roman" w:hAnsi="Times New Roman"/>
          <w:szCs w:val="24"/>
        </w:rPr>
        <w:t xml:space="preserve">, Musci, R.J.,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Benke</w:t>
      </w:r>
      <w:proofErr w:type="spellEnd"/>
      <w:r w:rsidRPr="0047223A">
        <w:rPr>
          <w:rFonts w:ascii="Times New Roman" w:hAnsi="Times New Roman"/>
          <w:szCs w:val="24"/>
        </w:rPr>
        <w:t xml:space="preserve">, K.S., </w:t>
      </w:r>
      <w:proofErr w:type="spellStart"/>
      <w:r w:rsidRPr="0047223A">
        <w:rPr>
          <w:rFonts w:ascii="Times New Roman" w:hAnsi="Times New Roman"/>
          <w:szCs w:val="24"/>
        </w:rPr>
        <w:t>Sisto</w:t>
      </w:r>
      <w:proofErr w:type="spellEnd"/>
      <w:r w:rsidRPr="0047223A">
        <w:rPr>
          <w:rFonts w:ascii="Times New Roman" w:hAnsi="Times New Roman"/>
          <w:szCs w:val="24"/>
        </w:rPr>
        <w:t xml:space="preserve">, D.Y.,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Maher, B., Uhl, G., Rosenbaum, G., </w:t>
      </w: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 Contributions of an Internalizing Symptoms Polygenic Risk Score and Contextual Factors to Alcohol-Related Disorders in </w:t>
      </w:r>
      <w:proofErr w:type="gramStart"/>
      <w:r w:rsidRPr="0047223A">
        <w:rPr>
          <w:rFonts w:ascii="Times New Roman" w:hAnsi="Times New Roman"/>
          <w:szCs w:val="24"/>
        </w:rPr>
        <w:t>African-American</w:t>
      </w:r>
      <w:proofErr w:type="gramEnd"/>
      <w:r w:rsidRPr="0047223A">
        <w:rPr>
          <w:rFonts w:ascii="Times New Roman" w:hAnsi="Times New Roman"/>
          <w:szCs w:val="24"/>
        </w:rPr>
        <w:t xml:space="preserve"> Young Adults. </w:t>
      </w:r>
      <w:r w:rsidRPr="0047223A">
        <w:rPr>
          <w:rFonts w:ascii="Times New Roman" w:hAnsi="Times New Roman"/>
          <w:i/>
          <w:szCs w:val="24"/>
        </w:rPr>
        <w:t xml:space="preserve">Journal of Studies on Alcohol and Drugs. </w:t>
      </w:r>
      <w:r w:rsidR="00CB2AFC" w:rsidRPr="0047223A">
        <w:rPr>
          <w:rFonts w:ascii="Times New Roman" w:hAnsi="Times New Roman"/>
          <w:szCs w:val="24"/>
        </w:rPr>
        <w:t>2019 Jan;80(1):77-85.</w:t>
      </w:r>
    </w:p>
    <w:p w14:paraId="3BB7CA8D" w14:textId="77777777" w:rsidR="00EB1198" w:rsidRPr="0047223A" w:rsidRDefault="00EB1198"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Furr-Holden, C.D.M, Nelson, V., Smart, M.J., </w:t>
      </w:r>
      <w:proofErr w:type="spellStart"/>
      <w:r w:rsidRPr="0047223A">
        <w:rPr>
          <w:rFonts w:ascii="Times New Roman" w:hAnsi="Times New Roman"/>
          <w:szCs w:val="24"/>
        </w:rPr>
        <w:t>Nesoff</w:t>
      </w:r>
      <w:proofErr w:type="spellEnd"/>
      <w:r w:rsidRPr="0047223A">
        <w:rPr>
          <w:rFonts w:ascii="Times New Roman" w:hAnsi="Times New Roman"/>
          <w:szCs w:val="24"/>
        </w:rPr>
        <w:t xml:space="preserve">, E.D., Lacey, K., </w:t>
      </w:r>
      <w:r w:rsidRPr="0047223A">
        <w:rPr>
          <w:rFonts w:ascii="Times New Roman" w:hAnsi="Times New Roman"/>
          <w:b/>
          <w:szCs w:val="24"/>
        </w:rPr>
        <w:t>Milam, A.J</w:t>
      </w:r>
      <w:r w:rsidRPr="0047223A">
        <w:rPr>
          <w:rFonts w:ascii="Times New Roman" w:hAnsi="Times New Roman"/>
          <w:szCs w:val="24"/>
        </w:rPr>
        <w:t xml:space="preserve">., Thorpe, R., Leaf, P.J. Understanding the Relationship between Alcohol Outlet Density and Life Expectancy in a Baltimore City: The Role of Community Violence and Community Disadvantage. </w:t>
      </w:r>
      <w:r w:rsidRPr="0047223A">
        <w:rPr>
          <w:rFonts w:ascii="Times New Roman" w:hAnsi="Times New Roman"/>
          <w:i/>
          <w:szCs w:val="24"/>
        </w:rPr>
        <w:t>Journal of Community Psychology</w:t>
      </w:r>
      <w:r w:rsidRPr="0047223A">
        <w:rPr>
          <w:rFonts w:ascii="Times New Roman" w:hAnsi="Times New Roman"/>
          <w:szCs w:val="24"/>
        </w:rPr>
        <w:t xml:space="preserve">. 2019 Jan;47(1):63-75. </w:t>
      </w:r>
      <w:proofErr w:type="spellStart"/>
      <w:r w:rsidRPr="0047223A">
        <w:rPr>
          <w:rFonts w:ascii="Times New Roman" w:hAnsi="Times New Roman"/>
          <w:szCs w:val="24"/>
        </w:rPr>
        <w:t>doi</w:t>
      </w:r>
      <w:proofErr w:type="spellEnd"/>
      <w:r w:rsidRPr="0047223A">
        <w:rPr>
          <w:rFonts w:ascii="Times New Roman" w:hAnsi="Times New Roman"/>
          <w:szCs w:val="24"/>
        </w:rPr>
        <w:t>: 10.1002/jcop.22099.</w:t>
      </w:r>
    </w:p>
    <w:p w14:paraId="14E24443" w14:textId="77777777" w:rsidR="00AF0107" w:rsidRPr="0047223A" w:rsidRDefault="00AF0107"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proofErr w:type="spellStart"/>
      <w:r w:rsidRPr="0047223A">
        <w:rPr>
          <w:rFonts w:ascii="Times New Roman" w:hAnsi="Times New Roman"/>
          <w:szCs w:val="24"/>
        </w:rPr>
        <w:t>Ialongo</w:t>
      </w:r>
      <w:proofErr w:type="spellEnd"/>
      <w:r w:rsidRPr="0047223A">
        <w:rPr>
          <w:rFonts w:ascii="Times New Roman" w:hAnsi="Times New Roman"/>
          <w:szCs w:val="24"/>
        </w:rPr>
        <w:t>, N.S., Green, K.M., Furr-Holden, C.D.M, Johnson, R., </w:t>
      </w:r>
      <w:r w:rsidRPr="0047223A">
        <w:rPr>
          <w:rFonts w:ascii="Times New Roman" w:hAnsi="Times New Roman"/>
          <w:b/>
          <w:szCs w:val="24"/>
        </w:rPr>
        <w:t>Milam, A.J.</w:t>
      </w:r>
      <w:r w:rsidRPr="0047223A">
        <w:rPr>
          <w:rFonts w:ascii="Times New Roman" w:hAnsi="Times New Roman"/>
          <w:szCs w:val="24"/>
        </w:rPr>
        <w:t xml:space="preserve"> Neighborhood Context and Transitions in Marijuana Use among Urban Young Adults. </w:t>
      </w:r>
      <w:r w:rsidRPr="0047223A">
        <w:rPr>
          <w:rFonts w:ascii="Times New Roman" w:hAnsi="Times New Roman"/>
          <w:i/>
          <w:szCs w:val="24"/>
        </w:rPr>
        <w:t>Substance Use and Misuse.</w:t>
      </w:r>
      <w:r w:rsidR="00FC2922" w:rsidRPr="0047223A">
        <w:rPr>
          <w:rFonts w:ascii="Times New Roman" w:hAnsi="Times New Roman"/>
          <w:i/>
          <w:szCs w:val="24"/>
        </w:rPr>
        <w:t xml:space="preserve"> </w:t>
      </w:r>
      <w:r w:rsidR="0034034D" w:rsidRPr="0047223A">
        <w:rPr>
          <w:rFonts w:ascii="Times New Roman" w:hAnsi="Times New Roman"/>
          <w:szCs w:val="24"/>
        </w:rPr>
        <w:t>2019;54(7):1075-1085.</w:t>
      </w:r>
    </w:p>
    <w:p w14:paraId="47618B4B" w14:textId="77777777" w:rsidR="005E47F0" w:rsidRPr="0047223A" w:rsidRDefault="005E47F0"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Nessoff</w:t>
      </w:r>
      <w:proofErr w:type="spellEnd"/>
      <w:r w:rsidRPr="0047223A">
        <w:rPr>
          <w:rFonts w:ascii="Times New Roman" w:hAnsi="Times New Roman"/>
          <w:szCs w:val="24"/>
        </w:rPr>
        <w:t xml:space="preserve">, E.D.*,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Branas</w:t>
      </w:r>
      <w:proofErr w:type="spellEnd"/>
      <w:r w:rsidRPr="0047223A">
        <w:rPr>
          <w:rFonts w:ascii="Times New Roman" w:hAnsi="Times New Roman"/>
          <w:szCs w:val="24"/>
        </w:rPr>
        <w:t xml:space="preserve">, C.C., Martins, S.S., Knowlton, A.R. Holden, C.D.M. </w:t>
      </w:r>
      <w:r w:rsidR="00AA425C" w:rsidRPr="0047223A">
        <w:rPr>
          <w:rFonts w:ascii="Times New Roman" w:hAnsi="Times New Roman"/>
          <w:szCs w:val="24"/>
        </w:rPr>
        <w:t>Alcohol Outlets, Neighborhood Retail Environments, and Pedestrian Injury Risk</w:t>
      </w:r>
      <w:r w:rsidRPr="0047223A">
        <w:rPr>
          <w:rFonts w:ascii="Times New Roman" w:hAnsi="Times New Roman"/>
          <w:szCs w:val="24"/>
        </w:rPr>
        <w:t xml:space="preserve">.  </w:t>
      </w:r>
      <w:r w:rsidRPr="0047223A">
        <w:rPr>
          <w:rFonts w:ascii="Times New Roman" w:hAnsi="Times New Roman"/>
          <w:i/>
          <w:szCs w:val="24"/>
        </w:rPr>
        <w:t>Alcoholism: Clinical and Experimental Research.</w:t>
      </w:r>
      <w:r w:rsidRPr="0047223A">
        <w:rPr>
          <w:rFonts w:ascii="Times New Roman" w:hAnsi="Times New Roman"/>
          <w:szCs w:val="24"/>
        </w:rPr>
        <w:t xml:space="preserve"> </w:t>
      </w:r>
      <w:r w:rsidR="006E46A9" w:rsidRPr="0047223A">
        <w:rPr>
          <w:rFonts w:ascii="Times New Roman" w:hAnsi="Times New Roman"/>
          <w:szCs w:val="24"/>
        </w:rPr>
        <w:t xml:space="preserve">2018 Oct;42(10):1979-1987. </w:t>
      </w:r>
      <w:proofErr w:type="spellStart"/>
      <w:r w:rsidR="006E46A9" w:rsidRPr="0047223A">
        <w:rPr>
          <w:rFonts w:ascii="Times New Roman" w:hAnsi="Times New Roman"/>
          <w:szCs w:val="24"/>
        </w:rPr>
        <w:t>doi</w:t>
      </w:r>
      <w:proofErr w:type="spellEnd"/>
      <w:r w:rsidR="006E46A9" w:rsidRPr="0047223A">
        <w:rPr>
          <w:rFonts w:ascii="Times New Roman" w:hAnsi="Times New Roman"/>
          <w:szCs w:val="24"/>
        </w:rPr>
        <w:t>: 10.1111/acer.13844</w:t>
      </w:r>
    </w:p>
    <w:p w14:paraId="042984A1" w14:textId="77777777" w:rsidR="00535AB2" w:rsidRPr="0047223A" w:rsidRDefault="00535AB2"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Fakunle</w:t>
      </w:r>
      <w:proofErr w:type="spellEnd"/>
      <w:r w:rsidRPr="0047223A">
        <w:rPr>
          <w:rFonts w:ascii="Times New Roman" w:hAnsi="Times New Roman"/>
          <w:szCs w:val="24"/>
        </w:rPr>
        <w:t xml:space="preserve">, D.O.*, Eck, R., </w:t>
      </w:r>
      <w:r w:rsidRPr="0047223A">
        <w:rPr>
          <w:rFonts w:ascii="Times New Roman" w:hAnsi="Times New Roman"/>
          <w:b/>
          <w:szCs w:val="24"/>
        </w:rPr>
        <w:t>Milam, A.J.,</w:t>
      </w:r>
      <w:r w:rsidRPr="0047223A">
        <w:rPr>
          <w:rFonts w:ascii="Times New Roman" w:hAnsi="Times New Roman"/>
          <w:szCs w:val="24"/>
        </w:rPr>
        <w:t xml:space="preserve"> Leaf, P.J., Thorpe, R., Furr-Holden, C.D.M. E-Cigarettes in Baltimore Alcohol Outlets: Geographic and Demographic Correlates of Availability. </w:t>
      </w:r>
      <w:r w:rsidRPr="0047223A">
        <w:rPr>
          <w:rFonts w:ascii="Times New Roman" w:hAnsi="Times New Roman"/>
          <w:i/>
          <w:szCs w:val="24"/>
        </w:rPr>
        <w:t>Family and Community Health</w:t>
      </w:r>
      <w:r w:rsidRPr="0047223A">
        <w:rPr>
          <w:rFonts w:ascii="Times New Roman" w:hAnsi="Times New Roman"/>
          <w:szCs w:val="24"/>
        </w:rPr>
        <w:t>.</w:t>
      </w:r>
      <w:r w:rsidR="00E45D64" w:rsidRPr="0047223A">
        <w:rPr>
          <w:rFonts w:ascii="Times New Roman" w:hAnsi="Times New Roman"/>
          <w:szCs w:val="24"/>
        </w:rPr>
        <w:t xml:space="preserve"> 2018 Oct/Dec;41(4):205-213. </w:t>
      </w:r>
      <w:proofErr w:type="spellStart"/>
      <w:r w:rsidR="00E45D64" w:rsidRPr="0047223A">
        <w:rPr>
          <w:rFonts w:ascii="Times New Roman" w:hAnsi="Times New Roman"/>
          <w:szCs w:val="24"/>
        </w:rPr>
        <w:t>doi</w:t>
      </w:r>
      <w:proofErr w:type="spellEnd"/>
      <w:r w:rsidR="00E45D64" w:rsidRPr="0047223A">
        <w:rPr>
          <w:rFonts w:ascii="Times New Roman" w:hAnsi="Times New Roman"/>
          <w:szCs w:val="24"/>
        </w:rPr>
        <w:t>: 10.1097/FCH.0000000000000200.</w:t>
      </w:r>
    </w:p>
    <w:p w14:paraId="47D1D9CC" w14:textId="77777777" w:rsidR="0034034D" w:rsidRDefault="0034034D"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Rabinowitz, J.A.*, Musci, R.J.,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Benke</w:t>
      </w:r>
      <w:proofErr w:type="spellEnd"/>
      <w:r w:rsidRPr="0047223A">
        <w:rPr>
          <w:rFonts w:ascii="Times New Roman" w:hAnsi="Times New Roman"/>
          <w:szCs w:val="24"/>
        </w:rPr>
        <w:t xml:space="preserve">, K.S., </w:t>
      </w:r>
      <w:proofErr w:type="spellStart"/>
      <w:r w:rsidRPr="0047223A">
        <w:rPr>
          <w:rFonts w:ascii="Times New Roman" w:hAnsi="Times New Roman"/>
          <w:szCs w:val="24"/>
        </w:rPr>
        <w:t>Uhl</w:t>
      </w:r>
      <w:proofErr w:type="spellEnd"/>
      <w:r w:rsidRPr="0047223A">
        <w:rPr>
          <w:rFonts w:ascii="Times New Roman" w:hAnsi="Times New Roman"/>
          <w:szCs w:val="24"/>
        </w:rPr>
        <w:t xml:space="preserve">, </w:t>
      </w:r>
      <w:proofErr w:type="gramStart"/>
      <w:r w:rsidRPr="0047223A">
        <w:rPr>
          <w:rFonts w:ascii="Times New Roman" w:hAnsi="Times New Roman"/>
          <w:szCs w:val="24"/>
        </w:rPr>
        <w:t>G.R.,</w:t>
      </w:r>
      <w:proofErr w:type="spellStart"/>
      <w:r w:rsidRPr="0047223A">
        <w:rPr>
          <w:rFonts w:ascii="Times New Roman" w:hAnsi="Times New Roman"/>
          <w:szCs w:val="24"/>
        </w:rPr>
        <w:t>Sisto</w:t>
      </w:r>
      <w:proofErr w:type="spellEnd"/>
      <w:proofErr w:type="gramEnd"/>
      <w:r w:rsidRPr="0047223A">
        <w:rPr>
          <w:rFonts w:ascii="Times New Roman" w:hAnsi="Times New Roman"/>
          <w:szCs w:val="24"/>
        </w:rPr>
        <w:t xml:space="preserve">, D.Y.,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Maher, B. </w:t>
      </w:r>
      <w:r w:rsidRPr="0047223A">
        <w:rPr>
          <w:rFonts w:ascii="Times New Roman" w:eastAsia="Times New Roman" w:hAnsi="Times New Roman"/>
          <w:szCs w:val="24"/>
        </w:rPr>
        <w:t xml:space="preserve">The interplay between externalizing disorders polygenic risk scores, parental monitoring, and community disadvantage in predicting marijuana addiction among </w:t>
      </w:r>
      <w:proofErr w:type="gramStart"/>
      <w:r w:rsidRPr="0047223A">
        <w:rPr>
          <w:rFonts w:ascii="Times New Roman" w:eastAsia="Times New Roman" w:hAnsi="Times New Roman"/>
          <w:szCs w:val="24"/>
        </w:rPr>
        <w:t>African-Americans</w:t>
      </w:r>
      <w:proofErr w:type="gramEnd"/>
      <w:r w:rsidRPr="0047223A">
        <w:rPr>
          <w:rFonts w:ascii="Times New Roman" w:eastAsia="Times New Roman" w:hAnsi="Times New Roman"/>
          <w:szCs w:val="24"/>
        </w:rPr>
        <w:t xml:space="preserve">. </w:t>
      </w:r>
      <w:r w:rsidRPr="0047223A">
        <w:rPr>
          <w:rFonts w:ascii="Times New Roman" w:eastAsia="Times New Roman" w:hAnsi="Times New Roman"/>
          <w:i/>
          <w:szCs w:val="24"/>
        </w:rPr>
        <w:t>Drug and Alcohol Dependence</w:t>
      </w:r>
      <w:r w:rsidRPr="0047223A">
        <w:rPr>
          <w:rFonts w:ascii="Times New Roman" w:eastAsia="Times New Roman" w:hAnsi="Times New Roman"/>
          <w:szCs w:val="24"/>
        </w:rPr>
        <w:t xml:space="preserve">. </w:t>
      </w:r>
      <w:r w:rsidRPr="0047223A">
        <w:rPr>
          <w:rFonts w:ascii="Times New Roman" w:hAnsi="Times New Roman"/>
          <w:szCs w:val="24"/>
        </w:rPr>
        <w:t xml:space="preserve">2018 Aug </w:t>
      </w:r>
      <w:proofErr w:type="gramStart"/>
      <w:r w:rsidRPr="0047223A">
        <w:rPr>
          <w:rFonts w:ascii="Times New Roman" w:hAnsi="Times New Roman"/>
          <w:szCs w:val="24"/>
        </w:rPr>
        <w:t>25;191:365</w:t>
      </w:r>
      <w:proofErr w:type="gramEnd"/>
      <w:r w:rsidRPr="0047223A">
        <w:rPr>
          <w:rFonts w:ascii="Times New Roman" w:hAnsi="Times New Roman"/>
          <w:szCs w:val="24"/>
        </w:rPr>
        <w:t xml:space="preserve">-373. </w:t>
      </w:r>
      <w:proofErr w:type="spellStart"/>
      <w:r w:rsidRPr="0047223A">
        <w:rPr>
          <w:rFonts w:ascii="Times New Roman" w:hAnsi="Times New Roman"/>
          <w:szCs w:val="24"/>
        </w:rPr>
        <w:t>doi</w:t>
      </w:r>
      <w:proofErr w:type="spellEnd"/>
      <w:r w:rsidRPr="0047223A">
        <w:rPr>
          <w:rFonts w:ascii="Times New Roman" w:hAnsi="Times New Roman"/>
          <w:szCs w:val="24"/>
        </w:rPr>
        <w:t xml:space="preserve">: 10.1016/j.drugalcdep.2018.07.016. </w:t>
      </w:r>
    </w:p>
    <w:p w14:paraId="589D419F" w14:textId="77777777" w:rsidR="00933A09" w:rsidRPr="00933A09" w:rsidRDefault="00933A09" w:rsidP="00933A09">
      <w:pPr>
        <w:pStyle w:val="ListParagraph"/>
        <w:numPr>
          <w:ilvl w:val="0"/>
          <w:numId w:val="11"/>
        </w:numPr>
        <w:spacing w:line="240" w:lineRule="exact"/>
        <w:contextualSpacing/>
        <w:rPr>
          <w:rFonts w:ascii="Times New Roman" w:hAnsi="Times New Roman"/>
          <w:szCs w:val="24"/>
        </w:rPr>
      </w:pPr>
      <w:proofErr w:type="spellStart"/>
      <w:r w:rsidRPr="00933A09">
        <w:rPr>
          <w:rFonts w:ascii="Times New Roman" w:hAnsi="Times New Roman"/>
          <w:szCs w:val="24"/>
        </w:rPr>
        <w:t>Debnam</w:t>
      </w:r>
      <w:proofErr w:type="spellEnd"/>
      <w:r w:rsidRPr="00933A09">
        <w:rPr>
          <w:rFonts w:ascii="Times New Roman" w:hAnsi="Times New Roman"/>
          <w:szCs w:val="24"/>
        </w:rPr>
        <w:t>, K.,</w:t>
      </w:r>
      <w:r w:rsidRPr="00933A09">
        <w:rPr>
          <w:rFonts w:ascii="Times New Roman" w:hAnsi="Times New Roman"/>
          <w:b/>
          <w:szCs w:val="24"/>
        </w:rPr>
        <w:t xml:space="preserve"> Milam, A.J</w:t>
      </w:r>
      <w:r w:rsidRPr="00933A09">
        <w:rPr>
          <w:rFonts w:ascii="Times New Roman" w:hAnsi="Times New Roman"/>
          <w:szCs w:val="24"/>
        </w:rPr>
        <w:t xml:space="preserve">., Mullen, M., Lacey, K.*, Bradshaw, C.P. The Moderating Role of Spirituality in the Association between Stress and Substance Abuse among Adolescents: Differences by Gender. </w:t>
      </w:r>
      <w:r w:rsidRPr="00933A09">
        <w:rPr>
          <w:rFonts w:ascii="Times New Roman" w:hAnsi="Times New Roman"/>
          <w:i/>
          <w:szCs w:val="24"/>
        </w:rPr>
        <w:t>Journal of Youth and Adolescence</w:t>
      </w:r>
      <w:r w:rsidRPr="00933A09">
        <w:rPr>
          <w:rFonts w:ascii="Times New Roman" w:hAnsi="Times New Roman"/>
          <w:szCs w:val="24"/>
        </w:rPr>
        <w:t>. 2018 Apr;47(4):818-828.</w:t>
      </w:r>
    </w:p>
    <w:p w14:paraId="23EB5ACA" w14:textId="77777777" w:rsidR="0041258A" w:rsidRPr="0047223A" w:rsidRDefault="0041258A"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lastRenderedPageBreak/>
        <w:t>Nessoff</w:t>
      </w:r>
      <w:proofErr w:type="spellEnd"/>
      <w:r w:rsidRPr="0047223A">
        <w:rPr>
          <w:rFonts w:ascii="Times New Roman" w:hAnsi="Times New Roman"/>
          <w:szCs w:val="24"/>
        </w:rPr>
        <w:t>, E.D.</w:t>
      </w:r>
      <w:r w:rsidR="00FC2922" w:rsidRPr="0047223A">
        <w:rPr>
          <w:rFonts w:ascii="Times New Roman" w:hAnsi="Times New Roman"/>
          <w:szCs w:val="24"/>
        </w:rPr>
        <w:t>*</w:t>
      </w:r>
      <w:r w:rsidRPr="0047223A">
        <w:rPr>
          <w:rFonts w:ascii="Times New Roman" w:hAnsi="Times New Roman"/>
          <w:szCs w:val="24"/>
        </w:rPr>
        <w:t xml:space="preserve">, </w:t>
      </w:r>
      <w:r w:rsidRPr="0047223A">
        <w:rPr>
          <w:rFonts w:ascii="Times New Roman" w:hAnsi="Times New Roman"/>
          <w:b/>
          <w:szCs w:val="24"/>
        </w:rPr>
        <w:t>Milam, A.J</w:t>
      </w:r>
      <w:r w:rsidRPr="0047223A">
        <w:rPr>
          <w:rFonts w:ascii="Times New Roman" w:hAnsi="Times New Roman"/>
          <w:szCs w:val="24"/>
        </w:rPr>
        <w:t xml:space="preserve">., Pollack, K., </w:t>
      </w:r>
      <w:proofErr w:type="spellStart"/>
      <w:r w:rsidRPr="0047223A">
        <w:rPr>
          <w:rFonts w:ascii="Times New Roman" w:hAnsi="Times New Roman"/>
          <w:szCs w:val="24"/>
        </w:rPr>
        <w:t>Curriero</w:t>
      </w:r>
      <w:proofErr w:type="spellEnd"/>
      <w:r w:rsidRPr="0047223A">
        <w:rPr>
          <w:rFonts w:ascii="Times New Roman" w:hAnsi="Times New Roman"/>
          <w:szCs w:val="24"/>
        </w:rPr>
        <w:t xml:space="preserve">, F., Bowie, J., </w:t>
      </w:r>
      <w:proofErr w:type="spellStart"/>
      <w:r w:rsidRPr="0047223A">
        <w:rPr>
          <w:rFonts w:ascii="Times New Roman" w:hAnsi="Times New Roman"/>
          <w:szCs w:val="24"/>
        </w:rPr>
        <w:t>Gielen</w:t>
      </w:r>
      <w:proofErr w:type="spellEnd"/>
      <w:r w:rsidRPr="0047223A">
        <w:rPr>
          <w:rFonts w:ascii="Times New Roman" w:hAnsi="Times New Roman"/>
          <w:szCs w:val="24"/>
        </w:rPr>
        <w:t xml:space="preserve">, A., Holden, C.D.M. Novel Methods for Environmental Assessment of Pedestrian Injury: Creation &amp; Validation of the Inventory for Pedestrian Safety Infrastructure. </w:t>
      </w:r>
      <w:r w:rsidRPr="0047223A">
        <w:rPr>
          <w:rFonts w:ascii="Times New Roman" w:hAnsi="Times New Roman"/>
          <w:i/>
          <w:szCs w:val="24"/>
        </w:rPr>
        <w:t>Journal of Urban Health</w:t>
      </w:r>
      <w:r w:rsidRPr="0047223A">
        <w:rPr>
          <w:rFonts w:ascii="Times New Roman" w:hAnsi="Times New Roman"/>
          <w:szCs w:val="24"/>
        </w:rPr>
        <w:t xml:space="preserve">. </w:t>
      </w:r>
      <w:r w:rsidR="008A2F4A" w:rsidRPr="0047223A">
        <w:rPr>
          <w:rFonts w:ascii="Times New Roman" w:hAnsi="Times New Roman"/>
          <w:szCs w:val="24"/>
        </w:rPr>
        <w:t>2018 Apr;95(2):208-221.</w:t>
      </w:r>
    </w:p>
    <w:p w14:paraId="1706ABB0" w14:textId="77777777" w:rsidR="00FC2922" w:rsidRPr="0047223A" w:rsidRDefault="00FC2922"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Furr-Holden, C.D.M., Leaf, P.J., Webster, D. Managing Conflicts in Urban Communities: Youth Attitudes Regarding Gun Violence. </w:t>
      </w:r>
      <w:r w:rsidRPr="0047223A">
        <w:rPr>
          <w:rFonts w:ascii="Times New Roman" w:hAnsi="Times New Roman"/>
          <w:i/>
          <w:szCs w:val="24"/>
        </w:rPr>
        <w:t xml:space="preserve">Journal of Interpersonal Violence. </w:t>
      </w:r>
      <w:r w:rsidRPr="0047223A">
        <w:rPr>
          <w:rFonts w:ascii="Times New Roman" w:hAnsi="Times New Roman"/>
          <w:szCs w:val="24"/>
        </w:rPr>
        <w:t xml:space="preserve">2018 Dec;33(24):3815-3828. </w:t>
      </w:r>
      <w:proofErr w:type="spellStart"/>
      <w:r w:rsidRPr="0047223A">
        <w:rPr>
          <w:rFonts w:ascii="Times New Roman" w:hAnsi="Times New Roman"/>
          <w:szCs w:val="24"/>
        </w:rPr>
        <w:t>doi</w:t>
      </w:r>
      <w:proofErr w:type="spellEnd"/>
      <w:r w:rsidRPr="0047223A">
        <w:rPr>
          <w:rFonts w:ascii="Times New Roman" w:hAnsi="Times New Roman"/>
          <w:szCs w:val="24"/>
        </w:rPr>
        <w:t>: 10.1177/0886260516639584</w:t>
      </w:r>
    </w:p>
    <w:p w14:paraId="75F52A2B" w14:textId="77777777" w:rsidR="002624E0" w:rsidRPr="0047223A" w:rsidRDefault="002624E0"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Jones, C., </w:t>
      </w:r>
      <w:proofErr w:type="spellStart"/>
      <w:r w:rsidRPr="0047223A">
        <w:rPr>
          <w:rFonts w:ascii="Times New Roman" w:hAnsi="Times New Roman"/>
          <w:szCs w:val="24"/>
        </w:rPr>
        <w:t>Debnam</w:t>
      </w:r>
      <w:proofErr w:type="spellEnd"/>
      <w:r w:rsidRPr="0047223A">
        <w:rPr>
          <w:rFonts w:ascii="Times New Roman" w:hAnsi="Times New Roman"/>
          <w:szCs w:val="24"/>
        </w:rPr>
        <w:t xml:space="preserve">, K., Bradshaw, C.P. School Environments and Obesity: The Mediating Role of Personal Stress. </w:t>
      </w:r>
      <w:r w:rsidRPr="0047223A">
        <w:rPr>
          <w:rFonts w:ascii="Times New Roman" w:hAnsi="Times New Roman"/>
          <w:i/>
          <w:szCs w:val="24"/>
        </w:rPr>
        <w:t>Journal of Community Psycholog</w:t>
      </w:r>
      <w:r w:rsidR="00315E92" w:rsidRPr="0047223A">
        <w:rPr>
          <w:rFonts w:ascii="Times New Roman" w:hAnsi="Times New Roman"/>
          <w:i/>
          <w:szCs w:val="24"/>
        </w:rPr>
        <w:t xml:space="preserve">y. </w:t>
      </w:r>
      <w:r w:rsidR="00315E92" w:rsidRPr="0047223A">
        <w:rPr>
          <w:rFonts w:ascii="Times New Roman" w:hAnsi="Times New Roman"/>
          <w:szCs w:val="24"/>
        </w:rPr>
        <w:t>2017</w:t>
      </w:r>
      <w:r w:rsidR="00EB1198" w:rsidRPr="0047223A">
        <w:rPr>
          <w:rFonts w:ascii="Times New Roman" w:hAnsi="Times New Roman"/>
          <w:szCs w:val="24"/>
        </w:rPr>
        <w:t>;</w:t>
      </w:r>
      <w:r w:rsidR="001202C1" w:rsidRPr="0047223A">
        <w:rPr>
          <w:rFonts w:ascii="Times New Roman" w:hAnsi="Times New Roman"/>
          <w:szCs w:val="24"/>
        </w:rPr>
        <w:t>4</w:t>
      </w:r>
      <w:r w:rsidR="00315E92" w:rsidRPr="0047223A">
        <w:rPr>
          <w:rFonts w:ascii="Times New Roman" w:hAnsi="Times New Roman"/>
          <w:szCs w:val="24"/>
        </w:rPr>
        <w:t>5(6)</w:t>
      </w:r>
      <w:r w:rsidR="00EB1198" w:rsidRPr="0047223A">
        <w:rPr>
          <w:rFonts w:ascii="Times New Roman" w:hAnsi="Times New Roman"/>
          <w:szCs w:val="24"/>
        </w:rPr>
        <w:t>:</w:t>
      </w:r>
      <w:r w:rsidR="00315E92" w:rsidRPr="0047223A">
        <w:rPr>
          <w:rFonts w:ascii="Times New Roman" w:hAnsi="Times New Roman"/>
          <w:szCs w:val="24"/>
        </w:rPr>
        <w:t>715-726.</w:t>
      </w:r>
      <w:r w:rsidRPr="0047223A">
        <w:rPr>
          <w:rFonts w:ascii="Times New Roman" w:hAnsi="Times New Roman"/>
          <w:i/>
          <w:szCs w:val="24"/>
        </w:rPr>
        <w:t xml:space="preserve"> </w:t>
      </w:r>
    </w:p>
    <w:p w14:paraId="595FAC67" w14:textId="77777777" w:rsidR="0030448F" w:rsidRPr="0047223A" w:rsidRDefault="0030448F"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Lindstrom-Johnson, S., </w:t>
      </w:r>
      <w:proofErr w:type="spellStart"/>
      <w:r w:rsidRPr="0047223A">
        <w:rPr>
          <w:rFonts w:ascii="Times New Roman" w:hAnsi="Times New Roman"/>
          <w:szCs w:val="24"/>
        </w:rPr>
        <w:t>Waasdorp</w:t>
      </w:r>
      <w:proofErr w:type="spellEnd"/>
      <w:r w:rsidRPr="0047223A">
        <w:rPr>
          <w:rFonts w:ascii="Times New Roman" w:hAnsi="Times New Roman"/>
          <w:szCs w:val="24"/>
        </w:rPr>
        <w:t xml:space="preserve">, T.E., Henry-Cash, A., </w:t>
      </w:r>
      <w:proofErr w:type="spellStart"/>
      <w:r w:rsidRPr="0047223A">
        <w:rPr>
          <w:rFonts w:ascii="Times New Roman" w:hAnsi="Times New Roman"/>
          <w:szCs w:val="24"/>
        </w:rPr>
        <w:t>Debnam</w:t>
      </w:r>
      <w:proofErr w:type="spellEnd"/>
      <w:r w:rsidRPr="0047223A">
        <w:rPr>
          <w:rFonts w:ascii="Times New Roman" w:hAnsi="Times New Roman"/>
          <w:szCs w:val="24"/>
        </w:rPr>
        <w:t xml:space="preserve">, K.J., </w:t>
      </w:r>
      <w:r w:rsidRPr="0047223A">
        <w:rPr>
          <w:rFonts w:ascii="Times New Roman" w:hAnsi="Times New Roman"/>
          <w:b/>
          <w:szCs w:val="24"/>
        </w:rPr>
        <w:t>Milam, A.J.</w:t>
      </w:r>
      <w:r w:rsidRPr="0047223A">
        <w:rPr>
          <w:rFonts w:ascii="Times New Roman" w:hAnsi="Times New Roman"/>
          <w:szCs w:val="24"/>
        </w:rPr>
        <w:t xml:space="preserve">, Bradshaw, C.P. </w:t>
      </w:r>
      <w:r w:rsidR="00AA425C" w:rsidRPr="0047223A">
        <w:rPr>
          <w:rFonts w:ascii="Times New Roman" w:hAnsi="Times New Roman"/>
          <w:szCs w:val="24"/>
        </w:rPr>
        <w:t>Assessing the association between observed school disorganization and school violence: Implications for school climate interventions</w:t>
      </w:r>
      <w:r w:rsidRPr="0047223A">
        <w:rPr>
          <w:rFonts w:ascii="Times New Roman" w:hAnsi="Times New Roman"/>
          <w:szCs w:val="24"/>
        </w:rPr>
        <w:t xml:space="preserve">. </w:t>
      </w:r>
      <w:r w:rsidRPr="0047223A">
        <w:rPr>
          <w:rFonts w:ascii="Times New Roman" w:hAnsi="Times New Roman"/>
          <w:i/>
          <w:szCs w:val="24"/>
        </w:rPr>
        <w:t xml:space="preserve">Psychology of Violence. </w:t>
      </w:r>
      <w:r w:rsidR="005A1ACC" w:rsidRPr="0047223A">
        <w:rPr>
          <w:rFonts w:ascii="Times New Roman" w:hAnsi="Times New Roman"/>
          <w:szCs w:val="24"/>
        </w:rPr>
        <w:t xml:space="preserve">2017, </w:t>
      </w:r>
      <w:r w:rsidRPr="0047223A">
        <w:rPr>
          <w:rFonts w:ascii="Times New Roman" w:hAnsi="Times New Roman"/>
          <w:szCs w:val="24"/>
        </w:rPr>
        <w:t>7(2), 181.</w:t>
      </w:r>
    </w:p>
    <w:p w14:paraId="4665E421" w14:textId="77777777" w:rsidR="00066FC3" w:rsidRPr="0047223A" w:rsidRDefault="008C36FF"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Parker, E.*, Lindstrom, S.J., </w:t>
      </w:r>
      <w:proofErr w:type="spellStart"/>
      <w:r w:rsidRPr="0047223A">
        <w:rPr>
          <w:rFonts w:ascii="Times New Roman" w:hAnsi="Times New Roman"/>
          <w:szCs w:val="24"/>
        </w:rPr>
        <w:t>Debnam</w:t>
      </w:r>
      <w:proofErr w:type="spellEnd"/>
      <w:r w:rsidRPr="0047223A">
        <w:rPr>
          <w:rFonts w:ascii="Times New Roman" w:hAnsi="Times New Roman"/>
          <w:szCs w:val="24"/>
        </w:rPr>
        <w:t xml:space="preserve">, K.J., </w:t>
      </w:r>
      <w:r w:rsidRPr="0047223A">
        <w:rPr>
          <w:rFonts w:ascii="Times New Roman" w:hAnsi="Times New Roman"/>
          <w:b/>
          <w:szCs w:val="24"/>
        </w:rPr>
        <w:t>Milam, A.J.</w:t>
      </w:r>
      <w:r w:rsidRPr="0047223A">
        <w:rPr>
          <w:rFonts w:ascii="Times New Roman" w:hAnsi="Times New Roman"/>
          <w:szCs w:val="24"/>
        </w:rPr>
        <w:t xml:space="preserve">, Bradshaw, C.P. </w:t>
      </w:r>
      <w:bookmarkStart w:id="14" w:name="OLE_LINK1"/>
      <w:bookmarkStart w:id="15" w:name="OLE_LINK2"/>
      <w:r w:rsidRPr="0047223A">
        <w:rPr>
          <w:rFonts w:ascii="Times New Roman" w:hAnsi="Times New Roman"/>
          <w:szCs w:val="24"/>
        </w:rPr>
        <w:t>Teen dating violence victimization among high school students in Maryland: A multilevel analysis of school level risk factors</w:t>
      </w:r>
      <w:bookmarkEnd w:id="14"/>
      <w:bookmarkEnd w:id="15"/>
      <w:r w:rsidRPr="0047223A">
        <w:rPr>
          <w:rFonts w:ascii="Times New Roman" w:hAnsi="Times New Roman"/>
          <w:szCs w:val="24"/>
        </w:rPr>
        <w:t xml:space="preserve">. </w:t>
      </w:r>
      <w:r w:rsidRPr="0047223A">
        <w:rPr>
          <w:rFonts w:ascii="Times New Roman" w:hAnsi="Times New Roman"/>
          <w:i/>
          <w:szCs w:val="24"/>
        </w:rPr>
        <w:t>Journal of School Health</w:t>
      </w:r>
      <w:r w:rsidRPr="0047223A">
        <w:rPr>
          <w:rFonts w:ascii="Times New Roman" w:hAnsi="Times New Roman"/>
          <w:szCs w:val="24"/>
        </w:rPr>
        <w:t>.</w:t>
      </w:r>
      <w:r w:rsidR="00D411E3" w:rsidRPr="0047223A">
        <w:rPr>
          <w:rFonts w:ascii="Times New Roman" w:hAnsi="Times New Roman"/>
          <w:szCs w:val="24"/>
        </w:rPr>
        <w:t xml:space="preserve"> </w:t>
      </w:r>
      <w:r w:rsidR="005A1ACC" w:rsidRPr="0047223A">
        <w:rPr>
          <w:rFonts w:ascii="Times New Roman" w:hAnsi="Times New Roman"/>
          <w:szCs w:val="24"/>
        </w:rPr>
        <w:t xml:space="preserve">2017 </w:t>
      </w:r>
      <w:r w:rsidR="00D411E3" w:rsidRPr="0047223A">
        <w:rPr>
          <w:rFonts w:ascii="Times New Roman" w:hAnsi="Times New Roman"/>
          <w:szCs w:val="24"/>
        </w:rPr>
        <w:t>Sep;87(9):696-704.</w:t>
      </w:r>
    </w:p>
    <w:p w14:paraId="3303419F" w14:textId="77777777" w:rsidR="009E1260" w:rsidRPr="009E1260" w:rsidRDefault="00F27125" w:rsidP="009E1260">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Nesoff</w:t>
      </w:r>
      <w:proofErr w:type="spellEnd"/>
      <w:r w:rsidRPr="0047223A">
        <w:rPr>
          <w:rFonts w:ascii="Times New Roman" w:hAnsi="Times New Roman"/>
          <w:szCs w:val="24"/>
        </w:rPr>
        <w:t xml:space="preserve">, L.*, </w:t>
      </w:r>
      <w:r w:rsidRPr="0047223A">
        <w:rPr>
          <w:rFonts w:ascii="Times New Roman" w:hAnsi="Times New Roman"/>
          <w:b/>
          <w:szCs w:val="24"/>
        </w:rPr>
        <w:t>Milam, A.J.,</w:t>
      </w:r>
      <w:r w:rsidRPr="0047223A">
        <w:rPr>
          <w:rFonts w:ascii="Times New Roman" w:hAnsi="Times New Roman"/>
          <w:szCs w:val="24"/>
        </w:rPr>
        <w:t xml:space="preserve"> Bone, L., Stillman, F., Furr-Holden, C.D.M. </w:t>
      </w:r>
      <w:bookmarkStart w:id="16" w:name="OLE_LINK3"/>
      <w:bookmarkStart w:id="17" w:name="OLE_LINK4"/>
      <w:r w:rsidRPr="0047223A">
        <w:rPr>
          <w:rFonts w:ascii="Times New Roman" w:hAnsi="Times New Roman"/>
          <w:szCs w:val="24"/>
        </w:rPr>
        <w:t xml:space="preserve">Tobacco Policies and </w:t>
      </w:r>
      <w:proofErr w:type="gramStart"/>
      <w:r w:rsidRPr="0047223A">
        <w:rPr>
          <w:rFonts w:ascii="Times New Roman" w:hAnsi="Times New Roman"/>
          <w:szCs w:val="24"/>
        </w:rPr>
        <w:t>on-</w:t>
      </w:r>
      <w:r w:rsidRPr="009E1260">
        <w:rPr>
          <w:rFonts w:ascii="Times New Roman" w:hAnsi="Times New Roman"/>
          <w:szCs w:val="24"/>
        </w:rPr>
        <w:t>Premise</w:t>
      </w:r>
      <w:proofErr w:type="gramEnd"/>
      <w:r w:rsidRPr="009E1260">
        <w:rPr>
          <w:rFonts w:ascii="Times New Roman" w:hAnsi="Times New Roman"/>
          <w:szCs w:val="24"/>
        </w:rPr>
        <w:t xml:space="preserve"> Smoking in Bars and Clubs that Cater to Young African Americans following the Maryland Clean Indoor Air Act of 2007</w:t>
      </w:r>
      <w:bookmarkEnd w:id="16"/>
      <w:bookmarkEnd w:id="17"/>
      <w:r w:rsidRPr="009E1260">
        <w:rPr>
          <w:rFonts w:ascii="Times New Roman" w:hAnsi="Times New Roman"/>
          <w:szCs w:val="24"/>
        </w:rPr>
        <w:t xml:space="preserve">. </w:t>
      </w:r>
      <w:r w:rsidRPr="009E1260">
        <w:rPr>
          <w:rFonts w:ascii="Times New Roman" w:hAnsi="Times New Roman"/>
          <w:i/>
          <w:szCs w:val="24"/>
        </w:rPr>
        <w:t>Journal of Ethnicity in Substance Abuse</w:t>
      </w:r>
      <w:r w:rsidRPr="009E1260">
        <w:rPr>
          <w:rFonts w:ascii="Times New Roman" w:hAnsi="Times New Roman"/>
          <w:szCs w:val="24"/>
        </w:rPr>
        <w:t>.</w:t>
      </w:r>
      <w:r w:rsidR="002624E0" w:rsidRPr="009E1260">
        <w:rPr>
          <w:rFonts w:ascii="Times New Roman" w:hAnsi="Times New Roman"/>
          <w:szCs w:val="24"/>
        </w:rPr>
        <w:t xml:space="preserve"> </w:t>
      </w:r>
      <w:r w:rsidR="005A1ACC" w:rsidRPr="009E1260">
        <w:rPr>
          <w:rFonts w:ascii="Times New Roman" w:hAnsi="Times New Roman"/>
          <w:szCs w:val="24"/>
        </w:rPr>
        <w:t xml:space="preserve">2017 </w:t>
      </w:r>
      <w:r w:rsidR="002624E0" w:rsidRPr="009E1260">
        <w:rPr>
          <w:rFonts w:ascii="Times New Roman" w:hAnsi="Times New Roman"/>
          <w:szCs w:val="24"/>
        </w:rPr>
        <w:t>Jul-Sep;16(3</w:t>
      </w:r>
      <w:proofErr w:type="gramStart"/>
      <w:r w:rsidR="002624E0" w:rsidRPr="009E1260">
        <w:rPr>
          <w:rFonts w:ascii="Times New Roman" w:hAnsi="Times New Roman"/>
          <w:szCs w:val="24"/>
        </w:rPr>
        <w:t>):328-343.</w:t>
      </w:r>
      <w:r w:rsidR="00933A09" w:rsidRPr="009E1260">
        <w:rPr>
          <w:rFonts w:ascii="Times New Roman" w:hAnsi="Times New Roman"/>
          <w:szCs w:val="24"/>
        </w:rPr>
        <w:t>doi</w:t>
      </w:r>
      <w:proofErr w:type="gramEnd"/>
      <w:r w:rsidR="00933A09" w:rsidRPr="009E1260">
        <w:rPr>
          <w:rFonts w:ascii="Times New Roman" w:hAnsi="Times New Roman"/>
          <w:szCs w:val="24"/>
        </w:rPr>
        <w:t xml:space="preserve">: 10.1007/s10964-017-0687-3. </w:t>
      </w:r>
    </w:p>
    <w:p w14:paraId="2DEE92A6" w14:textId="478ACDBA" w:rsidR="00EB1198" w:rsidRPr="009E1260" w:rsidRDefault="00EB1198" w:rsidP="009E1260">
      <w:pPr>
        <w:pStyle w:val="ListParagraph"/>
        <w:numPr>
          <w:ilvl w:val="0"/>
          <w:numId w:val="11"/>
        </w:numPr>
        <w:spacing w:after="0" w:line="240" w:lineRule="exact"/>
        <w:contextualSpacing/>
        <w:rPr>
          <w:rFonts w:ascii="Times New Roman" w:hAnsi="Times New Roman"/>
          <w:szCs w:val="24"/>
        </w:rPr>
      </w:pPr>
      <w:r w:rsidRPr="009E1260">
        <w:rPr>
          <w:rFonts w:ascii="Times New Roman" w:hAnsi="Times New Roman"/>
          <w:szCs w:val="24"/>
        </w:rPr>
        <w:t xml:space="preserve">Krishnan, S.H., </w:t>
      </w:r>
      <w:r w:rsidRPr="009E1260">
        <w:rPr>
          <w:rFonts w:ascii="Times New Roman" w:hAnsi="Times New Roman"/>
          <w:b/>
          <w:szCs w:val="24"/>
        </w:rPr>
        <w:t>Milam, A.J.,</w:t>
      </w:r>
      <w:r w:rsidRPr="009E1260">
        <w:rPr>
          <w:rFonts w:ascii="Times New Roman" w:hAnsi="Times New Roman"/>
          <w:szCs w:val="24"/>
        </w:rPr>
        <w:t xml:space="preserve"> </w:t>
      </w:r>
      <w:proofErr w:type="spellStart"/>
      <w:r w:rsidRPr="009E1260">
        <w:rPr>
          <w:rFonts w:ascii="Times New Roman" w:hAnsi="Times New Roman"/>
          <w:szCs w:val="24"/>
        </w:rPr>
        <w:t>Shukr</w:t>
      </w:r>
      <w:proofErr w:type="spellEnd"/>
      <w:r w:rsidRPr="009E1260">
        <w:rPr>
          <w:rFonts w:ascii="Times New Roman" w:hAnsi="Times New Roman"/>
          <w:szCs w:val="24"/>
        </w:rPr>
        <w:t xml:space="preserve">, M., </w:t>
      </w:r>
      <w:proofErr w:type="spellStart"/>
      <w:r w:rsidRPr="009E1260">
        <w:rPr>
          <w:rFonts w:ascii="Times New Roman" w:hAnsi="Times New Roman"/>
          <w:szCs w:val="24"/>
        </w:rPr>
        <w:t>Ghoddoussi</w:t>
      </w:r>
      <w:proofErr w:type="spellEnd"/>
      <w:r w:rsidRPr="009E1260">
        <w:rPr>
          <w:rFonts w:ascii="Times New Roman" w:hAnsi="Times New Roman"/>
          <w:szCs w:val="24"/>
        </w:rPr>
        <w:t xml:space="preserve">, F., Hakim, J., Ellis, T.A. Perioperative Pain Control with Continuous Interscalene Catheters: Comparison of Intra-Plexus versus Peri-Plexus Catheter Placement. </w:t>
      </w:r>
      <w:r w:rsidRPr="009E1260">
        <w:rPr>
          <w:rFonts w:ascii="Times New Roman" w:hAnsi="Times New Roman"/>
          <w:i/>
          <w:szCs w:val="24"/>
        </w:rPr>
        <w:t xml:space="preserve">Middle East Journal of Anesthesiology. </w:t>
      </w:r>
      <w:r w:rsidRPr="009E1260">
        <w:rPr>
          <w:rFonts w:ascii="Times New Roman" w:hAnsi="Times New Roman"/>
          <w:iCs/>
          <w:szCs w:val="24"/>
        </w:rPr>
        <w:t>2017 Feb;24(1):13-19.</w:t>
      </w:r>
    </w:p>
    <w:p w14:paraId="347CB96E" w14:textId="77777777" w:rsidR="005A1ACC" w:rsidRPr="0047223A" w:rsidRDefault="005A1ACC" w:rsidP="00CF777E">
      <w:pPr>
        <w:pStyle w:val="ListParagraph"/>
        <w:numPr>
          <w:ilvl w:val="0"/>
          <w:numId w:val="11"/>
        </w:numPr>
        <w:spacing w:after="0" w:line="240" w:lineRule="exact"/>
        <w:contextualSpacing/>
        <w:rPr>
          <w:rFonts w:ascii="Times New Roman" w:hAnsi="Times New Roman"/>
          <w:szCs w:val="24"/>
        </w:rPr>
      </w:pPr>
      <w:proofErr w:type="spellStart"/>
      <w:r w:rsidRPr="009E1260">
        <w:rPr>
          <w:rFonts w:ascii="Times New Roman" w:hAnsi="Times New Roman"/>
          <w:szCs w:val="24"/>
        </w:rPr>
        <w:t>Sarker</w:t>
      </w:r>
      <w:proofErr w:type="spellEnd"/>
      <w:r w:rsidRPr="009E1260">
        <w:rPr>
          <w:rFonts w:ascii="Times New Roman" w:hAnsi="Times New Roman"/>
          <w:szCs w:val="24"/>
        </w:rPr>
        <w:t xml:space="preserve">, H., </w:t>
      </w:r>
      <w:proofErr w:type="spellStart"/>
      <w:r w:rsidRPr="009E1260">
        <w:rPr>
          <w:rFonts w:ascii="Times New Roman" w:hAnsi="Times New Roman"/>
          <w:szCs w:val="24"/>
        </w:rPr>
        <w:t>Tyburski</w:t>
      </w:r>
      <w:proofErr w:type="spellEnd"/>
      <w:r w:rsidRPr="009E1260">
        <w:rPr>
          <w:rFonts w:ascii="Times New Roman" w:hAnsi="Times New Roman"/>
          <w:szCs w:val="24"/>
        </w:rPr>
        <w:t xml:space="preserve">, M., Rahman, M.M., </w:t>
      </w:r>
      <w:proofErr w:type="spellStart"/>
      <w:r w:rsidRPr="009E1260">
        <w:rPr>
          <w:rFonts w:ascii="Times New Roman" w:hAnsi="Times New Roman"/>
          <w:szCs w:val="24"/>
        </w:rPr>
        <w:t>Hovsepian</w:t>
      </w:r>
      <w:proofErr w:type="spellEnd"/>
      <w:r w:rsidRPr="009E1260">
        <w:rPr>
          <w:rFonts w:ascii="Times New Roman" w:hAnsi="Times New Roman"/>
          <w:szCs w:val="24"/>
        </w:rPr>
        <w:t xml:space="preserve">, K., </w:t>
      </w:r>
      <w:proofErr w:type="spellStart"/>
      <w:r w:rsidRPr="009E1260">
        <w:rPr>
          <w:rFonts w:ascii="Times New Roman" w:hAnsi="Times New Roman"/>
          <w:szCs w:val="24"/>
        </w:rPr>
        <w:t>Sharmin</w:t>
      </w:r>
      <w:proofErr w:type="spellEnd"/>
      <w:r w:rsidRPr="009E1260">
        <w:rPr>
          <w:rFonts w:ascii="Times New Roman" w:hAnsi="Times New Roman"/>
          <w:szCs w:val="24"/>
        </w:rPr>
        <w:t xml:space="preserve">, M., Epstein, D.H., Preston, K.L., Furr-Holden, C.D., </w:t>
      </w:r>
      <w:r w:rsidRPr="009E1260">
        <w:rPr>
          <w:rFonts w:ascii="Times New Roman" w:hAnsi="Times New Roman"/>
          <w:b/>
          <w:szCs w:val="24"/>
        </w:rPr>
        <w:t>Milam, A.</w:t>
      </w:r>
      <w:r w:rsidRPr="009E1260">
        <w:rPr>
          <w:rFonts w:ascii="Times New Roman" w:hAnsi="Times New Roman"/>
          <w:szCs w:val="24"/>
        </w:rPr>
        <w:t xml:space="preserve">, Nahum-Shani, I, </w:t>
      </w:r>
      <w:proofErr w:type="spellStart"/>
      <w:r w:rsidRPr="009E1260">
        <w:rPr>
          <w:rFonts w:ascii="Times New Roman" w:hAnsi="Times New Roman"/>
          <w:szCs w:val="24"/>
        </w:rPr>
        <w:t>al'Absi</w:t>
      </w:r>
      <w:proofErr w:type="spellEnd"/>
      <w:r w:rsidRPr="009E1260">
        <w:rPr>
          <w:rFonts w:ascii="Times New Roman" w:hAnsi="Times New Roman"/>
          <w:szCs w:val="24"/>
        </w:rPr>
        <w:t>, M. Finding significant stress episodes in a discontinuous time</w:t>
      </w:r>
      <w:r w:rsidRPr="0047223A">
        <w:rPr>
          <w:rFonts w:ascii="Times New Roman" w:hAnsi="Times New Roman"/>
          <w:szCs w:val="24"/>
        </w:rPr>
        <w:t xml:space="preserve"> series of rapidly varying mobile sensor data. In </w:t>
      </w:r>
      <w:r w:rsidRPr="0047223A">
        <w:rPr>
          <w:rFonts w:ascii="Times New Roman" w:hAnsi="Times New Roman"/>
          <w:i/>
          <w:iCs/>
          <w:szCs w:val="24"/>
        </w:rPr>
        <w:t>Proceedings of the 2016 CHI Conference on Human Factors in Computing Systems</w:t>
      </w:r>
      <w:r w:rsidRPr="0047223A">
        <w:rPr>
          <w:rFonts w:ascii="Times New Roman" w:hAnsi="Times New Roman"/>
          <w:szCs w:val="24"/>
        </w:rPr>
        <w:t xml:space="preserve"> (pp. 4489-4501). </w:t>
      </w:r>
    </w:p>
    <w:p w14:paraId="2FE2839C" w14:textId="77777777" w:rsidR="00D411E3" w:rsidRPr="0047223A" w:rsidRDefault="00D411E3" w:rsidP="00CF777E">
      <w:pPr>
        <w:pStyle w:val="ListParagraph"/>
        <w:numPr>
          <w:ilvl w:val="0"/>
          <w:numId w:val="11"/>
        </w:numPr>
        <w:spacing w:after="0" w:line="240" w:lineRule="exact"/>
        <w:contextualSpacing/>
        <w:rPr>
          <w:rFonts w:ascii="Times New Roman" w:hAnsi="Times New Roman"/>
          <w:i/>
          <w:szCs w:val="24"/>
        </w:rPr>
      </w:pPr>
      <w:r w:rsidRPr="0047223A">
        <w:rPr>
          <w:rFonts w:ascii="Times New Roman" w:hAnsi="Times New Roman"/>
          <w:szCs w:val="24"/>
        </w:rPr>
        <w:t xml:space="preserve">Green, K.M., Johnson, R.M.,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Furr-Holden, C.D.M. Racial </w:t>
      </w:r>
      <w:proofErr w:type="gramStart"/>
      <w:r w:rsidRPr="0047223A">
        <w:rPr>
          <w:rFonts w:ascii="Times New Roman" w:hAnsi="Times New Roman"/>
          <w:szCs w:val="24"/>
        </w:rPr>
        <w:t>Differences</w:t>
      </w:r>
      <w:proofErr w:type="gramEnd"/>
      <w:r w:rsidRPr="0047223A">
        <w:rPr>
          <w:rFonts w:ascii="Times New Roman" w:hAnsi="Times New Roman"/>
          <w:szCs w:val="24"/>
        </w:rPr>
        <w:t xml:space="preserve"> and the Role of Neighborhood in the Sequencing of Marijuana and Tobacco Initiation Among Urban Youth. </w:t>
      </w:r>
      <w:r w:rsidRPr="0047223A">
        <w:rPr>
          <w:rFonts w:ascii="Times New Roman" w:hAnsi="Times New Roman"/>
          <w:i/>
          <w:szCs w:val="24"/>
        </w:rPr>
        <w:t>Substance Abuse</w:t>
      </w:r>
      <w:r w:rsidRPr="0047223A">
        <w:rPr>
          <w:rFonts w:ascii="Times New Roman" w:hAnsi="Times New Roman"/>
          <w:szCs w:val="24"/>
        </w:rPr>
        <w:t>. 2016 Oct-Dec;37(4):507-510.</w:t>
      </w:r>
    </w:p>
    <w:p w14:paraId="1FDFB890" w14:textId="77777777" w:rsidR="008B1B7E" w:rsidRPr="0047223A" w:rsidRDefault="008B1B7E"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Buggs, S.*, Furr-Holden, C.D.M., Bradshaw, C.P., Leaf, P.J., Webster, D. Changes in Attitudes towards Guns and Shootings following Implementation of the Safe Streets Intervention </w:t>
      </w:r>
      <w:r w:rsidRPr="0047223A">
        <w:rPr>
          <w:rFonts w:ascii="Times New Roman" w:hAnsi="Times New Roman"/>
          <w:i/>
          <w:szCs w:val="24"/>
        </w:rPr>
        <w:t>Journal of Urban Health.</w:t>
      </w:r>
      <w:r w:rsidR="00D57A87" w:rsidRPr="0047223A">
        <w:rPr>
          <w:rFonts w:ascii="Times New Roman" w:hAnsi="Times New Roman"/>
          <w:szCs w:val="24"/>
        </w:rPr>
        <w:t xml:space="preserve"> 2016 Aug;93(4):609-26.</w:t>
      </w:r>
    </w:p>
    <w:p w14:paraId="64B82B53" w14:textId="77777777" w:rsidR="009720BB" w:rsidRPr="0047223A" w:rsidRDefault="009720BB"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Fakunle</w:t>
      </w:r>
      <w:proofErr w:type="spellEnd"/>
      <w:r w:rsidRPr="0047223A">
        <w:rPr>
          <w:rFonts w:ascii="Times New Roman" w:hAnsi="Times New Roman"/>
          <w:szCs w:val="24"/>
        </w:rPr>
        <w:t xml:space="preserve">, </w:t>
      </w:r>
      <w:proofErr w:type="gramStart"/>
      <w:r w:rsidRPr="0047223A">
        <w:rPr>
          <w:rFonts w:ascii="Times New Roman" w:hAnsi="Times New Roman"/>
          <w:szCs w:val="24"/>
        </w:rPr>
        <w:t>D.O.,*</w:t>
      </w:r>
      <w:proofErr w:type="gramEnd"/>
      <w:r w:rsidRPr="0047223A">
        <w:rPr>
          <w:rFonts w:ascii="Times New Roman" w:hAnsi="Times New Roman"/>
          <w:szCs w:val="24"/>
        </w:rPr>
        <w:t xml:space="preserve"> </w:t>
      </w:r>
      <w:r w:rsidRPr="0047223A">
        <w:rPr>
          <w:rFonts w:ascii="Times New Roman" w:hAnsi="Times New Roman"/>
          <w:b/>
          <w:szCs w:val="24"/>
        </w:rPr>
        <w:t>Milam, A.J.</w:t>
      </w:r>
      <w:r w:rsidRPr="0047223A">
        <w:rPr>
          <w:rFonts w:ascii="Times New Roman" w:hAnsi="Times New Roman"/>
          <w:szCs w:val="24"/>
        </w:rPr>
        <w:t xml:space="preserve">, Furr-Holden, C.D.M., Butler, J., Thorpe, R.J., LaVeist, T.A. The Inequitable Distribution of Tobacco Outlet Density: The Role of Income in Two Black Mid-Atlantic Geopolitical Areas. </w:t>
      </w:r>
      <w:r w:rsidRPr="0047223A">
        <w:rPr>
          <w:rFonts w:ascii="Times New Roman" w:hAnsi="Times New Roman"/>
          <w:i/>
          <w:szCs w:val="24"/>
        </w:rPr>
        <w:t>Public Health</w:t>
      </w:r>
      <w:r w:rsidRPr="0047223A">
        <w:rPr>
          <w:rFonts w:ascii="Times New Roman" w:hAnsi="Times New Roman"/>
          <w:szCs w:val="24"/>
        </w:rPr>
        <w:t xml:space="preserve">. </w:t>
      </w:r>
      <w:r w:rsidR="002D74E8" w:rsidRPr="0047223A">
        <w:rPr>
          <w:rFonts w:ascii="Times New Roman" w:hAnsi="Times New Roman"/>
          <w:szCs w:val="24"/>
        </w:rPr>
        <w:t xml:space="preserve">2016 </w:t>
      </w:r>
      <w:proofErr w:type="gramStart"/>
      <w:r w:rsidR="002D74E8" w:rsidRPr="0047223A">
        <w:rPr>
          <w:rFonts w:ascii="Times New Roman" w:hAnsi="Times New Roman"/>
          <w:szCs w:val="24"/>
        </w:rPr>
        <w:t>Jul;136:35</w:t>
      </w:r>
      <w:proofErr w:type="gramEnd"/>
      <w:r w:rsidR="002D74E8" w:rsidRPr="0047223A">
        <w:rPr>
          <w:rFonts w:ascii="Times New Roman" w:hAnsi="Times New Roman"/>
          <w:szCs w:val="24"/>
        </w:rPr>
        <w:t>.40.</w:t>
      </w:r>
    </w:p>
    <w:p w14:paraId="08630624" w14:textId="77777777" w:rsidR="00DD2B62" w:rsidRPr="0047223A" w:rsidRDefault="00DD2B62"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Lindstrom-Johnson, S., Furr-Holden, C.D.M., Bradshaw, C.P. Alcohol Outlet Density and Substance Use among High Schoolers. </w:t>
      </w:r>
      <w:r w:rsidRPr="0047223A">
        <w:rPr>
          <w:rFonts w:ascii="Times New Roman" w:hAnsi="Times New Roman"/>
          <w:i/>
          <w:szCs w:val="24"/>
        </w:rPr>
        <w:t xml:space="preserve">Journal of Community Psychology. </w:t>
      </w:r>
      <w:r w:rsidRPr="0047223A">
        <w:rPr>
          <w:rFonts w:ascii="Times New Roman" w:hAnsi="Times New Roman"/>
          <w:szCs w:val="24"/>
        </w:rPr>
        <w:t>2016 Sept; 44(7):819-832.</w:t>
      </w:r>
    </w:p>
    <w:p w14:paraId="59EF57A3" w14:textId="77777777" w:rsidR="00DD2B62" w:rsidRPr="0047223A" w:rsidRDefault="00DD2B62"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Furr-Holden, C.D.M.,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Nesoff</w:t>
      </w:r>
      <w:proofErr w:type="spellEnd"/>
      <w:r w:rsidRPr="0047223A">
        <w:rPr>
          <w:rFonts w:ascii="Times New Roman" w:hAnsi="Times New Roman"/>
          <w:szCs w:val="24"/>
        </w:rPr>
        <w:t xml:space="preserve">, E.D., </w:t>
      </w:r>
      <w:proofErr w:type="spellStart"/>
      <w:r w:rsidRPr="0047223A">
        <w:rPr>
          <w:rFonts w:ascii="Times New Roman" w:hAnsi="Times New Roman"/>
          <w:szCs w:val="24"/>
        </w:rPr>
        <w:t>Garoon</w:t>
      </w:r>
      <w:proofErr w:type="spellEnd"/>
      <w:r w:rsidRPr="0047223A">
        <w:rPr>
          <w:rFonts w:ascii="Times New Roman" w:hAnsi="Times New Roman"/>
          <w:szCs w:val="24"/>
        </w:rPr>
        <w:t xml:space="preserve">, J., Smart, M.J., Duncan, A., Warren, G. Triangulating Syndemic Services and Drug Treatment Policy: Improving Drug Treatment Portal Locations in Baltimore City. </w:t>
      </w:r>
      <w:r w:rsidRPr="0047223A">
        <w:rPr>
          <w:rFonts w:ascii="Times New Roman" w:hAnsi="Times New Roman"/>
          <w:i/>
          <w:szCs w:val="24"/>
        </w:rPr>
        <w:t>Progress in Community Health Partnerships.</w:t>
      </w:r>
      <w:r w:rsidRPr="0047223A">
        <w:rPr>
          <w:rFonts w:ascii="Times New Roman" w:hAnsi="Times New Roman"/>
          <w:szCs w:val="24"/>
        </w:rPr>
        <w:t xml:space="preserve"> 2016 Summer;10(2):319-27.</w:t>
      </w:r>
    </w:p>
    <w:p w14:paraId="4E01E9C5"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Debnam</w:t>
      </w:r>
      <w:proofErr w:type="spellEnd"/>
      <w:r w:rsidRPr="0047223A">
        <w:rPr>
          <w:rFonts w:ascii="Times New Roman" w:hAnsi="Times New Roman"/>
          <w:szCs w:val="24"/>
        </w:rPr>
        <w:t xml:space="preserve">, K.J., </w:t>
      </w:r>
      <w:r w:rsidRPr="0047223A">
        <w:rPr>
          <w:rFonts w:ascii="Times New Roman" w:hAnsi="Times New Roman"/>
          <w:b/>
          <w:szCs w:val="24"/>
        </w:rPr>
        <w:t>Milam, A.J</w:t>
      </w:r>
      <w:r w:rsidRPr="0047223A">
        <w:rPr>
          <w:rFonts w:ascii="Times New Roman" w:hAnsi="Times New Roman"/>
          <w:szCs w:val="24"/>
        </w:rPr>
        <w:t xml:space="preserve">., Furr-Holden, C.D.M., Bradshaw, C.P. The Role of Stress and Spirituality in Adolescent Substance Use. </w:t>
      </w:r>
      <w:r w:rsidRPr="0047223A">
        <w:rPr>
          <w:rFonts w:ascii="Times New Roman" w:hAnsi="Times New Roman"/>
          <w:i/>
          <w:szCs w:val="24"/>
        </w:rPr>
        <w:t>Substance Use and Misuse.</w:t>
      </w:r>
      <w:r w:rsidRPr="0047223A">
        <w:rPr>
          <w:rFonts w:ascii="Times New Roman" w:hAnsi="Times New Roman"/>
          <w:szCs w:val="24"/>
        </w:rPr>
        <w:t xml:space="preserve"> </w:t>
      </w:r>
      <w:r w:rsidR="00386F48" w:rsidRPr="0047223A">
        <w:rPr>
          <w:rFonts w:ascii="Times New Roman" w:hAnsi="Times New Roman"/>
          <w:szCs w:val="24"/>
        </w:rPr>
        <w:t>2016 May 11;51(6):733-41.</w:t>
      </w:r>
    </w:p>
    <w:p w14:paraId="3A721770" w14:textId="77777777" w:rsidR="00DD2B62" w:rsidRPr="0047223A" w:rsidRDefault="00DD2B62"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Brown, Q.*, </w:t>
      </w:r>
      <w:r w:rsidRPr="0047223A">
        <w:rPr>
          <w:rFonts w:ascii="Times New Roman" w:hAnsi="Times New Roman"/>
          <w:b/>
          <w:szCs w:val="24"/>
        </w:rPr>
        <w:t>Milam, A.J.,</w:t>
      </w:r>
      <w:r w:rsidRPr="0047223A">
        <w:rPr>
          <w:rFonts w:ascii="Times New Roman" w:hAnsi="Times New Roman"/>
          <w:szCs w:val="24"/>
        </w:rPr>
        <w:t xml:space="preserve"> Bowie, J.,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 Gaskin D.J., Furr-Holden, C.D.M. The moderating role of gender in the relationship between tobacco outlet exposure and tobacco use among African American young adults. </w:t>
      </w:r>
      <w:r w:rsidRPr="0047223A">
        <w:rPr>
          <w:rFonts w:ascii="Times New Roman" w:hAnsi="Times New Roman"/>
          <w:i/>
          <w:szCs w:val="24"/>
        </w:rPr>
        <w:t>Prevention Science</w:t>
      </w:r>
      <w:r w:rsidRPr="0047223A">
        <w:rPr>
          <w:rFonts w:ascii="Times New Roman" w:hAnsi="Times New Roman"/>
          <w:szCs w:val="24"/>
        </w:rPr>
        <w:t>. 2016 Apr;17(3):338-46</w:t>
      </w:r>
    </w:p>
    <w:p w14:paraId="45F9FA9B"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Johnson, R.M., </w:t>
      </w:r>
      <w:proofErr w:type="spellStart"/>
      <w:r w:rsidRPr="0047223A">
        <w:rPr>
          <w:rFonts w:ascii="Times New Roman" w:hAnsi="Times New Roman"/>
          <w:szCs w:val="24"/>
        </w:rPr>
        <w:t>Nesoff</w:t>
      </w:r>
      <w:proofErr w:type="spellEnd"/>
      <w:r w:rsidRPr="0047223A">
        <w:rPr>
          <w:rFonts w:ascii="Times New Roman" w:hAnsi="Times New Roman"/>
          <w:szCs w:val="24"/>
        </w:rPr>
        <w:t xml:space="preserve">, E.D.*, </w:t>
      </w: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Furr-Holden, C.D.M. Evaluating Nighttime Observational Measures of Neighborhood Disorder: Validity of the Nighttime </w:t>
      </w:r>
      <w:proofErr w:type="spellStart"/>
      <w:r w:rsidRPr="0047223A">
        <w:rPr>
          <w:rFonts w:ascii="Times New Roman" w:hAnsi="Times New Roman"/>
          <w:szCs w:val="24"/>
        </w:rPr>
        <w:t>NIfETy</w:t>
      </w:r>
      <w:proofErr w:type="spellEnd"/>
      <w:r w:rsidRPr="0047223A">
        <w:rPr>
          <w:rFonts w:ascii="Times New Roman" w:hAnsi="Times New Roman"/>
          <w:szCs w:val="24"/>
        </w:rPr>
        <w:t xml:space="preserve"> Assessment. </w:t>
      </w:r>
      <w:r w:rsidRPr="0047223A">
        <w:rPr>
          <w:rFonts w:ascii="Times New Roman" w:hAnsi="Times New Roman"/>
          <w:i/>
          <w:szCs w:val="24"/>
        </w:rPr>
        <w:t xml:space="preserve">Journal of Environmental Psychology. </w:t>
      </w:r>
      <w:r w:rsidRPr="0047223A">
        <w:rPr>
          <w:rFonts w:ascii="Times New Roman" w:hAnsi="Times New Roman"/>
          <w:szCs w:val="24"/>
        </w:rPr>
        <w:t xml:space="preserve">2016 </w:t>
      </w:r>
      <w:proofErr w:type="gramStart"/>
      <w:r w:rsidRPr="0047223A">
        <w:rPr>
          <w:rFonts w:ascii="Times New Roman" w:hAnsi="Times New Roman"/>
          <w:szCs w:val="24"/>
        </w:rPr>
        <w:t>Mar;45:97</w:t>
      </w:r>
      <w:proofErr w:type="gramEnd"/>
      <w:r w:rsidRPr="0047223A">
        <w:rPr>
          <w:rFonts w:ascii="Times New Roman" w:hAnsi="Times New Roman"/>
          <w:szCs w:val="24"/>
        </w:rPr>
        <w:t>-102.</w:t>
      </w:r>
    </w:p>
    <w:p w14:paraId="220FDAC3"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r w:rsidRPr="0047223A">
        <w:rPr>
          <w:rFonts w:ascii="Times New Roman" w:hAnsi="Times New Roman"/>
          <w:b/>
          <w:szCs w:val="24"/>
        </w:rPr>
        <w:t>Milam, A.J.,</w:t>
      </w:r>
      <w:r w:rsidRPr="0047223A">
        <w:rPr>
          <w:rFonts w:ascii="Times New Roman" w:hAnsi="Times New Roman"/>
          <w:szCs w:val="24"/>
        </w:rPr>
        <w:t xml:space="preserve"> Green, K.M.,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Furr-Holden, C.D.M. Clustering of Black Adolescent Marijuana Use in Low-Income, Urban Neighborhoods. </w:t>
      </w:r>
      <w:r w:rsidRPr="0047223A">
        <w:rPr>
          <w:rFonts w:ascii="Times New Roman" w:hAnsi="Times New Roman"/>
          <w:i/>
          <w:szCs w:val="24"/>
        </w:rPr>
        <w:t>Journal of Urban Health</w:t>
      </w:r>
      <w:r w:rsidRPr="0047223A">
        <w:rPr>
          <w:rFonts w:ascii="Times New Roman" w:hAnsi="Times New Roman"/>
          <w:szCs w:val="24"/>
        </w:rPr>
        <w:t xml:space="preserve">. </w:t>
      </w:r>
      <w:r w:rsidR="000F59E3" w:rsidRPr="0047223A">
        <w:rPr>
          <w:rFonts w:ascii="Times New Roman" w:hAnsi="Times New Roman"/>
          <w:szCs w:val="24"/>
        </w:rPr>
        <w:t>2016 Feb;93(1):109-16.</w:t>
      </w:r>
    </w:p>
    <w:p w14:paraId="55482522"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Furr-Holden, C.D.M., </w:t>
      </w:r>
      <w:r w:rsidRPr="0047223A">
        <w:rPr>
          <w:rFonts w:ascii="Times New Roman" w:hAnsi="Times New Roman"/>
          <w:b/>
          <w:szCs w:val="24"/>
        </w:rPr>
        <w:t>Milam, A.J</w:t>
      </w:r>
      <w:r w:rsidRPr="0047223A">
        <w:rPr>
          <w:rFonts w:ascii="Times New Roman" w:hAnsi="Times New Roman"/>
          <w:szCs w:val="24"/>
        </w:rPr>
        <w:t xml:space="preserve">., </w:t>
      </w:r>
      <w:proofErr w:type="spellStart"/>
      <w:r w:rsidRPr="0047223A">
        <w:rPr>
          <w:rFonts w:ascii="Times New Roman" w:hAnsi="Times New Roman"/>
          <w:szCs w:val="24"/>
        </w:rPr>
        <w:t>Nesoff</w:t>
      </w:r>
      <w:proofErr w:type="spellEnd"/>
      <w:r w:rsidRPr="0047223A">
        <w:rPr>
          <w:rFonts w:ascii="Times New Roman" w:hAnsi="Times New Roman"/>
          <w:szCs w:val="24"/>
        </w:rPr>
        <w:t xml:space="preserve">, E.D.*, Johnson, R., </w:t>
      </w:r>
      <w:proofErr w:type="spellStart"/>
      <w:r w:rsidRPr="0047223A">
        <w:rPr>
          <w:rFonts w:ascii="Times New Roman" w:hAnsi="Times New Roman"/>
          <w:szCs w:val="24"/>
        </w:rPr>
        <w:t>Fakunle</w:t>
      </w:r>
      <w:proofErr w:type="spellEnd"/>
      <w:r w:rsidRPr="0047223A">
        <w:rPr>
          <w:rFonts w:ascii="Times New Roman" w:hAnsi="Times New Roman"/>
          <w:szCs w:val="24"/>
        </w:rPr>
        <w:t xml:space="preserve">, D.*, Jennings, J., Warren, G. Not in My Back Yard: A Comparative Analysis of Crime around </w:t>
      </w:r>
      <w:proofErr w:type="gramStart"/>
      <w:r w:rsidRPr="0047223A">
        <w:rPr>
          <w:rFonts w:ascii="Times New Roman" w:hAnsi="Times New Roman"/>
          <w:szCs w:val="24"/>
        </w:rPr>
        <w:t>Publicly-funded</w:t>
      </w:r>
      <w:proofErr w:type="gramEnd"/>
      <w:r w:rsidRPr="0047223A">
        <w:rPr>
          <w:rFonts w:ascii="Times New Roman" w:hAnsi="Times New Roman"/>
          <w:szCs w:val="24"/>
        </w:rPr>
        <w:t xml:space="preserve"> Drug </w:t>
      </w:r>
      <w:r w:rsidRPr="0047223A">
        <w:rPr>
          <w:rFonts w:ascii="Times New Roman" w:hAnsi="Times New Roman"/>
          <w:szCs w:val="24"/>
        </w:rPr>
        <w:lastRenderedPageBreak/>
        <w:t xml:space="preserve">Treatment Centers, Liquor Stores, Convenience Stores, and Corner Stores in one Mid-Atlantic City. </w:t>
      </w:r>
      <w:r w:rsidRPr="0047223A">
        <w:rPr>
          <w:rFonts w:ascii="Times New Roman" w:hAnsi="Times New Roman"/>
          <w:i/>
          <w:szCs w:val="24"/>
        </w:rPr>
        <w:t xml:space="preserve">Journal of Studies on Alcohol and Drugs. </w:t>
      </w:r>
      <w:r w:rsidRPr="0047223A">
        <w:rPr>
          <w:rFonts w:ascii="Times New Roman" w:hAnsi="Times New Roman"/>
          <w:szCs w:val="24"/>
        </w:rPr>
        <w:t>2016 Jan;77(1):17-24.</w:t>
      </w:r>
    </w:p>
    <w:p w14:paraId="4BC56F54"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Bradshaw, C.P., </w:t>
      </w:r>
      <w:r w:rsidRPr="0047223A">
        <w:rPr>
          <w:rFonts w:ascii="Times New Roman" w:hAnsi="Times New Roman"/>
          <w:b/>
          <w:szCs w:val="24"/>
        </w:rPr>
        <w:t>Milam, A.J.</w:t>
      </w:r>
      <w:r w:rsidRPr="0047223A">
        <w:rPr>
          <w:rFonts w:ascii="Times New Roman" w:hAnsi="Times New Roman"/>
          <w:szCs w:val="24"/>
        </w:rPr>
        <w:t>, Furr-Holden, C.D.M., Johnson, S.L. The School Assessment for Environmental Typography (</w:t>
      </w:r>
      <w:proofErr w:type="spellStart"/>
      <w:r w:rsidRPr="0047223A">
        <w:rPr>
          <w:rFonts w:ascii="Times New Roman" w:hAnsi="Times New Roman"/>
          <w:szCs w:val="24"/>
        </w:rPr>
        <w:t>SAfETy</w:t>
      </w:r>
      <w:proofErr w:type="spellEnd"/>
      <w:r w:rsidRPr="0047223A">
        <w:rPr>
          <w:rFonts w:ascii="Times New Roman" w:hAnsi="Times New Roman"/>
          <w:szCs w:val="24"/>
        </w:rPr>
        <w:t xml:space="preserve">): An Observational Measure of School Climate. </w:t>
      </w:r>
      <w:r w:rsidRPr="0047223A">
        <w:rPr>
          <w:rFonts w:ascii="Times New Roman" w:hAnsi="Times New Roman"/>
          <w:i/>
          <w:szCs w:val="24"/>
        </w:rPr>
        <w:t>American Journal of Community Psychology.</w:t>
      </w:r>
      <w:r w:rsidRPr="0047223A">
        <w:rPr>
          <w:rFonts w:ascii="Times New Roman" w:hAnsi="Times New Roman"/>
          <w:szCs w:val="24"/>
        </w:rPr>
        <w:t xml:space="preserve"> 2015 Dec;56(3-4):280-92.</w:t>
      </w:r>
    </w:p>
    <w:p w14:paraId="704CCB85"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Green, K.M., </w:t>
      </w:r>
      <w:r w:rsidRPr="0047223A">
        <w:rPr>
          <w:rFonts w:ascii="Times New Roman" w:hAnsi="Times New Roman"/>
          <w:b/>
          <w:szCs w:val="24"/>
        </w:rPr>
        <w:t>Milam, A.J.,</w:t>
      </w:r>
      <w:r w:rsidRPr="0047223A">
        <w:rPr>
          <w:rFonts w:ascii="Times New Roman" w:hAnsi="Times New Roman"/>
          <w:szCs w:val="24"/>
        </w:rPr>
        <w:t xml:space="preserve"> Furr-Holden, C.D.M., Johnson, R.,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The role of neighborhood in urban black adolescent marijuana use. </w:t>
      </w:r>
      <w:r w:rsidRPr="0047223A">
        <w:rPr>
          <w:rFonts w:ascii="Times New Roman" w:hAnsi="Times New Roman"/>
          <w:i/>
          <w:szCs w:val="24"/>
        </w:rPr>
        <w:t xml:space="preserve">Drug </w:t>
      </w:r>
      <w:r w:rsidR="006453F5" w:rsidRPr="0047223A">
        <w:rPr>
          <w:rFonts w:ascii="Times New Roman" w:hAnsi="Times New Roman"/>
          <w:i/>
          <w:szCs w:val="24"/>
        </w:rPr>
        <w:t>&amp;</w:t>
      </w:r>
      <w:r w:rsidRPr="0047223A">
        <w:rPr>
          <w:rFonts w:ascii="Times New Roman" w:hAnsi="Times New Roman"/>
          <w:i/>
          <w:szCs w:val="24"/>
        </w:rPr>
        <w:t xml:space="preserve"> Alcohol Dependence</w:t>
      </w:r>
      <w:r w:rsidR="006453F5" w:rsidRPr="0047223A">
        <w:rPr>
          <w:rFonts w:ascii="Times New Roman" w:hAnsi="Times New Roman"/>
          <w:szCs w:val="24"/>
        </w:rPr>
        <w:t xml:space="preserve">. 2015 </w:t>
      </w:r>
      <w:proofErr w:type="gramStart"/>
      <w:r w:rsidR="006453F5" w:rsidRPr="0047223A">
        <w:rPr>
          <w:rFonts w:ascii="Times New Roman" w:hAnsi="Times New Roman"/>
          <w:szCs w:val="24"/>
        </w:rPr>
        <w:t>Sep</w:t>
      </w:r>
      <w:r w:rsidRPr="0047223A">
        <w:rPr>
          <w:rFonts w:ascii="Times New Roman" w:hAnsi="Times New Roman"/>
          <w:szCs w:val="24"/>
        </w:rPr>
        <w:t>;154:69</w:t>
      </w:r>
      <w:proofErr w:type="gramEnd"/>
      <w:r w:rsidRPr="0047223A">
        <w:rPr>
          <w:rFonts w:ascii="Times New Roman" w:hAnsi="Times New Roman"/>
          <w:szCs w:val="24"/>
        </w:rPr>
        <w:t>-75.</w:t>
      </w:r>
    </w:p>
    <w:p w14:paraId="4D289DA2"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Furr-Holden, C.D.M., Lee, M.H., Johnson, R., </w:t>
      </w:r>
      <w:r w:rsidRPr="0047223A">
        <w:rPr>
          <w:rFonts w:ascii="Times New Roman" w:hAnsi="Times New Roman"/>
          <w:b/>
          <w:szCs w:val="24"/>
        </w:rPr>
        <w:t>Milam, A.J</w:t>
      </w:r>
      <w:r w:rsidRPr="0047223A">
        <w:rPr>
          <w:rFonts w:ascii="Times New Roman" w:hAnsi="Times New Roman"/>
          <w:szCs w:val="24"/>
        </w:rPr>
        <w:t xml:space="preserve">., Duncan, A., Leaf, P.J., </w:t>
      </w: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Neighborhood environment and marijuana use in urban young adults. </w:t>
      </w:r>
      <w:r w:rsidRPr="0047223A">
        <w:rPr>
          <w:rFonts w:ascii="Times New Roman" w:hAnsi="Times New Roman"/>
          <w:i/>
          <w:szCs w:val="24"/>
        </w:rPr>
        <w:t>Prevention Science</w:t>
      </w:r>
      <w:r w:rsidRPr="0047223A">
        <w:rPr>
          <w:rFonts w:ascii="Times New Roman" w:hAnsi="Times New Roman"/>
          <w:szCs w:val="24"/>
        </w:rPr>
        <w:t>. 2015 Feb;16(2):268-78.</w:t>
      </w:r>
    </w:p>
    <w:p w14:paraId="2A34347B"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Green, K.M., </w:t>
      </w:r>
      <w:r w:rsidRPr="0047223A">
        <w:rPr>
          <w:rFonts w:ascii="Times New Roman" w:hAnsi="Times New Roman"/>
          <w:b/>
          <w:szCs w:val="24"/>
        </w:rPr>
        <w:t>Milam, A.J.,</w:t>
      </w:r>
      <w:r w:rsidRPr="0047223A">
        <w:rPr>
          <w:rFonts w:ascii="Times New Roman" w:hAnsi="Times New Roman"/>
          <w:szCs w:val="24"/>
        </w:rPr>
        <w:t xml:space="preserve"> Furr-Holden, C.D.M., </w:t>
      </w:r>
      <w:proofErr w:type="spellStart"/>
      <w:r w:rsidRPr="0047223A">
        <w:rPr>
          <w:rFonts w:ascii="Times New Roman" w:hAnsi="Times New Roman"/>
          <w:szCs w:val="24"/>
        </w:rPr>
        <w:t>Ialgono</w:t>
      </w:r>
      <w:proofErr w:type="spellEnd"/>
      <w:r w:rsidRPr="0047223A">
        <w:rPr>
          <w:rFonts w:ascii="Times New Roman" w:hAnsi="Times New Roman"/>
          <w:szCs w:val="24"/>
        </w:rPr>
        <w:t xml:space="preserve">, N.S. Neighborhood Environment and Urban African American Marijuana Use during High School. </w:t>
      </w:r>
      <w:r w:rsidRPr="0047223A">
        <w:rPr>
          <w:rFonts w:ascii="Times New Roman" w:hAnsi="Times New Roman"/>
          <w:i/>
          <w:szCs w:val="24"/>
        </w:rPr>
        <w:t>Journal of Urban Health</w:t>
      </w:r>
      <w:r w:rsidRPr="0047223A">
        <w:rPr>
          <w:rFonts w:ascii="Times New Roman" w:hAnsi="Times New Roman"/>
          <w:szCs w:val="24"/>
        </w:rPr>
        <w:t>. 2014 Dec;91(6):1189-201.</w:t>
      </w:r>
    </w:p>
    <w:p w14:paraId="2FCE2A5A"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Stillman, F.A., Bone, L.R., </w:t>
      </w:r>
      <w:r w:rsidRPr="0047223A">
        <w:rPr>
          <w:rFonts w:ascii="Times New Roman" w:hAnsi="Times New Roman"/>
          <w:b/>
          <w:szCs w:val="24"/>
        </w:rPr>
        <w:t>Milam, A.J.</w:t>
      </w:r>
      <w:r w:rsidRPr="0047223A">
        <w:rPr>
          <w:rFonts w:ascii="Times New Roman" w:hAnsi="Times New Roman"/>
          <w:szCs w:val="24"/>
        </w:rPr>
        <w:t xml:space="preserve">, Ma, J. Out of view but in Plain Sight: Illegal Sale of Single Cigarettes. </w:t>
      </w:r>
      <w:r w:rsidRPr="0047223A">
        <w:rPr>
          <w:rFonts w:ascii="Times New Roman" w:hAnsi="Times New Roman"/>
          <w:i/>
          <w:szCs w:val="24"/>
        </w:rPr>
        <w:t xml:space="preserve">Journal of Urban Health. </w:t>
      </w:r>
      <w:r w:rsidRPr="0047223A">
        <w:rPr>
          <w:rFonts w:ascii="Times New Roman" w:hAnsi="Times New Roman"/>
          <w:szCs w:val="24"/>
        </w:rPr>
        <w:t>2014 Apr; 91(2):355-365.</w:t>
      </w:r>
    </w:p>
    <w:p w14:paraId="133B861B"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Jennings, J.M., </w:t>
      </w:r>
      <w:r w:rsidRPr="0047223A">
        <w:rPr>
          <w:rFonts w:ascii="Times New Roman" w:hAnsi="Times New Roman"/>
          <w:b/>
          <w:szCs w:val="24"/>
        </w:rPr>
        <w:t>Milam, A.J.</w:t>
      </w:r>
      <w:r w:rsidRPr="0047223A">
        <w:rPr>
          <w:rFonts w:ascii="Times New Roman" w:hAnsi="Times New Roman"/>
          <w:szCs w:val="24"/>
        </w:rPr>
        <w:t xml:space="preserve">, Greiner, A., Furr-Holden, C.D.M., </w:t>
      </w:r>
      <w:proofErr w:type="spellStart"/>
      <w:r w:rsidRPr="0047223A">
        <w:rPr>
          <w:rFonts w:ascii="Times New Roman" w:hAnsi="Times New Roman"/>
          <w:szCs w:val="24"/>
        </w:rPr>
        <w:t>Curriero</w:t>
      </w:r>
      <w:proofErr w:type="spellEnd"/>
      <w:r w:rsidRPr="0047223A">
        <w:rPr>
          <w:rFonts w:ascii="Times New Roman" w:hAnsi="Times New Roman"/>
          <w:szCs w:val="24"/>
        </w:rPr>
        <w:t xml:space="preserve">, F.C., Thornton, R.J. Neighborhood alcohol outlets and the association with violent crime in one Mid-Atlantic City: The implications for zoning policy. </w:t>
      </w:r>
      <w:r w:rsidRPr="0047223A">
        <w:rPr>
          <w:rFonts w:ascii="Times New Roman" w:hAnsi="Times New Roman"/>
          <w:i/>
          <w:szCs w:val="24"/>
        </w:rPr>
        <w:t>Journal of Urban Health</w:t>
      </w:r>
      <w:r w:rsidRPr="0047223A">
        <w:rPr>
          <w:rFonts w:ascii="Times New Roman" w:hAnsi="Times New Roman"/>
          <w:szCs w:val="24"/>
        </w:rPr>
        <w:t xml:space="preserve">. 2014, Feb; 91(1), 62-71. </w:t>
      </w:r>
    </w:p>
    <w:p w14:paraId="6D947141"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Furr-Holden, C.D.M., Cooley-Strickland, M.C., Bradshaw, C.P., Leaf, P.J. Risk for Exposure to Alcohol, Tobacco, and Other Drugs on the Route to and from School: The Role of Alcohol Outlets. </w:t>
      </w:r>
      <w:r w:rsidRPr="0047223A">
        <w:rPr>
          <w:rFonts w:ascii="Times New Roman" w:hAnsi="Times New Roman"/>
          <w:i/>
          <w:iCs/>
          <w:szCs w:val="24"/>
        </w:rPr>
        <w:t xml:space="preserve">Prevention Science. </w:t>
      </w:r>
      <w:r w:rsidRPr="0047223A">
        <w:rPr>
          <w:rFonts w:ascii="Times New Roman" w:hAnsi="Times New Roman"/>
          <w:iCs/>
          <w:szCs w:val="24"/>
        </w:rPr>
        <w:t xml:space="preserve">2014 Feb; 15(1):12-21. </w:t>
      </w:r>
    </w:p>
    <w:p w14:paraId="72C9B456"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Brown, Q.L.*, </w:t>
      </w:r>
      <w:r w:rsidRPr="0047223A">
        <w:rPr>
          <w:rFonts w:ascii="Times New Roman" w:hAnsi="Times New Roman"/>
          <w:b/>
          <w:szCs w:val="24"/>
        </w:rPr>
        <w:t>Milam, A.J</w:t>
      </w:r>
      <w:r w:rsidRPr="0047223A">
        <w:rPr>
          <w:rFonts w:ascii="Times New Roman" w:hAnsi="Times New Roman"/>
          <w:szCs w:val="24"/>
        </w:rPr>
        <w:t xml:space="preserve">., Smart, M.J., Harrell, P.T., Linton, S.L., Johnson, R.M., Furr-Holden, C.D.M. Objective and perceived neighborhood characteristics and tobacco use in young adults. </w:t>
      </w:r>
      <w:r w:rsidRPr="0047223A">
        <w:rPr>
          <w:rFonts w:ascii="Times New Roman" w:hAnsi="Times New Roman"/>
          <w:i/>
          <w:szCs w:val="24"/>
        </w:rPr>
        <w:t xml:space="preserve">Drug and Alcohol Dependence. </w:t>
      </w:r>
      <w:r w:rsidRPr="0047223A">
        <w:rPr>
          <w:rFonts w:ascii="Times New Roman" w:hAnsi="Times New Roman"/>
          <w:szCs w:val="24"/>
        </w:rPr>
        <w:t>2014 Jan;</w:t>
      </w:r>
      <w:r w:rsidRPr="0047223A">
        <w:rPr>
          <w:rFonts w:ascii="Times New Roman" w:hAnsi="Times New Roman"/>
          <w:i/>
          <w:szCs w:val="24"/>
        </w:rPr>
        <w:t xml:space="preserve"> </w:t>
      </w:r>
      <w:r w:rsidRPr="0047223A">
        <w:rPr>
          <w:rFonts w:ascii="Times New Roman" w:hAnsi="Times New Roman"/>
          <w:szCs w:val="24"/>
        </w:rPr>
        <w:t>134, 370-375.</w:t>
      </w:r>
    </w:p>
    <w:p w14:paraId="3F182C78"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w:t>
      </w:r>
      <w:r w:rsidRPr="0047223A">
        <w:rPr>
          <w:rFonts w:ascii="Times New Roman" w:hAnsi="Times New Roman"/>
          <w:szCs w:val="24"/>
        </w:rPr>
        <w:t xml:space="preserve">J., Furr-Holden, C.D.M., Harrell, P.T., </w:t>
      </w:r>
      <w:proofErr w:type="spellStart"/>
      <w:r w:rsidRPr="0047223A">
        <w:rPr>
          <w:rFonts w:ascii="Times New Roman" w:hAnsi="Times New Roman"/>
          <w:szCs w:val="24"/>
        </w:rPr>
        <w:t>Ialongo</w:t>
      </w:r>
      <w:proofErr w:type="spellEnd"/>
      <w:r w:rsidRPr="0047223A">
        <w:rPr>
          <w:rFonts w:ascii="Times New Roman" w:hAnsi="Times New Roman"/>
          <w:szCs w:val="24"/>
        </w:rPr>
        <w:t>, N.S., Leaf, P.J. Off-</w:t>
      </w:r>
      <w:proofErr w:type="gramStart"/>
      <w:r w:rsidRPr="0047223A">
        <w:rPr>
          <w:rFonts w:ascii="Times New Roman" w:hAnsi="Times New Roman"/>
          <w:szCs w:val="24"/>
        </w:rPr>
        <w:t>Premise</w:t>
      </w:r>
      <w:proofErr w:type="gramEnd"/>
      <w:r w:rsidRPr="0047223A">
        <w:rPr>
          <w:rFonts w:ascii="Times New Roman" w:hAnsi="Times New Roman"/>
          <w:szCs w:val="24"/>
        </w:rPr>
        <w:t xml:space="preserve"> Alcohol Outlets and Substance use in Young and Emerging Adults. </w:t>
      </w:r>
      <w:r w:rsidRPr="0047223A">
        <w:rPr>
          <w:rFonts w:ascii="Times New Roman" w:hAnsi="Times New Roman"/>
          <w:i/>
          <w:szCs w:val="24"/>
        </w:rPr>
        <w:t xml:space="preserve">Substance Use &amp; Misuse. </w:t>
      </w:r>
      <w:r w:rsidRPr="0047223A">
        <w:rPr>
          <w:rFonts w:ascii="Times New Roman" w:hAnsi="Times New Roman"/>
          <w:szCs w:val="24"/>
        </w:rPr>
        <w:t xml:space="preserve">2014 Jan; 49(1-2):22-29. </w:t>
      </w:r>
    </w:p>
    <w:p w14:paraId="1D6EE0B8"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w:t>
      </w:r>
      <w:r w:rsidRPr="0047223A">
        <w:rPr>
          <w:rFonts w:ascii="Times New Roman" w:hAnsi="Times New Roman"/>
          <w:szCs w:val="24"/>
        </w:rPr>
        <w:t xml:space="preserve">J., Bone, L.R., Byron, M.J., Hoke, K., Williams, C.D., Furr-Holden, C.D.M., Stillman, F.A. Cigarillo Use Among High-Risk Urban Young Adults. </w:t>
      </w:r>
      <w:r w:rsidRPr="0047223A">
        <w:rPr>
          <w:rFonts w:ascii="Times New Roman" w:hAnsi="Times New Roman"/>
          <w:i/>
          <w:szCs w:val="24"/>
        </w:rPr>
        <w:t xml:space="preserve">Journal of Health Care for the Poor and Underserved. </w:t>
      </w:r>
      <w:r w:rsidRPr="0047223A">
        <w:rPr>
          <w:rFonts w:ascii="Times New Roman" w:hAnsi="Times New Roman"/>
          <w:szCs w:val="24"/>
        </w:rPr>
        <w:t xml:space="preserve">2013 Nov;24(4):1657-1665. </w:t>
      </w:r>
    </w:p>
    <w:p w14:paraId="41AFC69D"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Furr-Holden, C.D.M., Bradshaw, C.P., Webster, D.W., Cooley-Strickland, M.C., Leaf, P.J. Alcohol Environment, Perceived Safety, and Exposure to Alcohol, Tobacco, and Other Drugs in Elementary School Children. </w:t>
      </w:r>
      <w:r w:rsidRPr="0047223A">
        <w:rPr>
          <w:rFonts w:ascii="Times New Roman" w:hAnsi="Times New Roman"/>
          <w:i/>
          <w:szCs w:val="24"/>
        </w:rPr>
        <w:t xml:space="preserve">Journal of Community Psychology. </w:t>
      </w:r>
      <w:r w:rsidRPr="0047223A">
        <w:rPr>
          <w:rFonts w:ascii="Times New Roman" w:hAnsi="Times New Roman"/>
          <w:szCs w:val="24"/>
        </w:rPr>
        <w:t>2013 Sep;41(7):867-883.</w:t>
      </w:r>
      <w:r w:rsidRPr="0047223A">
        <w:rPr>
          <w:rFonts w:ascii="Times New Roman" w:hAnsi="Times New Roman"/>
          <w:b/>
          <w:szCs w:val="24"/>
        </w:rPr>
        <w:t xml:space="preserve"> </w:t>
      </w:r>
    </w:p>
    <w:p w14:paraId="0F6351BA"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t xml:space="preserve">Whitaker, D.E., </w:t>
      </w:r>
      <w:r w:rsidRPr="0047223A">
        <w:rPr>
          <w:rFonts w:ascii="Times New Roman" w:hAnsi="Times New Roman"/>
          <w:b/>
          <w:szCs w:val="24"/>
        </w:rPr>
        <w:t>Milam, A.J</w:t>
      </w:r>
      <w:r w:rsidRPr="0047223A">
        <w:rPr>
          <w:rFonts w:ascii="Times New Roman" w:hAnsi="Times New Roman"/>
          <w:szCs w:val="24"/>
        </w:rPr>
        <w:t xml:space="preserve">., Graham, C., Cooley-Strickland, M., Belcher, H., Furr-Holden, C.D.M. </w:t>
      </w:r>
      <w:r w:rsidR="00AA425C" w:rsidRPr="0047223A">
        <w:rPr>
          <w:rFonts w:ascii="Times New Roman" w:hAnsi="Times New Roman"/>
          <w:szCs w:val="24"/>
        </w:rPr>
        <w:t>Neighborhood environment and urban schoolchildren's risk for being overweight</w:t>
      </w:r>
      <w:r w:rsidRPr="0047223A">
        <w:rPr>
          <w:rFonts w:ascii="Times New Roman" w:hAnsi="Times New Roman"/>
          <w:szCs w:val="24"/>
        </w:rPr>
        <w:t xml:space="preserve">. </w:t>
      </w:r>
      <w:r w:rsidRPr="0047223A">
        <w:rPr>
          <w:rFonts w:ascii="Times New Roman" w:hAnsi="Times New Roman"/>
          <w:i/>
          <w:szCs w:val="24"/>
        </w:rPr>
        <w:t xml:space="preserve">The American Journal of Health Promotion. </w:t>
      </w:r>
      <w:r w:rsidRPr="0047223A">
        <w:rPr>
          <w:rFonts w:ascii="Times New Roman" w:hAnsi="Times New Roman"/>
          <w:szCs w:val="24"/>
        </w:rPr>
        <w:t>2013 Jul-Aug;27(6):410-6.</w:t>
      </w:r>
    </w:p>
    <w:p w14:paraId="7042F421"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w:t>
      </w:r>
      <w:r w:rsidRPr="0047223A">
        <w:rPr>
          <w:rFonts w:ascii="Times New Roman" w:hAnsi="Times New Roman"/>
          <w:szCs w:val="24"/>
        </w:rPr>
        <w:t xml:space="preserve">J., Furr-Holden, C.D.M., Whitaker, D.E., Harrell, P.T., Leaf, P.J. Neighborhood Disorder and Juvenile Drug Arrests: A Preliminary Investigation using the </w:t>
      </w:r>
      <w:proofErr w:type="spellStart"/>
      <w:r w:rsidRPr="0047223A">
        <w:rPr>
          <w:rFonts w:ascii="Times New Roman" w:hAnsi="Times New Roman"/>
          <w:szCs w:val="24"/>
        </w:rPr>
        <w:t>NIfETy</w:t>
      </w:r>
      <w:proofErr w:type="spellEnd"/>
      <w:r w:rsidRPr="0047223A">
        <w:rPr>
          <w:rFonts w:ascii="Times New Roman" w:hAnsi="Times New Roman"/>
          <w:szCs w:val="24"/>
        </w:rPr>
        <w:t xml:space="preserve"> Instrument. </w:t>
      </w:r>
      <w:r w:rsidRPr="0047223A">
        <w:rPr>
          <w:rFonts w:ascii="Times New Roman" w:hAnsi="Times New Roman"/>
          <w:i/>
          <w:szCs w:val="24"/>
        </w:rPr>
        <w:t xml:space="preserve">The American Journal of Drug and Alcohol Abuse. </w:t>
      </w:r>
      <w:r w:rsidRPr="0047223A">
        <w:rPr>
          <w:rFonts w:ascii="Times New Roman" w:hAnsi="Times New Roman"/>
          <w:szCs w:val="24"/>
        </w:rPr>
        <w:t xml:space="preserve">2012 Nov; 38(6): 598-602. </w:t>
      </w:r>
    </w:p>
    <w:p w14:paraId="539C9298"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Bone, L., Furr-Holden, C.; </w:t>
      </w:r>
      <w:proofErr w:type="spellStart"/>
      <w:r w:rsidRPr="0047223A">
        <w:rPr>
          <w:rFonts w:ascii="Times New Roman" w:hAnsi="Times New Roman"/>
          <w:szCs w:val="24"/>
        </w:rPr>
        <w:t>Coylewright</w:t>
      </w:r>
      <w:proofErr w:type="spellEnd"/>
      <w:r w:rsidRPr="0047223A">
        <w:rPr>
          <w:rFonts w:ascii="Times New Roman" w:hAnsi="Times New Roman"/>
          <w:szCs w:val="24"/>
        </w:rPr>
        <w:t xml:space="preserve">, M., </w:t>
      </w:r>
      <w:proofErr w:type="spellStart"/>
      <w:r w:rsidRPr="0047223A">
        <w:rPr>
          <w:rFonts w:ascii="Times New Roman" w:hAnsi="Times New Roman"/>
          <w:szCs w:val="24"/>
        </w:rPr>
        <w:t>Dachille</w:t>
      </w:r>
      <w:proofErr w:type="spellEnd"/>
      <w:r w:rsidRPr="0047223A">
        <w:rPr>
          <w:rFonts w:ascii="Times New Roman" w:hAnsi="Times New Roman"/>
          <w:szCs w:val="24"/>
        </w:rPr>
        <w:t xml:space="preserve">, K., Owings, K., Clay, E., Holmes, W., </w:t>
      </w:r>
      <w:proofErr w:type="spellStart"/>
      <w:r w:rsidRPr="0047223A">
        <w:rPr>
          <w:rFonts w:ascii="Times New Roman" w:hAnsi="Times New Roman"/>
          <w:szCs w:val="24"/>
        </w:rPr>
        <w:t>Lambropoulos</w:t>
      </w:r>
      <w:proofErr w:type="spellEnd"/>
      <w:r w:rsidRPr="0047223A">
        <w:rPr>
          <w:rFonts w:ascii="Times New Roman" w:hAnsi="Times New Roman"/>
          <w:szCs w:val="24"/>
        </w:rPr>
        <w:t xml:space="preserve">, S., Stillman, F. Mobilizing for Policy: Using Community-Based Participatory Research to Impose Minimum Packaging Requirements on Small Cigars. </w:t>
      </w:r>
      <w:r w:rsidRPr="0047223A">
        <w:rPr>
          <w:rFonts w:ascii="Times New Roman" w:hAnsi="Times New Roman"/>
          <w:i/>
          <w:szCs w:val="24"/>
        </w:rPr>
        <w:t xml:space="preserve">Progress in </w:t>
      </w:r>
      <w:r w:rsidRPr="0047223A">
        <w:rPr>
          <w:rFonts w:ascii="Times New Roman" w:hAnsi="Times New Roman"/>
          <w:i/>
          <w:iCs/>
          <w:szCs w:val="24"/>
        </w:rPr>
        <w:t>Community Health Partnerships: Research, Education, and Action.</w:t>
      </w:r>
      <w:r w:rsidRPr="0047223A">
        <w:rPr>
          <w:rFonts w:ascii="Times New Roman" w:hAnsi="Times New Roman"/>
          <w:szCs w:val="24"/>
        </w:rPr>
        <w:t xml:space="preserve"> 2012; 6(2): 209-216.  </w:t>
      </w:r>
    </w:p>
    <w:p w14:paraId="38B0ADC2"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b/>
          <w:szCs w:val="24"/>
        </w:rPr>
        <w:t>Milam, A.J.</w:t>
      </w:r>
      <w:r w:rsidRPr="0047223A">
        <w:rPr>
          <w:rFonts w:ascii="Times New Roman" w:hAnsi="Times New Roman"/>
          <w:szCs w:val="24"/>
        </w:rPr>
        <w:t xml:space="preserve">, Whitaker, D., Furr-Holden, C.D.M., Smart, M.J., Leaf, P.J., &amp; Cooley, M.  Neighborhood Environment and Internalizing Problems in African American Children. </w:t>
      </w:r>
      <w:r w:rsidRPr="0047223A">
        <w:rPr>
          <w:rFonts w:ascii="Times New Roman" w:hAnsi="Times New Roman"/>
          <w:i/>
          <w:szCs w:val="24"/>
        </w:rPr>
        <w:t>Community Mental Health Journal</w:t>
      </w:r>
      <w:r w:rsidRPr="0047223A">
        <w:rPr>
          <w:rFonts w:ascii="Times New Roman" w:hAnsi="Times New Roman"/>
          <w:szCs w:val="24"/>
        </w:rPr>
        <w:t xml:space="preserve">. 2012 Feb; 48(1): 39-44. </w:t>
      </w:r>
    </w:p>
    <w:p w14:paraId="6D06AB77"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proofErr w:type="spellStart"/>
      <w:r w:rsidRPr="0047223A">
        <w:rPr>
          <w:rFonts w:ascii="Times New Roman" w:hAnsi="Times New Roman"/>
          <w:szCs w:val="24"/>
        </w:rPr>
        <w:t>Furrr</w:t>
      </w:r>
      <w:proofErr w:type="spellEnd"/>
      <w:r w:rsidRPr="0047223A">
        <w:rPr>
          <w:rFonts w:ascii="Times New Roman" w:hAnsi="Times New Roman"/>
          <w:szCs w:val="24"/>
        </w:rPr>
        <w:t xml:space="preserve">-Holden, C.D.M., </w:t>
      </w:r>
      <w:r w:rsidRPr="0047223A">
        <w:rPr>
          <w:rFonts w:ascii="Times New Roman" w:hAnsi="Times New Roman"/>
          <w:b/>
          <w:szCs w:val="24"/>
        </w:rPr>
        <w:t>Milam, A.J</w:t>
      </w:r>
      <w:r w:rsidRPr="0047223A">
        <w:rPr>
          <w:rFonts w:ascii="Times New Roman" w:hAnsi="Times New Roman"/>
          <w:szCs w:val="24"/>
        </w:rPr>
        <w:t xml:space="preserve">., Reynolds, E.K., MacPherson, L., </w:t>
      </w:r>
      <w:proofErr w:type="spellStart"/>
      <w:r w:rsidRPr="0047223A">
        <w:rPr>
          <w:rFonts w:ascii="Times New Roman" w:hAnsi="Times New Roman"/>
          <w:szCs w:val="24"/>
        </w:rPr>
        <w:t>Lejuez</w:t>
      </w:r>
      <w:proofErr w:type="spellEnd"/>
      <w:r w:rsidRPr="0047223A">
        <w:rPr>
          <w:rFonts w:ascii="Times New Roman" w:hAnsi="Times New Roman"/>
          <w:szCs w:val="24"/>
        </w:rPr>
        <w:t xml:space="preserve">, C.W. Disordered Neighborhood Environments and Risk-Taking Propensity in Late Childhood through Adolescence. </w:t>
      </w:r>
      <w:r w:rsidRPr="0047223A">
        <w:rPr>
          <w:rFonts w:ascii="Times New Roman" w:hAnsi="Times New Roman"/>
          <w:i/>
          <w:szCs w:val="24"/>
        </w:rPr>
        <w:t>Journal of Adolescent Health</w:t>
      </w:r>
      <w:r w:rsidRPr="0047223A">
        <w:rPr>
          <w:rFonts w:ascii="Times New Roman" w:hAnsi="Times New Roman"/>
          <w:szCs w:val="24"/>
        </w:rPr>
        <w:t>. 2012 Jan; 50(1): 100-102.</w:t>
      </w:r>
      <w:r w:rsidRPr="0047223A">
        <w:rPr>
          <w:rFonts w:ascii="Times New Roman" w:hAnsi="Times New Roman"/>
          <w:b/>
          <w:szCs w:val="24"/>
        </w:rPr>
        <w:t xml:space="preserve"> </w:t>
      </w:r>
    </w:p>
    <w:p w14:paraId="33ECD2B7" w14:textId="77777777" w:rsidR="00FB4996" w:rsidRPr="0047223A" w:rsidRDefault="00FB4996" w:rsidP="00CF777E">
      <w:pPr>
        <w:pStyle w:val="ListParagraph"/>
        <w:numPr>
          <w:ilvl w:val="0"/>
          <w:numId w:val="11"/>
        </w:numPr>
        <w:spacing w:after="0" w:line="240" w:lineRule="exact"/>
        <w:contextualSpacing/>
        <w:rPr>
          <w:rFonts w:ascii="Times New Roman" w:hAnsi="Times New Roman"/>
          <w:i/>
          <w:szCs w:val="24"/>
        </w:rPr>
      </w:pPr>
      <w:proofErr w:type="spellStart"/>
      <w:r w:rsidRPr="0047223A">
        <w:rPr>
          <w:rFonts w:ascii="Times New Roman" w:hAnsi="Times New Roman"/>
          <w:szCs w:val="24"/>
        </w:rPr>
        <w:t>Furrr</w:t>
      </w:r>
      <w:proofErr w:type="spellEnd"/>
      <w:r w:rsidRPr="0047223A">
        <w:rPr>
          <w:rFonts w:ascii="Times New Roman" w:hAnsi="Times New Roman"/>
          <w:szCs w:val="24"/>
        </w:rPr>
        <w:t xml:space="preserve">-Holden, C.D.M., </w:t>
      </w:r>
      <w:r w:rsidRPr="0047223A">
        <w:rPr>
          <w:rFonts w:ascii="Times New Roman" w:hAnsi="Times New Roman"/>
          <w:b/>
          <w:szCs w:val="24"/>
        </w:rPr>
        <w:t>Milam, A.J</w:t>
      </w:r>
      <w:r w:rsidRPr="0047223A">
        <w:rPr>
          <w:rFonts w:ascii="Times New Roman" w:hAnsi="Times New Roman"/>
          <w:szCs w:val="24"/>
        </w:rPr>
        <w:t xml:space="preserve">., Young, K.C., MacPherson, L., </w:t>
      </w:r>
      <w:proofErr w:type="spellStart"/>
      <w:r w:rsidRPr="0047223A">
        <w:rPr>
          <w:rFonts w:ascii="Times New Roman" w:hAnsi="Times New Roman"/>
          <w:szCs w:val="24"/>
        </w:rPr>
        <w:t>Lejuez</w:t>
      </w:r>
      <w:proofErr w:type="spellEnd"/>
      <w:r w:rsidRPr="0047223A">
        <w:rPr>
          <w:rFonts w:ascii="Times New Roman" w:hAnsi="Times New Roman"/>
          <w:szCs w:val="24"/>
        </w:rPr>
        <w:t xml:space="preserve">, C.W. Disordered Exposure to Hazardous Neighborhood Environments in Late Childhood and Anxiety. </w:t>
      </w:r>
      <w:r w:rsidRPr="0047223A">
        <w:rPr>
          <w:rFonts w:ascii="Times New Roman" w:hAnsi="Times New Roman"/>
          <w:i/>
          <w:szCs w:val="24"/>
        </w:rPr>
        <w:t xml:space="preserve">Journal of Community Psychology. </w:t>
      </w:r>
      <w:r w:rsidRPr="0047223A">
        <w:rPr>
          <w:rFonts w:ascii="Times New Roman" w:hAnsi="Times New Roman"/>
          <w:szCs w:val="24"/>
        </w:rPr>
        <w:t>2011 Sept; 39(7): 876–883.</w:t>
      </w:r>
    </w:p>
    <w:p w14:paraId="1F5C9245" w14:textId="77777777" w:rsidR="00FB4996" w:rsidRPr="0047223A" w:rsidRDefault="00FB4996" w:rsidP="00CF777E">
      <w:pPr>
        <w:pStyle w:val="ListParagraph"/>
        <w:numPr>
          <w:ilvl w:val="0"/>
          <w:numId w:val="11"/>
        </w:numPr>
        <w:spacing w:after="0" w:line="240" w:lineRule="exact"/>
        <w:contextualSpacing/>
        <w:rPr>
          <w:rFonts w:ascii="Times New Roman" w:hAnsi="Times New Roman"/>
          <w:szCs w:val="24"/>
        </w:rPr>
      </w:pPr>
      <w:r w:rsidRPr="0047223A">
        <w:rPr>
          <w:rFonts w:ascii="Times New Roman" w:hAnsi="Times New Roman"/>
          <w:szCs w:val="24"/>
        </w:rPr>
        <w:lastRenderedPageBreak/>
        <w:t>Whitaker, D.; Graham, C.; Furr-Holden, C.D.M</w:t>
      </w:r>
      <w:r w:rsidRPr="0047223A">
        <w:rPr>
          <w:rFonts w:ascii="Times New Roman" w:hAnsi="Times New Roman"/>
          <w:b/>
          <w:szCs w:val="24"/>
        </w:rPr>
        <w:t>; Milam; A</w:t>
      </w:r>
      <w:r w:rsidRPr="0047223A">
        <w:rPr>
          <w:rFonts w:ascii="Times New Roman" w:hAnsi="Times New Roman"/>
          <w:szCs w:val="24"/>
        </w:rPr>
        <w:t>.</w:t>
      </w:r>
      <w:r w:rsidRPr="0047223A">
        <w:rPr>
          <w:rFonts w:ascii="Times New Roman" w:hAnsi="Times New Roman"/>
          <w:b/>
          <w:szCs w:val="24"/>
        </w:rPr>
        <w:t>J</w:t>
      </w:r>
      <w:r w:rsidRPr="0047223A">
        <w:rPr>
          <w:rFonts w:ascii="Times New Roman" w:hAnsi="Times New Roman"/>
          <w:szCs w:val="24"/>
        </w:rPr>
        <w:t xml:space="preserve">.; &amp; Latimer, W. Neighborhood </w:t>
      </w:r>
      <w:proofErr w:type="gramStart"/>
      <w:r w:rsidRPr="0047223A">
        <w:rPr>
          <w:rFonts w:ascii="Times New Roman" w:hAnsi="Times New Roman"/>
          <w:szCs w:val="24"/>
        </w:rPr>
        <w:t>Disorder</w:t>
      </w:r>
      <w:proofErr w:type="gramEnd"/>
      <w:r w:rsidRPr="0047223A">
        <w:rPr>
          <w:rFonts w:ascii="Times New Roman" w:hAnsi="Times New Roman"/>
          <w:szCs w:val="24"/>
        </w:rPr>
        <w:t xml:space="preserve"> and Incarceration History among Urban Substance Users. </w:t>
      </w:r>
      <w:r w:rsidRPr="0047223A">
        <w:rPr>
          <w:rFonts w:ascii="Times New Roman" w:hAnsi="Times New Roman"/>
          <w:i/>
          <w:iCs/>
          <w:szCs w:val="24"/>
        </w:rPr>
        <w:t>Journal of Correctional Health Care</w:t>
      </w:r>
      <w:r w:rsidRPr="0047223A">
        <w:rPr>
          <w:rFonts w:ascii="Times New Roman" w:hAnsi="Times New Roman"/>
          <w:i/>
          <w:szCs w:val="24"/>
        </w:rPr>
        <w:t xml:space="preserve">. </w:t>
      </w:r>
      <w:r w:rsidRPr="0047223A">
        <w:rPr>
          <w:rFonts w:ascii="Times New Roman" w:hAnsi="Times New Roman"/>
          <w:szCs w:val="24"/>
        </w:rPr>
        <w:t>2011 Oct; 17(4): 309-18.</w:t>
      </w:r>
    </w:p>
    <w:p w14:paraId="3D642819" w14:textId="77777777" w:rsidR="00FB4996" w:rsidRPr="0047223A" w:rsidRDefault="00FB4996" w:rsidP="00CF777E">
      <w:pPr>
        <w:pStyle w:val="ListParagraph"/>
        <w:numPr>
          <w:ilvl w:val="0"/>
          <w:numId w:val="11"/>
        </w:numPr>
        <w:spacing w:after="0" w:line="240" w:lineRule="exact"/>
        <w:contextualSpacing/>
        <w:rPr>
          <w:rFonts w:ascii="Times New Roman" w:hAnsi="Times New Roman"/>
          <w:i/>
          <w:szCs w:val="24"/>
        </w:rPr>
      </w:pPr>
      <w:r w:rsidRPr="0047223A">
        <w:rPr>
          <w:rFonts w:ascii="Times New Roman" w:hAnsi="Times New Roman"/>
          <w:szCs w:val="24"/>
        </w:rPr>
        <w:t xml:space="preserve">Furr-Holden, C.D.M., Lee, M.H., </w:t>
      </w:r>
      <w:r w:rsidRPr="0047223A">
        <w:rPr>
          <w:rFonts w:ascii="Times New Roman" w:hAnsi="Times New Roman"/>
          <w:b/>
          <w:szCs w:val="24"/>
        </w:rPr>
        <w:t>Milam, A.J</w:t>
      </w:r>
      <w:r w:rsidRPr="0047223A">
        <w:rPr>
          <w:rFonts w:ascii="Times New Roman" w:hAnsi="Times New Roman"/>
          <w:szCs w:val="24"/>
        </w:rPr>
        <w:t xml:space="preserve">., Lee, K.S., </w:t>
      </w:r>
      <w:proofErr w:type="spellStart"/>
      <w:r w:rsidRPr="0047223A">
        <w:rPr>
          <w:rFonts w:ascii="Times New Roman" w:hAnsi="Times New Roman"/>
          <w:szCs w:val="24"/>
        </w:rPr>
        <w:t>Ialongo</w:t>
      </w:r>
      <w:proofErr w:type="spellEnd"/>
      <w:r w:rsidRPr="0047223A">
        <w:rPr>
          <w:rFonts w:ascii="Times New Roman" w:hAnsi="Times New Roman"/>
          <w:szCs w:val="24"/>
        </w:rPr>
        <w:t xml:space="preserve">, N.S. The Growth of Neighborhood Disorder and Marijuana Use among Urban Adolescents transitioning into Young Adulthood.  </w:t>
      </w:r>
      <w:r w:rsidRPr="0047223A">
        <w:rPr>
          <w:rFonts w:ascii="Times New Roman" w:hAnsi="Times New Roman"/>
          <w:i/>
          <w:szCs w:val="24"/>
        </w:rPr>
        <w:t>Journal of Studies of Alcohol and Drugs.</w:t>
      </w:r>
      <w:r w:rsidRPr="0047223A">
        <w:rPr>
          <w:rFonts w:ascii="Times New Roman" w:hAnsi="Times New Roman"/>
          <w:szCs w:val="24"/>
        </w:rPr>
        <w:t xml:space="preserve"> 2011 May; 72(3): 371-379. </w:t>
      </w:r>
    </w:p>
    <w:p w14:paraId="4663286A" w14:textId="77777777" w:rsidR="00DC0539" w:rsidRPr="0047223A" w:rsidRDefault="00FB4996" w:rsidP="00CF777E">
      <w:pPr>
        <w:pStyle w:val="ListParagraph"/>
        <w:numPr>
          <w:ilvl w:val="0"/>
          <w:numId w:val="11"/>
        </w:numPr>
        <w:spacing w:after="0" w:line="240" w:lineRule="exact"/>
        <w:contextualSpacing/>
        <w:rPr>
          <w:rFonts w:ascii="Times New Roman" w:hAnsi="Times New Roman"/>
          <w:i/>
          <w:szCs w:val="24"/>
        </w:rPr>
      </w:pPr>
      <w:r w:rsidRPr="0047223A">
        <w:rPr>
          <w:rFonts w:ascii="Times New Roman" w:hAnsi="Times New Roman"/>
          <w:b/>
          <w:szCs w:val="24"/>
        </w:rPr>
        <w:t>Milam, A.J</w:t>
      </w:r>
      <w:r w:rsidRPr="0047223A">
        <w:rPr>
          <w:rFonts w:ascii="Times New Roman" w:hAnsi="Times New Roman"/>
          <w:szCs w:val="24"/>
        </w:rPr>
        <w:t xml:space="preserve">., Furr-Holden, C.D.M., Leaf, P.J. Perceived School and Neighborhood Safety, Community Violence and Academic Performance in Urban School Children. </w:t>
      </w:r>
      <w:r w:rsidRPr="0047223A">
        <w:rPr>
          <w:rFonts w:ascii="Times New Roman" w:hAnsi="Times New Roman"/>
          <w:i/>
          <w:szCs w:val="24"/>
        </w:rPr>
        <w:t>The Urban Review</w:t>
      </w:r>
      <w:r w:rsidRPr="0047223A">
        <w:rPr>
          <w:rFonts w:ascii="Times New Roman" w:hAnsi="Times New Roman"/>
          <w:szCs w:val="24"/>
        </w:rPr>
        <w:t>. 2010 Dec; 42(5): 458-467.</w:t>
      </w:r>
    </w:p>
    <w:p w14:paraId="65124279" w14:textId="77777777" w:rsidR="005E47F0" w:rsidRPr="0047223A" w:rsidRDefault="00FB4996" w:rsidP="00CF777E">
      <w:pPr>
        <w:pStyle w:val="ListParagraph"/>
        <w:numPr>
          <w:ilvl w:val="0"/>
          <w:numId w:val="11"/>
        </w:numPr>
        <w:spacing w:after="0" w:line="240" w:lineRule="exact"/>
        <w:contextualSpacing/>
        <w:rPr>
          <w:rFonts w:ascii="Times New Roman" w:hAnsi="Times New Roman"/>
          <w:i/>
          <w:szCs w:val="24"/>
        </w:rPr>
      </w:pPr>
      <w:r w:rsidRPr="0047223A">
        <w:rPr>
          <w:rFonts w:ascii="Times New Roman" w:hAnsi="Times New Roman"/>
          <w:szCs w:val="24"/>
        </w:rPr>
        <w:t>Furr-Holden, C.D.M., Campbell, K.C</w:t>
      </w:r>
      <w:r w:rsidRPr="0047223A">
        <w:rPr>
          <w:rFonts w:ascii="Times New Roman" w:hAnsi="Times New Roman"/>
          <w:b/>
          <w:szCs w:val="24"/>
        </w:rPr>
        <w:t>., Milam, A.J.,</w:t>
      </w:r>
      <w:r w:rsidRPr="0047223A">
        <w:rPr>
          <w:rFonts w:ascii="Times New Roman" w:hAnsi="Times New Roman"/>
          <w:szCs w:val="24"/>
        </w:rPr>
        <w:t xml:space="preserve"> Smart, M.J., </w:t>
      </w:r>
      <w:proofErr w:type="spellStart"/>
      <w:r w:rsidRPr="0047223A">
        <w:rPr>
          <w:rFonts w:ascii="Times New Roman" w:hAnsi="Times New Roman"/>
          <w:szCs w:val="24"/>
        </w:rPr>
        <w:t>Ialongo</w:t>
      </w:r>
      <w:proofErr w:type="spellEnd"/>
      <w:r w:rsidRPr="0047223A">
        <w:rPr>
          <w:rFonts w:ascii="Times New Roman" w:hAnsi="Times New Roman"/>
          <w:szCs w:val="24"/>
        </w:rPr>
        <w:t>, N.A., Leaf, P.J. Metric properties of the Neighborhood Inventory for Environmental Typology (</w:t>
      </w:r>
      <w:proofErr w:type="spellStart"/>
      <w:r w:rsidRPr="0047223A">
        <w:rPr>
          <w:rFonts w:ascii="Times New Roman" w:hAnsi="Times New Roman"/>
          <w:szCs w:val="24"/>
        </w:rPr>
        <w:t>NIfETy</w:t>
      </w:r>
      <w:proofErr w:type="spellEnd"/>
      <w:r w:rsidRPr="0047223A">
        <w:rPr>
          <w:rFonts w:ascii="Times New Roman" w:hAnsi="Times New Roman"/>
          <w:szCs w:val="24"/>
        </w:rPr>
        <w:t xml:space="preserve">): an environmental assessment tool for measuring indicators of violence, alcohol, tobacco, and other drug exposures. </w:t>
      </w:r>
      <w:r w:rsidRPr="0047223A">
        <w:rPr>
          <w:rFonts w:ascii="Times New Roman" w:hAnsi="Times New Roman"/>
          <w:i/>
          <w:szCs w:val="24"/>
        </w:rPr>
        <w:t>Evaluation Review</w:t>
      </w:r>
      <w:r w:rsidRPr="0047223A">
        <w:rPr>
          <w:rFonts w:ascii="Times New Roman" w:hAnsi="Times New Roman"/>
          <w:szCs w:val="24"/>
        </w:rPr>
        <w:t>. 2010 Jun; 34(3):159-84.</w:t>
      </w:r>
      <w:r w:rsidR="00B1617C" w:rsidRPr="0047223A">
        <w:rPr>
          <w:rFonts w:ascii="Times New Roman" w:hAnsi="Times New Roman"/>
          <w:szCs w:val="24"/>
        </w:rPr>
        <w:t xml:space="preserve"> </w:t>
      </w:r>
    </w:p>
    <w:p w14:paraId="088CFF3E" w14:textId="77777777" w:rsidR="00EC33C8" w:rsidRPr="0047223A" w:rsidRDefault="00EC33C8" w:rsidP="00CF777E">
      <w:pPr>
        <w:spacing w:line="240" w:lineRule="exact"/>
        <w:contextualSpacing/>
        <w:rPr>
          <w:i/>
          <w:szCs w:val="24"/>
        </w:rPr>
      </w:pPr>
    </w:p>
    <w:p w14:paraId="2428947D" w14:textId="77777777" w:rsidR="008F229B" w:rsidRPr="0047223A" w:rsidRDefault="008F229B" w:rsidP="0082799E">
      <w:pPr>
        <w:spacing w:line="240" w:lineRule="exact"/>
        <w:contextualSpacing/>
        <w:rPr>
          <w:i/>
          <w:szCs w:val="24"/>
        </w:rPr>
      </w:pPr>
      <w:r w:rsidRPr="0047223A">
        <w:rPr>
          <w:i/>
          <w:szCs w:val="24"/>
        </w:rPr>
        <w:t>Journal Articles Under Review</w:t>
      </w:r>
    </w:p>
    <w:p w14:paraId="54F80EBD" w14:textId="77777777" w:rsidR="00F25DFD" w:rsidRDefault="00F25DFD" w:rsidP="00F25DFD">
      <w:pPr>
        <w:pStyle w:val="ListParagraph"/>
        <w:numPr>
          <w:ilvl w:val="0"/>
          <w:numId w:val="22"/>
        </w:numPr>
        <w:spacing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B.A., Green, K.M., Furr-Holden, C.D.M.</w:t>
      </w:r>
      <w:r w:rsidR="0028183A">
        <w:rPr>
          <w:rFonts w:ascii="Times New Roman" w:hAnsi="Times New Roman"/>
          <w:szCs w:val="24"/>
        </w:rPr>
        <w:t>,</w:t>
      </w:r>
      <w:r w:rsidRPr="00F25DFD">
        <w:rPr>
          <w:rFonts w:ascii="Times New Roman" w:hAnsi="Times New Roman"/>
          <w:b/>
          <w:szCs w:val="24"/>
        </w:rPr>
        <w:t xml:space="preserve"> </w:t>
      </w:r>
      <w:r w:rsidRPr="0047223A">
        <w:rPr>
          <w:rFonts w:ascii="Times New Roman" w:hAnsi="Times New Roman"/>
          <w:b/>
          <w:szCs w:val="24"/>
        </w:rPr>
        <w:t>Milam, A.J.,</w:t>
      </w:r>
      <w:r w:rsidRPr="00F25DFD">
        <w:rPr>
          <w:rFonts w:ascii="Times New Roman" w:hAnsi="Times New Roman"/>
          <w:szCs w:val="24"/>
        </w:rPr>
        <w:t xml:space="preserve"> </w:t>
      </w:r>
      <w:r>
        <w:rPr>
          <w:rFonts w:ascii="Times New Roman" w:hAnsi="Times New Roman"/>
          <w:szCs w:val="24"/>
        </w:rPr>
        <w:t xml:space="preserve">Rabinowitz, J.A., Matson, P., Maher, B., </w:t>
      </w:r>
      <w:proofErr w:type="spellStart"/>
      <w:r w:rsidRPr="0047223A">
        <w:rPr>
          <w:rFonts w:ascii="Times New Roman" w:hAnsi="Times New Roman"/>
          <w:szCs w:val="24"/>
        </w:rPr>
        <w:t>Ialongo</w:t>
      </w:r>
      <w:proofErr w:type="spellEnd"/>
      <w:r w:rsidRPr="0047223A">
        <w:rPr>
          <w:rFonts w:ascii="Times New Roman" w:hAnsi="Times New Roman"/>
          <w:szCs w:val="24"/>
        </w:rPr>
        <w:t>, N.S.</w:t>
      </w:r>
      <w:r>
        <w:rPr>
          <w:rFonts w:ascii="Times New Roman" w:hAnsi="Times New Roman"/>
          <w:szCs w:val="24"/>
        </w:rPr>
        <w:t xml:space="preserve"> </w:t>
      </w:r>
      <w:r w:rsidRPr="00F25DFD">
        <w:rPr>
          <w:rFonts w:ascii="Times New Roman" w:hAnsi="Times New Roman"/>
          <w:szCs w:val="24"/>
        </w:rPr>
        <w:t>Trajectories of Tobacco and Marijuana Use from Adolescence to Young Adulthood in a Primarily Low Income, African American Sample</w:t>
      </w:r>
      <w:r>
        <w:rPr>
          <w:rFonts w:ascii="Times New Roman" w:hAnsi="Times New Roman"/>
          <w:szCs w:val="24"/>
        </w:rPr>
        <w:t xml:space="preserve">. </w:t>
      </w:r>
      <w:r w:rsidRPr="00F25DFD">
        <w:rPr>
          <w:rFonts w:ascii="Times New Roman" w:hAnsi="Times New Roman"/>
          <w:i/>
          <w:iCs/>
          <w:szCs w:val="24"/>
        </w:rPr>
        <w:t>Substance Use and Misuse</w:t>
      </w:r>
      <w:r>
        <w:rPr>
          <w:rFonts w:ascii="Times New Roman" w:hAnsi="Times New Roman"/>
          <w:szCs w:val="24"/>
        </w:rPr>
        <w:t xml:space="preserve">. Under Review. </w:t>
      </w:r>
    </w:p>
    <w:p w14:paraId="4B5A4113" w14:textId="387133A1" w:rsidR="0028183A" w:rsidRDefault="0028183A" w:rsidP="00F25DFD">
      <w:pPr>
        <w:pStyle w:val="ListParagraph"/>
        <w:numPr>
          <w:ilvl w:val="0"/>
          <w:numId w:val="22"/>
        </w:numPr>
        <w:spacing w:line="240" w:lineRule="exact"/>
        <w:contextualSpacing/>
        <w:rPr>
          <w:rFonts w:ascii="Times New Roman" w:hAnsi="Times New Roman"/>
          <w:szCs w:val="24"/>
        </w:rPr>
      </w:pPr>
      <w:proofErr w:type="spellStart"/>
      <w:r w:rsidRPr="0047223A">
        <w:rPr>
          <w:rFonts w:ascii="Times New Roman" w:hAnsi="Times New Roman"/>
          <w:szCs w:val="24"/>
        </w:rPr>
        <w:t>Reboussin</w:t>
      </w:r>
      <w:proofErr w:type="spellEnd"/>
      <w:r w:rsidRPr="0047223A">
        <w:rPr>
          <w:rFonts w:ascii="Times New Roman" w:hAnsi="Times New Roman"/>
          <w:szCs w:val="24"/>
        </w:rPr>
        <w:t xml:space="preserve">, B.A., Green, K.M., </w:t>
      </w:r>
      <w:r w:rsidRPr="0047223A">
        <w:rPr>
          <w:rFonts w:ascii="Times New Roman" w:hAnsi="Times New Roman"/>
          <w:b/>
          <w:szCs w:val="24"/>
        </w:rPr>
        <w:t>Milam, A.J.,</w:t>
      </w:r>
      <w:r w:rsidRPr="00F25DFD">
        <w:rPr>
          <w:rFonts w:ascii="Times New Roman" w:hAnsi="Times New Roman"/>
          <w:szCs w:val="24"/>
        </w:rPr>
        <w:t xml:space="preserve"> </w:t>
      </w:r>
      <w:r w:rsidRPr="0047223A">
        <w:rPr>
          <w:rFonts w:ascii="Times New Roman" w:hAnsi="Times New Roman"/>
          <w:szCs w:val="24"/>
        </w:rPr>
        <w:t>Furr-Holden, C.D.M.</w:t>
      </w:r>
      <w:r>
        <w:rPr>
          <w:rFonts w:ascii="Times New Roman" w:hAnsi="Times New Roman"/>
          <w:szCs w:val="24"/>
        </w:rPr>
        <w:t xml:space="preserve">, </w:t>
      </w:r>
      <w:proofErr w:type="spellStart"/>
      <w:r w:rsidRPr="0047223A">
        <w:rPr>
          <w:rFonts w:ascii="Times New Roman" w:hAnsi="Times New Roman"/>
          <w:szCs w:val="24"/>
        </w:rPr>
        <w:t>Ialongo</w:t>
      </w:r>
      <w:proofErr w:type="spellEnd"/>
      <w:r w:rsidRPr="0047223A">
        <w:rPr>
          <w:rFonts w:ascii="Times New Roman" w:hAnsi="Times New Roman"/>
          <w:szCs w:val="24"/>
        </w:rPr>
        <w:t>, N.S.</w:t>
      </w:r>
      <w:r>
        <w:rPr>
          <w:rFonts w:ascii="Times New Roman" w:hAnsi="Times New Roman"/>
          <w:szCs w:val="24"/>
        </w:rPr>
        <w:t xml:space="preserve"> Trajectories of </w:t>
      </w:r>
      <w:r w:rsidRPr="00250A1B">
        <w:rPr>
          <w:rFonts w:ascii="Times New Roman" w:hAnsi="Times New Roman"/>
          <w:szCs w:val="24"/>
        </w:rPr>
        <w:t xml:space="preserve">Violent Behavior during Adolescence among Males Living in Urban Neighborhoods. </w:t>
      </w:r>
      <w:r w:rsidRPr="00250A1B">
        <w:rPr>
          <w:rFonts w:ascii="Times New Roman" w:hAnsi="Times New Roman"/>
          <w:i/>
          <w:iCs/>
          <w:szCs w:val="24"/>
        </w:rPr>
        <w:t>Journal of Urban Health</w:t>
      </w:r>
      <w:r w:rsidRPr="00250A1B">
        <w:rPr>
          <w:rFonts w:ascii="Times New Roman" w:hAnsi="Times New Roman"/>
          <w:szCs w:val="24"/>
        </w:rPr>
        <w:t xml:space="preserve">. Under Review. </w:t>
      </w:r>
    </w:p>
    <w:p w14:paraId="69D68BAA" w14:textId="2147F8EF" w:rsidR="00C27458" w:rsidRDefault="00C27458" w:rsidP="00C27458">
      <w:pPr>
        <w:pStyle w:val="ListParagraph"/>
        <w:numPr>
          <w:ilvl w:val="0"/>
          <w:numId w:val="22"/>
        </w:numPr>
        <w:spacing w:line="240" w:lineRule="exact"/>
        <w:contextualSpacing/>
        <w:rPr>
          <w:szCs w:val="24"/>
        </w:rPr>
      </w:pPr>
      <w:r w:rsidRPr="00C27458">
        <w:rPr>
          <w:b/>
          <w:bCs/>
          <w:szCs w:val="24"/>
        </w:rPr>
        <w:t>Milam, A.J.,</w:t>
      </w:r>
      <w:r w:rsidRPr="00C27458">
        <w:rPr>
          <w:szCs w:val="24"/>
        </w:rPr>
        <w:t xml:space="preserve"> Hung, P., Bradley, S., </w:t>
      </w:r>
      <w:proofErr w:type="spellStart"/>
      <w:r w:rsidRPr="00C27458">
        <w:rPr>
          <w:szCs w:val="24"/>
        </w:rPr>
        <w:t>Herrara</w:t>
      </w:r>
      <w:proofErr w:type="spellEnd"/>
      <w:r w:rsidRPr="00C27458">
        <w:rPr>
          <w:szCs w:val="24"/>
        </w:rPr>
        <w:t xml:space="preserve">-Quiroz, D., Soh. I., Ramakrishna, R. Open versus Endovascular Repair of Descending Thoracic Aneurysms: Analysis of Outcomes. Journal of Cardiothoracic and Vascular Anesthesia. Under Review. </w:t>
      </w:r>
    </w:p>
    <w:p w14:paraId="6125A7D6" w14:textId="236AFB5C" w:rsidR="00C27458" w:rsidRPr="00C27458" w:rsidRDefault="00C27458" w:rsidP="00C27458">
      <w:pPr>
        <w:pStyle w:val="ListParagraph"/>
        <w:numPr>
          <w:ilvl w:val="0"/>
          <w:numId w:val="22"/>
        </w:numPr>
        <w:spacing w:line="240" w:lineRule="exact"/>
        <w:contextualSpacing/>
        <w:rPr>
          <w:i/>
          <w:iCs/>
          <w:szCs w:val="24"/>
        </w:rPr>
      </w:pPr>
      <w:r w:rsidRPr="00C27458">
        <w:rPr>
          <w:b/>
          <w:bCs/>
          <w:szCs w:val="24"/>
        </w:rPr>
        <w:t>Milam, A.J.</w:t>
      </w:r>
      <w:r w:rsidRPr="00C27458">
        <w:rPr>
          <w:szCs w:val="24"/>
        </w:rPr>
        <w:t xml:space="preserve">, Liang, C., Mi. J., Halvorson, S., </w:t>
      </w:r>
      <w:proofErr w:type="spellStart"/>
      <w:r w:rsidRPr="00C27458">
        <w:rPr>
          <w:szCs w:val="24"/>
        </w:rPr>
        <w:t>Soltesz</w:t>
      </w:r>
      <w:proofErr w:type="spellEnd"/>
      <w:r w:rsidRPr="00C27458">
        <w:rPr>
          <w:szCs w:val="24"/>
        </w:rPr>
        <w:t xml:space="preserve">, E., Yan., M., Duncan, A. Derivation and Validation of Clinical Phenotypes of the Cardiopulmonary Bypass-Induced Inflammatory Response. </w:t>
      </w:r>
      <w:r w:rsidRPr="00C27458">
        <w:rPr>
          <w:i/>
          <w:iCs/>
          <w:szCs w:val="24"/>
        </w:rPr>
        <w:t xml:space="preserve">Anesthesia &amp; Analgesia. </w:t>
      </w:r>
      <w:r w:rsidR="002450E8">
        <w:rPr>
          <w:szCs w:val="24"/>
        </w:rPr>
        <w:t xml:space="preserve">Revise &amp; </w:t>
      </w:r>
      <w:proofErr w:type="gramStart"/>
      <w:r w:rsidR="002450E8">
        <w:rPr>
          <w:szCs w:val="24"/>
        </w:rPr>
        <w:t>Resubmit</w:t>
      </w:r>
      <w:proofErr w:type="gramEnd"/>
      <w:r w:rsidRPr="00C27458">
        <w:rPr>
          <w:szCs w:val="24"/>
        </w:rPr>
        <w:t>.</w:t>
      </w:r>
    </w:p>
    <w:p w14:paraId="57274874" w14:textId="2CDB9148" w:rsidR="00482A2A" w:rsidRPr="00250A1B" w:rsidRDefault="00482A2A" w:rsidP="00482A2A">
      <w:pPr>
        <w:spacing w:line="240" w:lineRule="exact"/>
        <w:contextualSpacing/>
        <w:rPr>
          <w:i/>
          <w:szCs w:val="24"/>
        </w:rPr>
      </w:pPr>
      <w:r w:rsidRPr="00250A1B">
        <w:rPr>
          <w:i/>
          <w:szCs w:val="24"/>
        </w:rPr>
        <w:t>Book Chapters in Progress</w:t>
      </w:r>
    </w:p>
    <w:p w14:paraId="590E39BC" w14:textId="277053C3" w:rsidR="00482A2A" w:rsidRPr="00250A1B" w:rsidRDefault="00482A2A" w:rsidP="00482A2A">
      <w:pPr>
        <w:pStyle w:val="ListParagraph"/>
        <w:numPr>
          <w:ilvl w:val="0"/>
          <w:numId w:val="31"/>
        </w:numPr>
        <w:spacing w:line="240" w:lineRule="exact"/>
        <w:contextualSpacing/>
        <w:rPr>
          <w:rFonts w:ascii="Times New Roman" w:hAnsi="Times New Roman"/>
          <w:szCs w:val="24"/>
        </w:rPr>
      </w:pPr>
      <w:r w:rsidRPr="00250A1B">
        <w:rPr>
          <w:rFonts w:ascii="Times New Roman" w:hAnsi="Times New Roman"/>
          <w:b/>
          <w:bCs/>
          <w:szCs w:val="24"/>
        </w:rPr>
        <w:t>Milam, A.J.</w:t>
      </w:r>
      <w:r w:rsidRPr="00250A1B">
        <w:rPr>
          <w:rFonts w:ascii="Times New Roman" w:hAnsi="Times New Roman"/>
          <w:szCs w:val="24"/>
        </w:rPr>
        <w:t xml:space="preserve"> Management of End-Stage Cardiomyopathy: Transplant vs. Ventricular Assist Device. Faust's Anesthesiology Review, 6e, book chapter 2021. </w:t>
      </w:r>
    </w:p>
    <w:p w14:paraId="1B4A1E42" w14:textId="758979ED" w:rsidR="00482A2A" w:rsidRDefault="00482A2A" w:rsidP="00482A2A">
      <w:pPr>
        <w:pStyle w:val="ListParagraph"/>
        <w:numPr>
          <w:ilvl w:val="0"/>
          <w:numId w:val="31"/>
        </w:numPr>
        <w:spacing w:line="240" w:lineRule="exact"/>
        <w:contextualSpacing/>
        <w:rPr>
          <w:rFonts w:ascii="Times New Roman" w:hAnsi="Times New Roman"/>
          <w:szCs w:val="24"/>
        </w:rPr>
      </w:pPr>
      <w:r w:rsidRPr="00250A1B">
        <w:rPr>
          <w:rFonts w:ascii="Times New Roman" w:hAnsi="Times New Roman"/>
          <w:b/>
          <w:bCs/>
          <w:szCs w:val="24"/>
        </w:rPr>
        <w:t>Milam, A.J.</w:t>
      </w:r>
      <w:r w:rsidRPr="00250A1B">
        <w:rPr>
          <w:rFonts w:ascii="Times New Roman" w:hAnsi="Times New Roman"/>
          <w:szCs w:val="24"/>
        </w:rPr>
        <w:t xml:space="preserve"> Mitral Regurgitation. Faust's Anesthesiology Review, 6e, book chapter 2021</w:t>
      </w:r>
    </w:p>
    <w:p w14:paraId="36176751" w14:textId="5DC9860F" w:rsidR="002450E8" w:rsidRPr="00250A1B" w:rsidRDefault="002450E8" w:rsidP="00482A2A">
      <w:pPr>
        <w:pStyle w:val="ListParagraph"/>
        <w:numPr>
          <w:ilvl w:val="0"/>
          <w:numId w:val="31"/>
        </w:numPr>
        <w:spacing w:line="240" w:lineRule="exact"/>
        <w:contextualSpacing/>
        <w:rPr>
          <w:rFonts w:ascii="Times New Roman" w:hAnsi="Times New Roman"/>
          <w:szCs w:val="24"/>
        </w:rPr>
      </w:pPr>
      <w:proofErr w:type="spellStart"/>
      <w:r w:rsidRPr="002450E8">
        <w:rPr>
          <w:rFonts w:ascii="Times New Roman" w:hAnsi="Times New Roman"/>
          <w:szCs w:val="24"/>
        </w:rPr>
        <w:t>Gelzinis</w:t>
      </w:r>
      <w:proofErr w:type="spellEnd"/>
      <w:r w:rsidRPr="002450E8">
        <w:rPr>
          <w:rFonts w:ascii="Times New Roman" w:hAnsi="Times New Roman"/>
          <w:szCs w:val="24"/>
        </w:rPr>
        <w:t xml:space="preserve">, T., </w:t>
      </w:r>
      <w:r w:rsidRPr="002450E8">
        <w:rPr>
          <w:rFonts w:ascii="Times New Roman" w:hAnsi="Times New Roman"/>
          <w:b/>
          <w:bCs/>
          <w:szCs w:val="24"/>
        </w:rPr>
        <w:t>Milam, A.</w:t>
      </w:r>
      <w:r>
        <w:rPr>
          <w:rFonts w:ascii="Times New Roman" w:hAnsi="Times New Roman"/>
          <w:b/>
          <w:bCs/>
          <w:szCs w:val="24"/>
        </w:rPr>
        <w:t>J.</w:t>
      </w:r>
      <w:r w:rsidRPr="002450E8">
        <w:rPr>
          <w:rFonts w:ascii="Times New Roman" w:hAnsi="Times New Roman"/>
          <w:b/>
          <w:bCs/>
          <w:szCs w:val="24"/>
        </w:rPr>
        <w:t>,</w:t>
      </w:r>
      <w:r w:rsidRPr="002450E8">
        <w:rPr>
          <w:rFonts w:ascii="Times New Roman" w:hAnsi="Times New Roman"/>
          <w:szCs w:val="24"/>
        </w:rPr>
        <w:t xml:space="preserve"> Subramani, S., Ramakrishna, H. Anesthesia for Mechanical Circulatory Support. In Mechanical Circulatory Support edited by Francisco A. </w:t>
      </w:r>
      <w:proofErr w:type="spellStart"/>
      <w:r w:rsidRPr="002450E8">
        <w:rPr>
          <w:rFonts w:ascii="Times New Roman" w:hAnsi="Times New Roman"/>
          <w:szCs w:val="24"/>
        </w:rPr>
        <w:t>Arabía</w:t>
      </w:r>
      <w:proofErr w:type="spellEnd"/>
      <w:r w:rsidRPr="002450E8">
        <w:rPr>
          <w:rFonts w:ascii="Times New Roman" w:hAnsi="Times New Roman"/>
          <w:szCs w:val="24"/>
        </w:rPr>
        <w:t>. Submitted.</w:t>
      </w:r>
    </w:p>
    <w:p w14:paraId="11116774" w14:textId="77777777" w:rsidR="00957658" w:rsidRPr="00250A1B" w:rsidRDefault="00957658" w:rsidP="0082799E">
      <w:pPr>
        <w:spacing w:line="240" w:lineRule="exact"/>
        <w:contextualSpacing/>
        <w:rPr>
          <w:color w:val="000000"/>
          <w:szCs w:val="24"/>
        </w:rPr>
      </w:pPr>
      <w:r w:rsidRPr="00250A1B">
        <w:rPr>
          <w:i/>
          <w:szCs w:val="24"/>
        </w:rPr>
        <w:t>Other</w:t>
      </w:r>
    </w:p>
    <w:p w14:paraId="63BA943F" w14:textId="77777777" w:rsidR="00957658" w:rsidRPr="00A77179" w:rsidRDefault="00957658" w:rsidP="0082799E">
      <w:pPr>
        <w:pStyle w:val="ListParagraph"/>
        <w:numPr>
          <w:ilvl w:val="0"/>
          <w:numId w:val="18"/>
        </w:numPr>
        <w:spacing w:after="0" w:line="240" w:lineRule="exact"/>
        <w:contextualSpacing/>
        <w:rPr>
          <w:rStyle w:val="Hyperlink"/>
          <w:rFonts w:ascii="Times New Roman" w:hAnsi="Times New Roman"/>
          <w:b/>
          <w:color w:val="auto"/>
          <w:szCs w:val="24"/>
          <w:u w:val="none"/>
        </w:rPr>
      </w:pPr>
      <w:r w:rsidRPr="00A77179">
        <w:rPr>
          <w:rFonts w:ascii="Times New Roman" w:hAnsi="Times New Roman"/>
          <w:szCs w:val="24"/>
        </w:rPr>
        <w:t xml:space="preserve">Ames, A., Evans, M., Fox, L., </w:t>
      </w:r>
      <w:r w:rsidRPr="00A77179">
        <w:rPr>
          <w:rFonts w:ascii="Times New Roman" w:hAnsi="Times New Roman"/>
          <w:b/>
          <w:szCs w:val="24"/>
        </w:rPr>
        <w:t>Milam, A.</w:t>
      </w:r>
      <w:r w:rsidR="00572705" w:rsidRPr="00A77179">
        <w:rPr>
          <w:rFonts w:ascii="Times New Roman" w:hAnsi="Times New Roman"/>
          <w:szCs w:val="24"/>
        </w:rPr>
        <w:t xml:space="preserve">, </w:t>
      </w:r>
      <w:proofErr w:type="spellStart"/>
      <w:r w:rsidR="00572705" w:rsidRPr="00A77179">
        <w:rPr>
          <w:rFonts w:ascii="Times New Roman" w:hAnsi="Times New Roman"/>
          <w:szCs w:val="24"/>
        </w:rPr>
        <w:t>Petteway</w:t>
      </w:r>
      <w:proofErr w:type="spellEnd"/>
      <w:r w:rsidR="00572705" w:rsidRPr="00A77179">
        <w:rPr>
          <w:rFonts w:ascii="Times New Roman" w:hAnsi="Times New Roman"/>
          <w:szCs w:val="24"/>
        </w:rPr>
        <w:t>, R., Rutledge, R.</w:t>
      </w:r>
      <w:r w:rsidRPr="00A77179">
        <w:rPr>
          <w:rFonts w:ascii="Times New Roman" w:hAnsi="Times New Roman"/>
          <w:szCs w:val="24"/>
        </w:rPr>
        <w:t xml:space="preserve"> 2011 Neighborhood Health Profile: Baltimore. Baltimore City Health Department, December 2011.  </w:t>
      </w:r>
      <w:hyperlink r:id="rId9" w:history="1">
        <w:r w:rsidR="001868C6" w:rsidRPr="00A77179">
          <w:rPr>
            <w:rStyle w:val="Hyperlink"/>
            <w:rFonts w:ascii="Times New Roman" w:hAnsi="Times New Roman"/>
            <w:szCs w:val="24"/>
          </w:rPr>
          <w:t>http://www.baltimorehealth.org/neighborhoodmap.html</w:t>
        </w:r>
      </w:hyperlink>
    </w:p>
    <w:p w14:paraId="07D61D31" w14:textId="7B29E916" w:rsidR="003775A5" w:rsidRPr="00A77179" w:rsidRDefault="0034165F" w:rsidP="0082799E">
      <w:pPr>
        <w:pStyle w:val="ListParagraph"/>
        <w:numPr>
          <w:ilvl w:val="0"/>
          <w:numId w:val="18"/>
        </w:numPr>
        <w:spacing w:after="0" w:line="240" w:lineRule="exact"/>
        <w:contextualSpacing/>
        <w:rPr>
          <w:rFonts w:ascii="Times New Roman" w:hAnsi="Times New Roman"/>
          <w:b/>
          <w:szCs w:val="24"/>
        </w:rPr>
      </w:pPr>
      <w:r w:rsidRPr="00A77179">
        <w:rPr>
          <w:rFonts w:ascii="Times New Roman" w:hAnsi="Times New Roman"/>
          <w:szCs w:val="24"/>
        </w:rPr>
        <w:t xml:space="preserve">Furr-Holden, C.D.M., Jernigan, D., </w:t>
      </w:r>
      <w:r w:rsidRPr="00A77179">
        <w:rPr>
          <w:rFonts w:ascii="Times New Roman" w:hAnsi="Times New Roman"/>
          <w:b/>
          <w:szCs w:val="24"/>
        </w:rPr>
        <w:t>Milam, A.J.,</w:t>
      </w:r>
      <w:r w:rsidRPr="00A77179">
        <w:rPr>
          <w:rFonts w:ascii="Times New Roman" w:hAnsi="Times New Roman"/>
          <w:szCs w:val="24"/>
        </w:rPr>
        <w:t xml:space="preserve"> Warren, G. Off-</w:t>
      </w:r>
      <w:proofErr w:type="gramStart"/>
      <w:r w:rsidRPr="00A77179">
        <w:rPr>
          <w:rFonts w:ascii="Times New Roman" w:hAnsi="Times New Roman"/>
          <w:szCs w:val="24"/>
        </w:rPr>
        <w:t>premise</w:t>
      </w:r>
      <w:proofErr w:type="gramEnd"/>
      <w:r w:rsidRPr="00A77179">
        <w:rPr>
          <w:rFonts w:ascii="Times New Roman" w:hAnsi="Times New Roman"/>
          <w:szCs w:val="24"/>
        </w:rPr>
        <w:t xml:space="preserve"> alcohol outlets in Baltimore City. Baltimore Substance Abuse Systems, Inc., May 2012. </w:t>
      </w:r>
    </w:p>
    <w:p w14:paraId="5F788DF9" w14:textId="77777777" w:rsidR="00A77179" w:rsidRPr="00A77179" w:rsidRDefault="00A77179" w:rsidP="00A77179">
      <w:pPr>
        <w:pStyle w:val="ListParagraph"/>
        <w:numPr>
          <w:ilvl w:val="0"/>
          <w:numId w:val="18"/>
        </w:numPr>
        <w:spacing w:line="240" w:lineRule="exact"/>
        <w:contextualSpacing/>
        <w:rPr>
          <w:rFonts w:ascii="Times New Roman" w:hAnsi="Times New Roman"/>
          <w:bCs/>
          <w:szCs w:val="24"/>
        </w:rPr>
      </w:pPr>
      <w:r w:rsidRPr="00A77179">
        <w:rPr>
          <w:rFonts w:ascii="Times New Roman" w:hAnsi="Times New Roman"/>
          <w:bCs/>
          <w:szCs w:val="24"/>
        </w:rPr>
        <w:t xml:space="preserve">Leaf, P.J., Ahmed, S-R., </w:t>
      </w:r>
      <w:proofErr w:type="spellStart"/>
      <w:r w:rsidRPr="00A77179">
        <w:rPr>
          <w:rFonts w:ascii="Times New Roman" w:hAnsi="Times New Roman"/>
          <w:bCs/>
          <w:szCs w:val="24"/>
        </w:rPr>
        <w:t>Betterncourt</w:t>
      </w:r>
      <w:proofErr w:type="spellEnd"/>
      <w:r w:rsidRPr="00A77179">
        <w:rPr>
          <w:rFonts w:ascii="Times New Roman" w:hAnsi="Times New Roman"/>
          <w:bCs/>
          <w:szCs w:val="24"/>
        </w:rPr>
        <w:t xml:space="preserve">, A., Connelly, F., Furr-Holden, C.D.M., </w:t>
      </w:r>
      <w:r w:rsidRPr="00A77179">
        <w:rPr>
          <w:rFonts w:ascii="Times New Roman" w:hAnsi="Times New Roman"/>
          <w:b/>
          <w:szCs w:val="24"/>
        </w:rPr>
        <w:t>Milam, A.J.,</w:t>
      </w:r>
      <w:r w:rsidRPr="00A77179">
        <w:rPr>
          <w:rFonts w:ascii="Times New Roman" w:hAnsi="Times New Roman"/>
          <w:bCs/>
          <w:szCs w:val="24"/>
        </w:rPr>
        <w:t xml:space="preserve"> Pate, C., </w:t>
      </w:r>
      <w:proofErr w:type="spellStart"/>
      <w:r w:rsidRPr="00A77179">
        <w:rPr>
          <w:rFonts w:ascii="Times New Roman" w:hAnsi="Times New Roman"/>
          <w:bCs/>
          <w:szCs w:val="24"/>
        </w:rPr>
        <w:t>Soleimanpour</w:t>
      </w:r>
      <w:proofErr w:type="spellEnd"/>
      <w:r w:rsidRPr="00A77179">
        <w:rPr>
          <w:rFonts w:ascii="Times New Roman" w:hAnsi="Times New Roman"/>
          <w:bCs/>
          <w:szCs w:val="24"/>
        </w:rPr>
        <w:t>, S., Abrahams, M. Health &amp; Wellbeing of Baltimore’s Children, Youth, and Families. </w:t>
      </w:r>
      <w:hyperlink r:id="rId10" w:tooltip="http://www.urbanhealth.jhu.edu/" w:history="1">
        <w:r w:rsidRPr="00A77179">
          <w:rPr>
            <w:rStyle w:val="Hyperlink"/>
            <w:rFonts w:ascii="Times New Roman" w:hAnsi="Times New Roman"/>
            <w:bCs/>
            <w:szCs w:val="24"/>
          </w:rPr>
          <w:t>http://www.urbanhealth.jhu.edu/</w:t>
        </w:r>
      </w:hyperlink>
    </w:p>
    <w:p w14:paraId="3C2A8E48" w14:textId="0F8F1F41" w:rsidR="009F35BF" w:rsidRPr="00A77179" w:rsidRDefault="009F35BF" w:rsidP="00A77179">
      <w:pPr>
        <w:pStyle w:val="ListParagraph"/>
        <w:spacing w:line="240" w:lineRule="exact"/>
        <w:ind w:left="360"/>
        <w:contextualSpacing/>
        <w:rPr>
          <w:rFonts w:ascii="Times New Roman" w:hAnsi="Times New Roman"/>
          <w:bCs/>
          <w:szCs w:val="24"/>
        </w:rPr>
      </w:pPr>
    </w:p>
    <w:p w14:paraId="47A143D0" w14:textId="77777777" w:rsidR="0091622E" w:rsidRPr="00A77179" w:rsidRDefault="0091622E">
      <w:pPr>
        <w:rPr>
          <w:b/>
          <w:szCs w:val="24"/>
        </w:rPr>
      </w:pPr>
      <w:r w:rsidRPr="00A77179">
        <w:rPr>
          <w:b/>
          <w:szCs w:val="24"/>
        </w:rPr>
        <w:br w:type="page"/>
      </w:r>
    </w:p>
    <w:p w14:paraId="10B34C5F" w14:textId="77777777" w:rsidR="00965B7A" w:rsidRPr="008E52FA" w:rsidRDefault="00965B7A" w:rsidP="00965B7A">
      <w:pPr>
        <w:ind w:left="360"/>
        <w:jc w:val="center"/>
        <w:rPr>
          <w:b/>
          <w:szCs w:val="24"/>
        </w:rPr>
      </w:pPr>
      <w:r w:rsidRPr="008E52FA">
        <w:rPr>
          <w:b/>
          <w:szCs w:val="24"/>
        </w:rPr>
        <w:lastRenderedPageBreak/>
        <w:t>CIRRICULUM VITAE</w:t>
      </w:r>
    </w:p>
    <w:p w14:paraId="498588C4" w14:textId="77777777" w:rsidR="00965B7A" w:rsidRPr="008E52FA" w:rsidRDefault="00965B7A" w:rsidP="00965B7A">
      <w:pPr>
        <w:ind w:left="360"/>
        <w:jc w:val="center"/>
        <w:rPr>
          <w:b/>
          <w:szCs w:val="24"/>
        </w:rPr>
      </w:pPr>
    </w:p>
    <w:p w14:paraId="22DCA025" w14:textId="77777777" w:rsidR="00965B7A" w:rsidRPr="008E52FA" w:rsidRDefault="00965B7A" w:rsidP="00965B7A">
      <w:pPr>
        <w:ind w:left="360"/>
        <w:jc w:val="center"/>
        <w:rPr>
          <w:b/>
          <w:szCs w:val="24"/>
        </w:rPr>
      </w:pPr>
      <w:r w:rsidRPr="008E52FA">
        <w:rPr>
          <w:b/>
          <w:szCs w:val="24"/>
        </w:rPr>
        <w:t>ADAM J. MILAM</w:t>
      </w:r>
    </w:p>
    <w:p w14:paraId="04F87639" w14:textId="77777777" w:rsidR="00965B7A" w:rsidRPr="008E52FA" w:rsidRDefault="00965B7A" w:rsidP="00965B7A">
      <w:pPr>
        <w:ind w:left="360"/>
        <w:jc w:val="center"/>
        <w:rPr>
          <w:b/>
          <w:szCs w:val="24"/>
        </w:rPr>
      </w:pPr>
    </w:p>
    <w:p w14:paraId="4ADC26D2" w14:textId="77777777" w:rsidR="00965B7A" w:rsidRPr="008E52FA" w:rsidRDefault="00965B7A" w:rsidP="00965B7A">
      <w:pPr>
        <w:ind w:left="360"/>
        <w:jc w:val="center"/>
        <w:rPr>
          <w:szCs w:val="24"/>
        </w:rPr>
      </w:pPr>
      <w:r w:rsidRPr="008E52FA">
        <w:rPr>
          <w:szCs w:val="24"/>
        </w:rPr>
        <w:t>Part II</w:t>
      </w:r>
    </w:p>
    <w:p w14:paraId="7ACA3661" w14:textId="77777777" w:rsidR="00965B7A" w:rsidRPr="008E52FA" w:rsidRDefault="00965B7A" w:rsidP="00957658">
      <w:pPr>
        <w:pStyle w:val="ListParagraph"/>
        <w:ind w:left="0"/>
        <w:rPr>
          <w:rFonts w:ascii="Times New Roman" w:hAnsi="Times New Roman"/>
          <w:b/>
          <w:szCs w:val="24"/>
        </w:rPr>
      </w:pPr>
    </w:p>
    <w:p w14:paraId="4F7DE366" w14:textId="29B7F04C" w:rsidR="00195DFE" w:rsidRDefault="00195DFE" w:rsidP="00957658">
      <w:pPr>
        <w:pStyle w:val="ListParagraph"/>
        <w:ind w:left="0"/>
        <w:rPr>
          <w:rFonts w:ascii="Times New Roman" w:hAnsi="Times New Roman"/>
          <w:b/>
          <w:szCs w:val="24"/>
        </w:rPr>
      </w:pPr>
      <w:r>
        <w:rPr>
          <w:rFonts w:ascii="Times New Roman" w:hAnsi="Times New Roman"/>
          <w:b/>
          <w:szCs w:val="24"/>
        </w:rPr>
        <w:t>MENTORSHIP</w:t>
      </w:r>
    </w:p>
    <w:p w14:paraId="108A5793" w14:textId="657FCC54" w:rsidR="00195DFE" w:rsidRPr="00195DFE" w:rsidRDefault="00195DFE" w:rsidP="00957658">
      <w:pPr>
        <w:pStyle w:val="ListParagraph"/>
        <w:ind w:left="0"/>
        <w:rPr>
          <w:rFonts w:ascii="Times New Roman" w:hAnsi="Times New Roman"/>
          <w:bCs/>
          <w:i/>
          <w:iCs/>
          <w:szCs w:val="24"/>
        </w:rPr>
      </w:pPr>
      <w:r w:rsidRPr="00195DFE">
        <w:rPr>
          <w:rFonts w:ascii="Times New Roman" w:hAnsi="Times New Roman"/>
          <w:bCs/>
          <w:i/>
          <w:iCs/>
          <w:szCs w:val="24"/>
        </w:rPr>
        <w:t>Current</w:t>
      </w:r>
    </w:p>
    <w:p w14:paraId="6547B478" w14:textId="7F2591C0" w:rsidR="00C27458" w:rsidRDefault="00C27458" w:rsidP="00195DFE">
      <w:pPr>
        <w:pStyle w:val="ListParagraph"/>
        <w:ind w:left="0"/>
        <w:rPr>
          <w:rFonts w:ascii="Times New Roman" w:hAnsi="Times New Roman"/>
          <w:bCs/>
          <w:szCs w:val="24"/>
        </w:rPr>
      </w:pPr>
      <w:r>
        <w:rPr>
          <w:rFonts w:ascii="Times New Roman" w:hAnsi="Times New Roman"/>
          <w:bCs/>
          <w:szCs w:val="24"/>
        </w:rPr>
        <w:t>Zackary Brown</w:t>
      </w:r>
      <w:r>
        <w:rPr>
          <w:rFonts w:ascii="Times New Roman" w:hAnsi="Times New Roman"/>
          <w:bCs/>
          <w:szCs w:val="24"/>
        </w:rPr>
        <w:tab/>
      </w:r>
      <w:r>
        <w:rPr>
          <w:rFonts w:ascii="Times New Roman" w:hAnsi="Times New Roman"/>
          <w:bCs/>
          <w:szCs w:val="24"/>
        </w:rPr>
        <w:tab/>
        <w:t xml:space="preserve">Medical Student, Howard University College of Medicine </w:t>
      </w:r>
    </w:p>
    <w:p w14:paraId="4990D987" w14:textId="378ADCDC" w:rsidR="00195DFE" w:rsidRDefault="00195DFE" w:rsidP="00195DFE">
      <w:pPr>
        <w:pStyle w:val="ListParagraph"/>
        <w:ind w:left="0"/>
        <w:rPr>
          <w:rFonts w:ascii="Times New Roman" w:hAnsi="Times New Roman"/>
          <w:bCs/>
          <w:szCs w:val="24"/>
        </w:rPr>
      </w:pPr>
      <w:proofErr w:type="spellStart"/>
      <w:r>
        <w:rPr>
          <w:rFonts w:ascii="Times New Roman" w:hAnsi="Times New Roman"/>
          <w:bCs/>
          <w:szCs w:val="24"/>
        </w:rPr>
        <w:t>Muambo</w:t>
      </w:r>
      <w:proofErr w:type="spellEnd"/>
      <w:r>
        <w:rPr>
          <w:rFonts w:ascii="Times New Roman" w:hAnsi="Times New Roman"/>
          <w:bCs/>
          <w:szCs w:val="24"/>
        </w:rPr>
        <w:t xml:space="preserve"> </w:t>
      </w:r>
      <w:proofErr w:type="spellStart"/>
      <w:r>
        <w:rPr>
          <w:rFonts w:ascii="Times New Roman" w:hAnsi="Times New Roman"/>
          <w:bCs/>
          <w:szCs w:val="24"/>
        </w:rPr>
        <w:t>Eko</w:t>
      </w:r>
      <w:proofErr w:type="spellEnd"/>
      <w:r>
        <w:rPr>
          <w:rFonts w:ascii="Times New Roman" w:hAnsi="Times New Roman"/>
          <w:bCs/>
          <w:szCs w:val="24"/>
        </w:rPr>
        <w:tab/>
      </w:r>
      <w:r>
        <w:rPr>
          <w:rFonts w:ascii="Times New Roman" w:hAnsi="Times New Roman"/>
          <w:bCs/>
          <w:szCs w:val="24"/>
        </w:rPr>
        <w:tab/>
      </w:r>
      <w:r>
        <w:rPr>
          <w:rFonts w:ascii="Times New Roman" w:hAnsi="Times New Roman"/>
          <w:bCs/>
          <w:szCs w:val="24"/>
        </w:rPr>
        <w:tab/>
        <w:t>Medical Student, King’s College of London</w:t>
      </w:r>
    </w:p>
    <w:p w14:paraId="53583F24" w14:textId="16151307" w:rsidR="00A15F94" w:rsidRDefault="00A15F94" w:rsidP="00195DFE">
      <w:pPr>
        <w:pStyle w:val="ListParagraph"/>
        <w:ind w:left="0"/>
        <w:rPr>
          <w:rFonts w:ascii="Times New Roman" w:hAnsi="Times New Roman"/>
          <w:bCs/>
          <w:szCs w:val="24"/>
        </w:rPr>
      </w:pPr>
      <w:proofErr w:type="spellStart"/>
      <w:r>
        <w:rPr>
          <w:rFonts w:ascii="Times New Roman" w:hAnsi="Times New Roman"/>
          <w:bCs/>
          <w:szCs w:val="24"/>
        </w:rPr>
        <w:t>Demian</w:t>
      </w:r>
      <w:proofErr w:type="spellEnd"/>
      <w:r>
        <w:rPr>
          <w:rFonts w:ascii="Times New Roman" w:hAnsi="Times New Roman"/>
          <w:bCs/>
          <w:szCs w:val="24"/>
        </w:rPr>
        <w:t xml:space="preserve"> D. Herrera-</w:t>
      </w:r>
      <w:proofErr w:type="spellStart"/>
      <w:r>
        <w:rPr>
          <w:rFonts w:ascii="Times New Roman" w:hAnsi="Times New Roman"/>
          <w:bCs/>
          <w:szCs w:val="24"/>
        </w:rPr>
        <w:t>Quuirroz</w:t>
      </w:r>
      <w:proofErr w:type="spellEnd"/>
      <w:r>
        <w:rPr>
          <w:rFonts w:ascii="Times New Roman" w:hAnsi="Times New Roman"/>
          <w:bCs/>
          <w:szCs w:val="24"/>
        </w:rPr>
        <w:tab/>
        <w:t xml:space="preserve">Medical Student, Mayo Clinic College of Medicine </w:t>
      </w:r>
    </w:p>
    <w:p w14:paraId="1D428C4F" w14:textId="1503F199" w:rsidR="00195DFE" w:rsidRDefault="00195DFE" w:rsidP="00195DFE">
      <w:pPr>
        <w:pStyle w:val="ListParagraph"/>
        <w:ind w:left="0"/>
        <w:rPr>
          <w:rFonts w:ascii="Times New Roman" w:hAnsi="Times New Roman"/>
          <w:bCs/>
          <w:szCs w:val="24"/>
        </w:rPr>
      </w:pPr>
      <w:r w:rsidRPr="00195DFE">
        <w:rPr>
          <w:rFonts w:ascii="Times New Roman" w:hAnsi="Times New Roman"/>
          <w:bCs/>
          <w:szCs w:val="24"/>
        </w:rPr>
        <w:t xml:space="preserve">Bobby Houston, MD </w:t>
      </w:r>
      <w:r w:rsidRPr="00195DFE">
        <w:rPr>
          <w:rFonts w:ascii="Times New Roman" w:hAnsi="Times New Roman"/>
          <w:bCs/>
          <w:szCs w:val="24"/>
        </w:rPr>
        <w:tab/>
        <w:t xml:space="preserve"> </w:t>
      </w:r>
      <w:r>
        <w:rPr>
          <w:rFonts w:ascii="Times New Roman" w:hAnsi="Times New Roman"/>
          <w:bCs/>
          <w:szCs w:val="24"/>
        </w:rPr>
        <w:tab/>
      </w:r>
      <w:r w:rsidRPr="00195DFE">
        <w:rPr>
          <w:rFonts w:ascii="Times New Roman" w:hAnsi="Times New Roman"/>
          <w:bCs/>
          <w:szCs w:val="24"/>
        </w:rPr>
        <w:t>Anesthesiology Resident, University of Florida</w:t>
      </w:r>
    </w:p>
    <w:p w14:paraId="19ACD224" w14:textId="55F890BE" w:rsidR="00DB1A29" w:rsidRPr="00195DFE" w:rsidRDefault="00DB1A29" w:rsidP="00195DFE">
      <w:pPr>
        <w:pStyle w:val="ListParagraph"/>
        <w:ind w:left="0"/>
        <w:rPr>
          <w:rFonts w:ascii="Times New Roman" w:hAnsi="Times New Roman"/>
          <w:bCs/>
          <w:szCs w:val="24"/>
        </w:rPr>
      </w:pPr>
      <w:proofErr w:type="spellStart"/>
      <w:r>
        <w:rPr>
          <w:rFonts w:ascii="Times New Roman" w:hAnsi="Times New Roman"/>
          <w:bCs/>
          <w:szCs w:val="24"/>
        </w:rPr>
        <w:t>Okechukwu</w:t>
      </w:r>
      <w:proofErr w:type="spellEnd"/>
      <w:r>
        <w:rPr>
          <w:rFonts w:ascii="Times New Roman" w:hAnsi="Times New Roman"/>
          <w:bCs/>
          <w:szCs w:val="24"/>
        </w:rPr>
        <w:t xml:space="preserve"> Nwosu</w:t>
      </w:r>
      <w:r>
        <w:rPr>
          <w:rFonts w:ascii="Times New Roman" w:hAnsi="Times New Roman"/>
          <w:bCs/>
          <w:szCs w:val="24"/>
        </w:rPr>
        <w:tab/>
      </w:r>
      <w:r>
        <w:rPr>
          <w:rFonts w:ascii="Times New Roman" w:hAnsi="Times New Roman"/>
          <w:bCs/>
          <w:szCs w:val="24"/>
        </w:rPr>
        <w:tab/>
        <w:t>Medical Student, St. George’s University, School of Medicine</w:t>
      </w:r>
    </w:p>
    <w:p w14:paraId="6D194186" w14:textId="0D0877DE" w:rsidR="00C27458" w:rsidRDefault="00C27458" w:rsidP="00C27458">
      <w:pPr>
        <w:pStyle w:val="ListParagraph"/>
        <w:ind w:left="0"/>
        <w:rPr>
          <w:rFonts w:ascii="Times New Roman" w:hAnsi="Times New Roman"/>
          <w:bCs/>
          <w:szCs w:val="24"/>
        </w:rPr>
      </w:pPr>
      <w:proofErr w:type="spellStart"/>
      <w:r>
        <w:rPr>
          <w:rFonts w:ascii="Times New Roman" w:hAnsi="Times New Roman"/>
          <w:bCs/>
          <w:szCs w:val="24"/>
        </w:rPr>
        <w:t>Osose</w:t>
      </w:r>
      <w:proofErr w:type="spellEnd"/>
      <w:r>
        <w:rPr>
          <w:rFonts w:ascii="Times New Roman" w:hAnsi="Times New Roman"/>
          <w:bCs/>
          <w:szCs w:val="24"/>
        </w:rPr>
        <w:t xml:space="preserve"> </w:t>
      </w:r>
      <w:proofErr w:type="spellStart"/>
      <w:r>
        <w:rPr>
          <w:rFonts w:ascii="Times New Roman" w:hAnsi="Times New Roman"/>
          <w:bCs/>
          <w:szCs w:val="24"/>
        </w:rPr>
        <w:t>Oboh</w:t>
      </w:r>
      <w:proofErr w:type="spellEnd"/>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1B7366">
        <w:rPr>
          <w:rFonts w:ascii="Times New Roman" w:hAnsi="Times New Roman"/>
          <w:bCs/>
          <w:szCs w:val="24"/>
        </w:rPr>
        <w:t xml:space="preserve">Internal </w:t>
      </w:r>
      <w:r>
        <w:rPr>
          <w:rFonts w:ascii="Times New Roman" w:hAnsi="Times New Roman"/>
          <w:bCs/>
          <w:szCs w:val="24"/>
        </w:rPr>
        <w:t xml:space="preserve">Medicine </w:t>
      </w:r>
      <w:r w:rsidR="001B7366">
        <w:rPr>
          <w:rFonts w:ascii="Times New Roman" w:hAnsi="Times New Roman"/>
          <w:bCs/>
          <w:szCs w:val="24"/>
        </w:rPr>
        <w:t>Resident</w:t>
      </w:r>
      <w:r>
        <w:rPr>
          <w:rFonts w:ascii="Times New Roman" w:hAnsi="Times New Roman"/>
          <w:bCs/>
          <w:szCs w:val="24"/>
        </w:rPr>
        <w:t xml:space="preserve">, Johns Hopkins School of Medicine </w:t>
      </w:r>
    </w:p>
    <w:p w14:paraId="18EB3E24" w14:textId="7D342D7D" w:rsidR="001B7366" w:rsidRDefault="001B7366" w:rsidP="00C27458">
      <w:pPr>
        <w:pStyle w:val="ListParagraph"/>
        <w:ind w:left="0"/>
        <w:rPr>
          <w:rFonts w:ascii="Times New Roman" w:hAnsi="Times New Roman"/>
          <w:bCs/>
          <w:szCs w:val="24"/>
        </w:rPr>
      </w:pPr>
      <w:proofErr w:type="spellStart"/>
      <w:r>
        <w:rPr>
          <w:rFonts w:ascii="Times New Roman" w:hAnsi="Times New Roman"/>
          <w:bCs/>
          <w:szCs w:val="24"/>
        </w:rPr>
        <w:t>Shyam</w:t>
      </w:r>
      <w:proofErr w:type="spellEnd"/>
      <w:r>
        <w:rPr>
          <w:rFonts w:ascii="Times New Roman" w:hAnsi="Times New Roman"/>
          <w:bCs/>
          <w:szCs w:val="24"/>
        </w:rPr>
        <w:t xml:space="preserve"> Patel</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Medical Student</w:t>
      </w:r>
      <w:r>
        <w:rPr>
          <w:rFonts w:ascii="Times New Roman" w:hAnsi="Times New Roman"/>
          <w:bCs/>
          <w:szCs w:val="24"/>
        </w:rPr>
        <w:t xml:space="preserve">, </w:t>
      </w:r>
      <w:r>
        <w:rPr>
          <w:rFonts w:ascii="Times New Roman" w:hAnsi="Times New Roman"/>
          <w:bCs/>
          <w:szCs w:val="24"/>
        </w:rPr>
        <w:t>Mayo Clinic College of Medicine</w:t>
      </w:r>
      <w:r>
        <w:rPr>
          <w:rFonts w:ascii="Times New Roman" w:hAnsi="Times New Roman"/>
          <w:bCs/>
          <w:szCs w:val="24"/>
        </w:rPr>
        <w:t xml:space="preserve"> </w:t>
      </w:r>
    </w:p>
    <w:p w14:paraId="0DBCF685" w14:textId="7E7DB74E" w:rsidR="00195DFE" w:rsidRPr="00195DFE" w:rsidRDefault="00195DFE" w:rsidP="00195DFE">
      <w:pPr>
        <w:pStyle w:val="ListParagraph"/>
        <w:ind w:left="0"/>
        <w:rPr>
          <w:rFonts w:ascii="Times New Roman" w:hAnsi="Times New Roman"/>
          <w:bCs/>
          <w:szCs w:val="24"/>
        </w:rPr>
      </w:pPr>
      <w:r w:rsidRPr="00195DFE">
        <w:rPr>
          <w:rFonts w:ascii="Times New Roman" w:hAnsi="Times New Roman"/>
          <w:bCs/>
          <w:szCs w:val="24"/>
        </w:rPr>
        <w:t>Jordan Thompson, MD</w:t>
      </w:r>
      <w:r w:rsidRPr="00195DFE">
        <w:rPr>
          <w:rFonts w:ascii="Times New Roman" w:hAnsi="Times New Roman"/>
          <w:bCs/>
          <w:szCs w:val="24"/>
        </w:rPr>
        <w:tab/>
        <w:t xml:space="preserve">Anesthesiology Resident, Montefiore Hospital </w:t>
      </w:r>
    </w:p>
    <w:p w14:paraId="4B2B1CC4" w14:textId="14917B1D" w:rsidR="00195DFE" w:rsidRDefault="00195DFE" w:rsidP="00195DFE">
      <w:pPr>
        <w:pStyle w:val="ListParagraph"/>
        <w:ind w:left="0"/>
        <w:rPr>
          <w:rFonts w:ascii="Times New Roman" w:hAnsi="Times New Roman"/>
          <w:bCs/>
          <w:szCs w:val="24"/>
        </w:rPr>
      </w:pPr>
      <w:r w:rsidRPr="00195DFE">
        <w:rPr>
          <w:rFonts w:ascii="Times New Roman" w:hAnsi="Times New Roman"/>
          <w:bCs/>
          <w:szCs w:val="24"/>
        </w:rPr>
        <w:t>Karl Tolbert</w:t>
      </w:r>
      <w:r w:rsidRPr="00195DFE">
        <w:rPr>
          <w:rFonts w:ascii="Times New Roman" w:hAnsi="Times New Roman"/>
          <w:bCs/>
          <w:szCs w:val="24"/>
        </w:rPr>
        <w:tab/>
      </w:r>
      <w:r w:rsidRPr="00195DFE">
        <w:rPr>
          <w:rFonts w:ascii="Times New Roman" w:hAnsi="Times New Roman"/>
          <w:bCs/>
          <w:szCs w:val="24"/>
        </w:rPr>
        <w:tab/>
      </w:r>
      <w:r w:rsidRPr="00195DFE">
        <w:rPr>
          <w:rFonts w:ascii="Times New Roman" w:hAnsi="Times New Roman"/>
          <w:bCs/>
          <w:szCs w:val="24"/>
        </w:rPr>
        <w:tab/>
        <w:t>Medical Student, Lincoln Memorial University</w:t>
      </w:r>
    </w:p>
    <w:p w14:paraId="2C2CD550" w14:textId="6247ED71" w:rsidR="002450E8" w:rsidRPr="00195DFE" w:rsidRDefault="002450E8" w:rsidP="00195DFE">
      <w:pPr>
        <w:pStyle w:val="ListParagraph"/>
        <w:ind w:left="0"/>
        <w:rPr>
          <w:rFonts w:ascii="Times New Roman" w:hAnsi="Times New Roman"/>
          <w:bCs/>
          <w:szCs w:val="24"/>
        </w:rPr>
      </w:pPr>
      <w:r>
        <w:rPr>
          <w:rFonts w:ascii="Times New Roman" w:hAnsi="Times New Roman"/>
          <w:bCs/>
          <w:szCs w:val="24"/>
        </w:rPr>
        <w:t>Mega</w:t>
      </w:r>
      <w:r w:rsidR="001B7366">
        <w:rPr>
          <w:rFonts w:ascii="Times New Roman" w:hAnsi="Times New Roman"/>
          <w:bCs/>
          <w:szCs w:val="24"/>
        </w:rPr>
        <w:t>n Vandenberg</w:t>
      </w:r>
      <w:r w:rsidRPr="00195DFE">
        <w:rPr>
          <w:rFonts w:ascii="Times New Roman" w:hAnsi="Times New Roman"/>
          <w:bCs/>
          <w:szCs w:val="24"/>
        </w:rPr>
        <w:tab/>
      </w:r>
      <w:r w:rsidRPr="00195DFE">
        <w:rPr>
          <w:rFonts w:ascii="Times New Roman" w:hAnsi="Times New Roman"/>
          <w:bCs/>
          <w:szCs w:val="24"/>
        </w:rPr>
        <w:tab/>
        <w:t xml:space="preserve">Medical Student, </w:t>
      </w:r>
      <w:r w:rsidR="001B7366">
        <w:rPr>
          <w:rFonts w:ascii="Times New Roman" w:hAnsi="Times New Roman"/>
          <w:bCs/>
          <w:szCs w:val="24"/>
        </w:rPr>
        <w:t>Medical College of Wisconsin</w:t>
      </w:r>
    </w:p>
    <w:p w14:paraId="216A5DE5" w14:textId="77777777" w:rsidR="00E22982" w:rsidRDefault="00AC4832" w:rsidP="00195DFE">
      <w:pPr>
        <w:pStyle w:val="ListParagraph"/>
        <w:ind w:left="0"/>
        <w:rPr>
          <w:rFonts w:ascii="Times New Roman" w:hAnsi="Times New Roman"/>
          <w:bCs/>
          <w:i/>
          <w:iCs/>
          <w:szCs w:val="24"/>
        </w:rPr>
      </w:pPr>
      <w:r w:rsidRPr="00AC4832">
        <w:rPr>
          <w:rFonts w:ascii="Times New Roman" w:hAnsi="Times New Roman"/>
          <w:bCs/>
          <w:i/>
          <w:iCs/>
          <w:szCs w:val="24"/>
        </w:rPr>
        <w:t xml:space="preserve">Former </w:t>
      </w:r>
    </w:p>
    <w:p w14:paraId="236F5923" w14:textId="447EAF12" w:rsidR="00E22982" w:rsidRDefault="00E22982" w:rsidP="00195DFE">
      <w:pPr>
        <w:pStyle w:val="ListParagraph"/>
        <w:ind w:left="0"/>
        <w:rPr>
          <w:rFonts w:ascii="Times New Roman" w:hAnsi="Times New Roman"/>
          <w:bCs/>
          <w:szCs w:val="24"/>
        </w:rPr>
      </w:pPr>
      <w:r>
        <w:rPr>
          <w:rFonts w:ascii="Times New Roman" w:hAnsi="Times New Roman"/>
          <w:bCs/>
          <w:szCs w:val="24"/>
        </w:rPr>
        <w:t>Stacey Williams, PhD</w:t>
      </w:r>
      <w:r>
        <w:rPr>
          <w:rFonts w:ascii="Times New Roman" w:hAnsi="Times New Roman"/>
          <w:bCs/>
          <w:szCs w:val="24"/>
        </w:rPr>
        <w:tab/>
      </w:r>
      <w:r>
        <w:rPr>
          <w:rFonts w:ascii="Times New Roman" w:hAnsi="Times New Roman"/>
          <w:bCs/>
          <w:szCs w:val="24"/>
        </w:rPr>
        <w:tab/>
      </w:r>
    </w:p>
    <w:p w14:paraId="3793B5D0" w14:textId="77777777" w:rsidR="00E22982" w:rsidRDefault="00E22982" w:rsidP="00E22982">
      <w:pPr>
        <w:pStyle w:val="ListParagraph"/>
        <w:ind w:left="2880" w:hanging="2880"/>
        <w:rPr>
          <w:rFonts w:ascii="Times New Roman" w:hAnsi="Times New Roman"/>
          <w:bCs/>
          <w:szCs w:val="24"/>
        </w:rPr>
      </w:pPr>
      <w:r>
        <w:rPr>
          <w:rFonts w:ascii="Times New Roman" w:hAnsi="Times New Roman"/>
          <w:bCs/>
          <w:szCs w:val="24"/>
        </w:rPr>
        <w:t xml:space="preserve">Elizabeth </w:t>
      </w:r>
      <w:proofErr w:type="spellStart"/>
      <w:r>
        <w:rPr>
          <w:rFonts w:ascii="Times New Roman" w:hAnsi="Times New Roman"/>
          <w:bCs/>
          <w:szCs w:val="24"/>
        </w:rPr>
        <w:t>Nesoff</w:t>
      </w:r>
      <w:proofErr w:type="spellEnd"/>
      <w:r>
        <w:rPr>
          <w:rFonts w:ascii="Times New Roman" w:hAnsi="Times New Roman"/>
          <w:bCs/>
          <w:szCs w:val="24"/>
        </w:rPr>
        <w:t xml:space="preserve">, PhD </w:t>
      </w:r>
      <w:r w:rsidR="00195DFE" w:rsidRPr="00AC4832">
        <w:rPr>
          <w:rFonts w:ascii="Times New Roman" w:hAnsi="Times New Roman"/>
          <w:bCs/>
          <w:i/>
          <w:iCs/>
          <w:szCs w:val="24"/>
        </w:rPr>
        <w:tab/>
      </w:r>
      <w:r>
        <w:rPr>
          <w:rFonts w:ascii="Times New Roman" w:hAnsi="Times New Roman"/>
          <w:bCs/>
          <w:szCs w:val="24"/>
        </w:rPr>
        <w:t xml:space="preserve">Instructor, Department of Biostatistics, Epidemiology, and Informatics; University of Pennsylvania </w:t>
      </w:r>
    </w:p>
    <w:p w14:paraId="209233E3" w14:textId="77777777" w:rsidR="00E22982" w:rsidRDefault="008A7819" w:rsidP="00E22982">
      <w:pPr>
        <w:pStyle w:val="ListParagraph"/>
        <w:ind w:left="2880" w:hanging="2880"/>
        <w:rPr>
          <w:rFonts w:ascii="Times New Roman" w:hAnsi="Times New Roman"/>
          <w:bCs/>
          <w:szCs w:val="24"/>
        </w:rPr>
      </w:pPr>
      <w:r w:rsidRPr="008E52FA">
        <w:rPr>
          <w:rFonts w:ascii="Times New Roman" w:hAnsi="Times New Roman"/>
          <w:b/>
          <w:szCs w:val="24"/>
        </w:rPr>
        <w:t>TEACHING</w:t>
      </w:r>
    </w:p>
    <w:p w14:paraId="058FFD64" w14:textId="2919AB42" w:rsidR="008A7819" w:rsidRDefault="008A7819" w:rsidP="00E22982">
      <w:pPr>
        <w:pStyle w:val="ListParagraph"/>
        <w:ind w:left="2880" w:hanging="2880"/>
        <w:rPr>
          <w:rFonts w:ascii="Times New Roman" w:hAnsi="Times New Roman"/>
          <w:i/>
          <w:szCs w:val="24"/>
        </w:rPr>
      </w:pPr>
      <w:r w:rsidRPr="008E52FA">
        <w:rPr>
          <w:rFonts w:ascii="Times New Roman" w:hAnsi="Times New Roman"/>
          <w:i/>
          <w:szCs w:val="24"/>
        </w:rPr>
        <w:t xml:space="preserve">Classroom Instruction </w:t>
      </w:r>
    </w:p>
    <w:p w14:paraId="70101B1B" w14:textId="77777777" w:rsidR="00E22982" w:rsidRDefault="00E22982" w:rsidP="00E22982">
      <w:pPr>
        <w:pStyle w:val="ListParagraph"/>
        <w:spacing w:after="0" w:line="240" w:lineRule="auto"/>
        <w:ind w:left="2880" w:hanging="2880"/>
        <w:contextualSpacing/>
        <w:rPr>
          <w:bCs/>
          <w:i/>
          <w:iCs/>
          <w:szCs w:val="24"/>
        </w:rPr>
      </w:pPr>
      <w:r w:rsidRPr="00E22982">
        <w:rPr>
          <w:rFonts w:ascii="Times New Roman" w:hAnsi="Times New Roman"/>
          <w:iCs/>
          <w:szCs w:val="24"/>
        </w:rPr>
        <w:t>January 2010 – March 2010</w:t>
      </w:r>
      <w:r w:rsidRPr="00AC4832">
        <w:rPr>
          <w:rFonts w:ascii="Times New Roman" w:hAnsi="Times New Roman"/>
          <w:bCs/>
          <w:i/>
          <w:iCs/>
          <w:szCs w:val="24"/>
        </w:rPr>
        <w:tab/>
      </w:r>
      <w:r w:rsidRPr="00E22982">
        <w:rPr>
          <w:rFonts w:ascii="Times New Roman" w:hAnsi="Times New Roman"/>
          <w:bCs/>
          <w:i/>
          <w:iCs/>
          <w:szCs w:val="24"/>
        </w:rPr>
        <w:t>TA: Alcohol Problems: Epidemiology, Prevention, and Treatment</w:t>
      </w:r>
      <w:r w:rsidRPr="00E22982">
        <w:rPr>
          <w:bCs/>
          <w:i/>
          <w:iCs/>
          <w:szCs w:val="24"/>
        </w:rPr>
        <w:t xml:space="preserve"> </w:t>
      </w:r>
    </w:p>
    <w:p w14:paraId="64DEEE4B" w14:textId="7D42359F" w:rsidR="00E22982" w:rsidRPr="00E22982" w:rsidRDefault="00E22982" w:rsidP="00E22982">
      <w:pPr>
        <w:pStyle w:val="ListParagraph"/>
        <w:spacing w:after="0" w:line="240" w:lineRule="auto"/>
        <w:ind w:left="2880"/>
        <w:contextualSpacing/>
        <w:rPr>
          <w:rFonts w:ascii="Times New Roman" w:hAnsi="Times New Roman"/>
          <w:bCs/>
          <w:szCs w:val="24"/>
        </w:rPr>
      </w:pPr>
      <w:r w:rsidRPr="00E22982">
        <w:rPr>
          <w:rFonts w:ascii="Times New Roman" w:hAnsi="Times New Roman"/>
          <w:szCs w:val="24"/>
        </w:rPr>
        <w:t>C. Debra Furr-Holden, PhD</w:t>
      </w:r>
    </w:p>
    <w:p w14:paraId="5768A2F7" w14:textId="5FC01BE7" w:rsidR="00E22982" w:rsidRDefault="00E22982" w:rsidP="00E22982">
      <w:pPr>
        <w:ind w:left="2880"/>
        <w:contextualSpacing/>
        <w:rPr>
          <w:szCs w:val="24"/>
        </w:rPr>
      </w:pPr>
      <w:r w:rsidRPr="00E22982">
        <w:rPr>
          <w:szCs w:val="24"/>
        </w:rPr>
        <w:t>This graduate course presents the development and scope of alcohol use, misuse and associated problems and disorders.</w:t>
      </w:r>
    </w:p>
    <w:p w14:paraId="67FB5F7B" w14:textId="77777777" w:rsidR="00E22982" w:rsidRPr="00E22982" w:rsidRDefault="00E22982" w:rsidP="00E22982">
      <w:pPr>
        <w:ind w:left="2880"/>
        <w:contextualSpacing/>
        <w:rPr>
          <w:szCs w:val="24"/>
        </w:rPr>
      </w:pPr>
    </w:p>
    <w:p w14:paraId="0DFBE500" w14:textId="77777777" w:rsidR="00E22982" w:rsidRPr="00E22982" w:rsidRDefault="00E22982" w:rsidP="00E22982">
      <w:pPr>
        <w:pStyle w:val="ListParagraph"/>
        <w:spacing w:after="0" w:line="240" w:lineRule="auto"/>
        <w:ind w:left="2880" w:hanging="2880"/>
        <w:contextualSpacing/>
        <w:rPr>
          <w:rFonts w:ascii="Times New Roman" w:hAnsi="Times New Roman"/>
          <w:bCs/>
          <w:iCs/>
          <w:szCs w:val="24"/>
        </w:rPr>
      </w:pPr>
      <w:r w:rsidRPr="00E22982">
        <w:rPr>
          <w:rFonts w:ascii="Times New Roman" w:hAnsi="Times New Roman"/>
          <w:iCs/>
          <w:szCs w:val="24"/>
        </w:rPr>
        <w:t>January 2010 – March 2010</w:t>
      </w:r>
      <w:r w:rsidRPr="00E22982">
        <w:rPr>
          <w:rFonts w:ascii="Times New Roman" w:hAnsi="Times New Roman"/>
          <w:bCs/>
          <w:i/>
          <w:iCs/>
          <w:szCs w:val="24"/>
        </w:rPr>
        <w:tab/>
        <w:t xml:space="preserve">TA: Seminar on Health and Wellbeing in Baltimore </w:t>
      </w:r>
    </w:p>
    <w:p w14:paraId="72991EC7" w14:textId="77777777" w:rsidR="00E22982" w:rsidRDefault="00E22982" w:rsidP="00E22982">
      <w:pPr>
        <w:pStyle w:val="ListParagraph"/>
        <w:spacing w:after="0" w:line="240" w:lineRule="auto"/>
        <w:ind w:left="2160" w:firstLine="720"/>
        <w:contextualSpacing/>
        <w:rPr>
          <w:rFonts w:ascii="Times New Roman" w:hAnsi="Times New Roman"/>
          <w:iCs/>
          <w:szCs w:val="24"/>
        </w:rPr>
      </w:pPr>
      <w:r w:rsidRPr="00E22982">
        <w:rPr>
          <w:rFonts w:ascii="Times New Roman" w:hAnsi="Times New Roman"/>
          <w:iCs/>
          <w:szCs w:val="24"/>
        </w:rPr>
        <w:t>Philip Leaf, PhD</w:t>
      </w:r>
    </w:p>
    <w:p w14:paraId="745A48C2" w14:textId="78F5CA5C" w:rsidR="00482A2A" w:rsidRPr="00C27458" w:rsidRDefault="00E22982" w:rsidP="00C27458">
      <w:pPr>
        <w:pStyle w:val="ListParagraph"/>
        <w:spacing w:after="0" w:line="240" w:lineRule="auto"/>
        <w:ind w:left="2880"/>
        <w:contextualSpacing/>
        <w:rPr>
          <w:rFonts w:ascii="Times New Roman" w:hAnsi="Times New Roman"/>
          <w:iCs/>
          <w:szCs w:val="24"/>
        </w:rPr>
      </w:pPr>
      <w:r w:rsidRPr="00E22982">
        <w:rPr>
          <w:rFonts w:ascii="Times New Roman" w:hAnsi="Times New Roman"/>
          <w:iCs/>
          <w:szCs w:val="24"/>
        </w:rPr>
        <w:lastRenderedPageBreak/>
        <w:t xml:space="preserve">This undergraduate course provides an underpinning for understanding the health and wellbeing of Baltimore’s residents and strategies for addressing public health issues in urban communities, especially the role that a university can play in improving or harming the health of </w:t>
      </w:r>
      <w:proofErr w:type="gramStart"/>
      <w:r w:rsidRPr="00E22982">
        <w:rPr>
          <w:rFonts w:ascii="Times New Roman" w:hAnsi="Times New Roman"/>
          <w:iCs/>
          <w:szCs w:val="24"/>
        </w:rPr>
        <w:t>local</w:t>
      </w:r>
      <w:r>
        <w:rPr>
          <w:rFonts w:ascii="Times New Roman" w:hAnsi="Times New Roman"/>
          <w:iCs/>
          <w:szCs w:val="24"/>
        </w:rPr>
        <w:t xml:space="preserve"> </w:t>
      </w:r>
      <w:r w:rsidRPr="00E22982">
        <w:rPr>
          <w:rFonts w:ascii="Times New Roman" w:hAnsi="Times New Roman"/>
          <w:iCs/>
          <w:szCs w:val="24"/>
        </w:rPr>
        <w:t>residents</w:t>
      </w:r>
      <w:proofErr w:type="gramEnd"/>
      <w:r w:rsidRPr="00E22982">
        <w:rPr>
          <w:rFonts w:ascii="Times New Roman" w:hAnsi="Times New Roman"/>
          <w:iCs/>
          <w:szCs w:val="24"/>
        </w:rPr>
        <w:t xml:space="preserve">.    </w:t>
      </w:r>
    </w:p>
    <w:p w14:paraId="72203737" w14:textId="77777777" w:rsidR="00482A2A" w:rsidRPr="00482A2A" w:rsidRDefault="00482A2A" w:rsidP="00482A2A">
      <w:pPr>
        <w:contextualSpacing/>
        <w:rPr>
          <w:iCs/>
          <w:szCs w:val="24"/>
        </w:rPr>
      </w:pPr>
    </w:p>
    <w:p w14:paraId="467DB565" w14:textId="77777777" w:rsidR="00E22982" w:rsidRPr="00E22982" w:rsidRDefault="00E22982" w:rsidP="00E22982">
      <w:pPr>
        <w:pStyle w:val="ListParagraph"/>
        <w:ind w:left="2880" w:hanging="2880"/>
        <w:contextualSpacing/>
        <w:rPr>
          <w:rFonts w:ascii="Times New Roman" w:hAnsi="Times New Roman"/>
          <w:bCs/>
          <w:i/>
          <w:iCs/>
          <w:szCs w:val="24"/>
        </w:rPr>
      </w:pPr>
      <w:r w:rsidRPr="00E22982">
        <w:rPr>
          <w:rFonts w:ascii="Times New Roman" w:hAnsi="Times New Roman"/>
          <w:iCs/>
          <w:szCs w:val="24"/>
        </w:rPr>
        <w:t>Sept 2011- October 2011</w:t>
      </w:r>
      <w:r w:rsidRPr="00E22982">
        <w:rPr>
          <w:rFonts w:ascii="Times New Roman" w:hAnsi="Times New Roman"/>
          <w:bCs/>
          <w:i/>
          <w:iCs/>
          <w:szCs w:val="24"/>
        </w:rPr>
        <w:tab/>
        <w:t xml:space="preserve">TA: Perspectives of Psychiatry </w:t>
      </w:r>
    </w:p>
    <w:p w14:paraId="35D27BC1" w14:textId="77777777" w:rsidR="00E22982" w:rsidRDefault="00E22982" w:rsidP="00E22982">
      <w:pPr>
        <w:pStyle w:val="ListParagraph"/>
        <w:ind w:left="2880"/>
        <w:contextualSpacing/>
        <w:rPr>
          <w:rFonts w:ascii="Times New Roman" w:hAnsi="Times New Roman"/>
          <w:bCs/>
          <w:szCs w:val="24"/>
        </w:rPr>
      </w:pPr>
      <w:r w:rsidRPr="00E22982">
        <w:rPr>
          <w:rFonts w:ascii="Times New Roman" w:hAnsi="Times New Roman"/>
          <w:bCs/>
          <w:szCs w:val="24"/>
        </w:rPr>
        <w:t xml:space="preserve">Paul McHugh, MD &amp; Alan </w:t>
      </w:r>
      <w:proofErr w:type="spellStart"/>
      <w:r w:rsidRPr="00E22982">
        <w:rPr>
          <w:rFonts w:ascii="Times New Roman" w:hAnsi="Times New Roman"/>
          <w:bCs/>
          <w:szCs w:val="24"/>
        </w:rPr>
        <w:t>Romanoski</w:t>
      </w:r>
      <w:proofErr w:type="spellEnd"/>
      <w:r w:rsidRPr="00E22982">
        <w:rPr>
          <w:rFonts w:ascii="Times New Roman" w:hAnsi="Times New Roman"/>
          <w:bCs/>
          <w:szCs w:val="24"/>
        </w:rPr>
        <w:t>, MD, MPH</w:t>
      </w:r>
    </w:p>
    <w:p w14:paraId="5E6A8FD3" w14:textId="6FC0086A" w:rsidR="00E22982" w:rsidRDefault="00E22982" w:rsidP="00E22982">
      <w:pPr>
        <w:pStyle w:val="ListParagraph"/>
        <w:ind w:left="2880"/>
        <w:contextualSpacing/>
        <w:rPr>
          <w:rFonts w:ascii="Times New Roman" w:hAnsi="Times New Roman"/>
          <w:bCs/>
          <w:szCs w:val="24"/>
        </w:rPr>
      </w:pPr>
      <w:r w:rsidRPr="00E22982">
        <w:rPr>
          <w:rFonts w:ascii="Times New Roman" w:hAnsi="Times New Roman"/>
          <w:bCs/>
          <w:szCs w:val="24"/>
        </w:rPr>
        <w:t>This graduate course explores the basic features of mental disorders using an epistemological framework that facilitates understanding in the context of public health research and practice.</w:t>
      </w:r>
    </w:p>
    <w:p w14:paraId="350FABFE" w14:textId="77777777" w:rsidR="00E22982" w:rsidRDefault="00E22982" w:rsidP="00E22982">
      <w:pPr>
        <w:pStyle w:val="ListParagraph"/>
        <w:ind w:left="2880"/>
        <w:contextualSpacing/>
        <w:rPr>
          <w:rFonts w:ascii="Times New Roman" w:hAnsi="Times New Roman"/>
          <w:bCs/>
          <w:szCs w:val="24"/>
        </w:rPr>
      </w:pPr>
    </w:p>
    <w:p w14:paraId="7E3E473B" w14:textId="391C7C6D" w:rsidR="00FC2922" w:rsidRPr="00E22982" w:rsidRDefault="00FC2922" w:rsidP="00E22982">
      <w:pPr>
        <w:pStyle w:val="ListParagraph"/>
        <w:ind w:left="0"/>
        <w:contextualSpacing/>
        <w:rPr>
          <w:rFonts w:ascii="Times New Roman" w:hAnsi="Times New Roman"/>
          <w:bCs/>
          <w:szCs w:val="24"/>
        </w:rPr>
      </w:pPr>
      <w:r>
        <w:rPr>
          <w:rFonts w:ascii="Times New Roman" w:hAnsi="Times New Roman"/>
          <w:i/>
          <w:szCs w:val="24"/>
        </w:rPr>
        <w:t>Simulation Laboratory</w:t>
      </w:r>
      <w:r w:rsidRPr="008E52FA">
        <w:rPr>
          <w:rFonts w:ascii="Times New Roman" w:hAnsi="Times New Roman"/>
          <w:i/>
          <w:szCs w:val="24"/>
        </w:rPr>
        <w:t xml:space="preserve"> Instruction </w:t>
      </w:r>
    </w:p>
    <w:p w14:paraId="5B4B3473" w14:textId="0AA5A131" w:rsidR="00A15F94" w:rsidRPr="00E22982" w:rsidRDefault="00A15F94" w:rsidP="00A15F94">
      <w:pPr>
        <w:pStyle w:val="ListParagraph"/>
        <w:ind w:left="2880" w:hanging="2880"/>
        <w:contextualSpacing/>
        <w:rPr>
          <w:bCs/>
          <w:iCs/>
          <w:szCs w:val="24"/>
        </w:rPr>
      </w:pPr>
      <w:bookmarkStart w:id="18" w:name="OLE_LINK7"/>
      <w:bookmarkStart w:id="19" w:name="OLE_LINK8"/>
      <w:r>
        <w:rPr>
          <w:rFonts w:ascii="Times New Roman" w:hAnsi="Times New Roman"/>
          <w:iCs/>
          <w:szCs w:val="24"/>
        </w:rPr>
        <w:t>January 2022</w:t>
      </w:r>
      <w:r w:rsidRPr="00E22982">
        <w:rPr>
          <w:rFonts w:ascii="Times New Roman" w:hAnsi="Times New Roman"/>
          <w:bCs/>
          <w:i/>
          <w:iCs/>
          <w:szCs w:val="24"/>
        </w:rPr>
        <w:tab/>
        <w:t>Instructor</w:t>
      </w:r>
      <w:r w:rsidRPr="00E22982">
        <w:rPr>
          <w:bCs/>
          <w:i/>
          <w:iCs/>
          <w:szCs w:val="24"/>
        </w:rPr>
        <w:t xml:space="preserve"> </w:t>
      </w:r>
    </w:p>
    <w:p w14:paraId="0AB4F5ED" w14:textId="6CA15F56" w:rsidR="00A15F94" w:rsidRDefault="00A15F94" w:rsidP="00A15F94">
      <w:pPr>
        <w:pStyle w:val="ListParagraph"/>
        <w:ind w:left="2880"/>
        <w:contextualSpacing/>
        <w:rPr>
          <w:rFonts w:ascii="Times New Roman" w:hAnsi="Times New Roman"/>
          <w:szCs w:val="24"/>
        </w:rPr>
      </w:pPr>
      <w:r w:rsidRPr="00E22982">
        <w:rPr>
          <w:rFonts w:ascii="Times New Roman" w:hAnsi="Times New Roman"/>
          <w:szCs w:val="24"/>
        </w:rPr>
        <w:t xml:space="preserve">This simulation for residents was designed to </w:t>
      </w:r>
      <w:r>
        <w:rPr>
          <w:rFonts w:ascii="Times New Roman" w:hAnsi="Times New Roman"/>
          <w:szCs w:val="24"/>
        </w:rPr>
        <w:t xml:space="preserve">assess anesthetic management a patient in acute decompensated heart failure. </w:t>
      </w:r>
    </w:p>
    <w:p w14:paraId="05D346D4" w14:textId="77777777" w:rsidR="00A15F94" w:rsidRDefault="00A15F94" w:rsidP="00A15F94">
      <w:pPr>
        <w:pStyle w:val="ListParagraph"/>
        <w:ind w:left="2880"/>
        <w:contextualSpacing/>
        <w:rPr>
          <w:rFonts w:ascii="Times New Roman" w:hAnsi="Times New Roman"/>
          <w:iCs/>
          <w:szCs w:val="24"/>
        </w:rPr>
      </w:pPr>
    </w:p>
    <w:p w14:paraId="7F851A7C" w14:textId="646ED381" w:rsidR="00E22982" w:rsidRPr="00E22982" w:rsidRDefault="00E22982" w:rsidP="00E22982">
      <w:pPr>
        <w:pStyle w:val="ListParagraph"/>
        <w:ind w:left="2880" w:hanging="2880"/>
        <w:contextualSpacing/>
        <w:rPr>
          <w:bCs/>
          <w:iCs/>
          <w:szCs w:val="24"/>
        </w:rPr>
      </w:pPr>
      <w:r w:rsidRPr="00E22982">
        <w:rPr>
          <w:rFonts w:ascii="Times New Roman" w:hAnsi="Times New Roman"/>
          <w:iCs/>
          <w:szCs w:val="24"/>
        </w:rPr>
        <w:t>June 2018 – June 2020</w:t>
      </w:r>
      <w:r w:rsidRPr="00E22982">
        <w:rPr>
          <w:rFonts w:ascii="Times New Roman" w:hAnsi="Times New Roman"/>
          <w:bCs/>
          <w:i/>
          <w:iCs/>
          <w:szCs w:val="24"/>
        </w:rPr>
        <w:tab/>
        <w:t>Instructor</w:t>
      </w:r>
      <w:r w:rsidRPr="00E22982">
        <w:rPr>
          <w:bCs/>
          <w:i/>
          <w:iCs/>
          <w:szCs w:val="24"/>
        </w:rPr>
        <w:t xml:space="preserve"> </w:t>
      </w:r>
    </w:p>
    <w:p w14:paraId="74F47640" w14:textId="3D031E43" w:rsidR="00E22982" w:rsidRDefault="00E22982" w:rsidP="00E22982">
      <w:pPr>
        <w:pStyle w:val="ListParagraph"/>
        <w:ind w:left="2880"/>
        <w:rPr>
          <w:rFonts w:ascii="Times New Roman" w:hAnsi="Times New Roman"/>
          <w:i/>
          <w:iCs/>
          <w:szCs w:val="24"/>
        </w:rPr>
      </w:pPr>
      <w:r w:rsidRPr="00E22982">
        <w:rPr>
          <w:rFonts w:ascii="Times New Roman" w:hAnsi="Times New Roman"/>
          <w:szCs w:val="24"/>
        </w:rPr>
        <w:t>This simulation for residents and medical students was designed to assess airway management including use of oral and nasal airways, laryngeal mask airway, and direct laryngoscopy</w:t>
      </w:r>
      <w:bookmarkEnd w:id="18"/>
      <w:bookmarkEnd w:id="19"/>
      <w:r w:rsidRPr="00E22982">
        <w:rPr>
          <w:rFonts w:ascii="Times New Roman" w:hAnsi="Times New Roman"/>
          <w:i/>
          <w:iCs/>
          <w:szCs w:val="24"/>
        </w:rPr>
        <w:t>.</w:t>
      </w:r>
    </w:p>
    <w:p w14:paraId="239AE359" w14:textId="4D80C173" w:rsidR="00F124D3" w:rsidRPr="00E22982" w:rsidRDefault="00F124D3" w:rsidP="00F124D3">
      <w:pPr>
        <w:pStyle w:val="ListParagraph"/>
        <w:ind w:left="2880" w:hanging="2880"/>
        <w:contextualSpacing/>
        <w:rPr>
          <w:bCs/>
          <w:iCs/>
          <w:szCs w:val="24"/>
        </w:rPr>
      </w:pPr>
      <w:bookmarkStart w:id="20" w:name="OLE_LINK13"/>
      <w:bookmarkStart w:id="21" w:name="OLE_LINK14"/>
      <w:r w:rsidRPr="00F124D3">
        <w:rPr>
          <w:rFonts w:ascii="Times New Roman" w:hAnsi="Times New Roman"/>
          <w:szCs w:val="24"/>
        </w:rPr>
        <w:t>June 2018 – Sept 2018</w:t>
      </w:r>
      <w:r w:rsidRPr="00E22982">
        <w:rPr>
          <w:rFonts w:ascii="Times New Roman" w:hAnsi="Times New Roman"/>
          <w:bCs/>
          <w:i/>
          <w:iCs/>
          <w:szCs w:val="24"/>
        </w:rPr>
        <w:tab/>
        <w:t>Instructor</w:t>
      </w:r>
      <w:r w:rsidRPr="00E22982">
        <w:rPr>
          <w:bCs/>
          <w:i/>
          <w:iCs/>
          <w:szCs w:val="24"/>
        </w:rPr>
        <w:t xml:space="preserve"> </w:t>
      </w:r>
    </w:p>
    <w:p w14:paraId="00786E3F" w14:textId="3EBAA6E9" w:rsidR="008E6C2B" w:rsidRDefault="00F124D3" w:rsidP="00F124D3">
      <w:pPr>
        <w:pStyle w:val="ListParagraph"/>
        <w:ind w:left="2880"/>
        <w:rPr>
          <w:rFonts w:ascii="Times New Roman" w:hAnsi="Times New Roman"/>
          <w:szCs w:val="24"/>
        </w:rPr>
      </w:pPr>
      <w:r w:rsidRPr="00F124D3">
        <w:rPr>
          <w:rFonts w:ascii="Times New Roman" w:hAnsi="Times New Roman"/>
          <w:szCs w:val="24"/>
        </w:rPr>
        <w:t xml:space="preserve">This simulation for residents and medical students was designed to assess management of opioid overdose among an inpatient hospital population. This course also presented the concept of multimodal analgesia and resources for management of pain in chronic pain patients.  </w:t>
      </w:r>
    </w:p>
    <w:bookmarkEnd w:id="20"/>
    <w:bookmarkEnd w:id="21"/>
    <w:p w14:paraId="048086D0" w14:textId="118B61FA" w:rsidR="005E44D7" w:rsidRPr="005E44D7" w:rsidRDefault="005E44D7" w:rsidP="005E44D7">
      <w:pPr>
        <w:rPr>
          <w:b/>
          <w:bCs/>
          <w:iCs/>
          <w:szCs w:val="24"/>
        </w:rPr>
      </w:pPr>
      <w:r w:rsidRPr="005E44D7">
        <w:rPr>
          <w:b/>
          <w:bCs/>
          <w:iCs/>
          <w:szCs w:val="24"/>
        </w:rPr>
        <w:t xml:space="preserve">REVIEWER/JUDGE </w:t>
      </w:r>
    </w:p>
    <w:p w14:paraId="5831D86F" w14:textId="166C508B" w:rsidR="001B7366" w:rsidRPr="003E71FA" w:rsidRDefault="001B7366" w:rsidP="001B7366">
      <w:pPr>
        <w:pStyle w:val="ListParagraph"/>
        <w:ind w:left="2880" w:hanging="2880"/>
        <w:contextualSpacing/>
        <w:rPr>
          <w:rFonts w:ascii="Times New Roman" w:hAnsi="Times New Roman"/>
          <w:bCs/>
          <w:i/>
          <w:iCs/>
          <w:szCs w:val="24"/>
        </w:rPr>
      </w:pPr>
      <w:bookmarkStart w:id="22" w:name="OLE_LINK23"/>
      <w:bookmarkStart w:id="23" w:name="OLE_LINK24"/>
      <w:bookmarkStart w:id="24" w:name="OLE_LINK61"/>
      <w:r>
        <w:rPr>
          <w:rFonts w:ascii="Times New Roman" w:hAnsi="Times New Roman"/>
          <w:szCs w:val="24"/>
        </w:rPr>
        <w:t>April 2022</w:t>
      </w:r>
      <w:r w:rsidRPr="00E22982">
        <w:rPr>
          <w:rFonts w:ascii="Times New Roman" w:hAnsi="Times New Roman"/>
          <w:bCs/>
          <w:i/>
          <w:iCs/>
          <w:szCs w:val="24"/>
        </w:rPr>
        <w:tab/>
      </w:r>
      <w:r>
        <w:rPr>
          <w:rFonts w:ascii="Times New Roman" w:hAnsi="Times New Roman"/>
          <w:bCs/>
          <w:i/>
          <w:iCs/>
          <w:szCs w:val="24"/>
        </w:rPr>
        <w:t>Reviewer for ASA</w:t>
      </w:r>
      <w:r w:rsidRPr="00BF5C34">
        <w:rPr>
          <w:rFonts w:ascii="Times New Roman" w:hAnsi="Times New Roman"/>
          <w:bCs/>
          <w:i/>
          <w:iCs/>
          <w:szCs w:val="24"/>
        </w:rPr>
        <w:t xml:space="preserve">, </w:t>
      </w:r>
      <w:hyperlink r:id="rId11" w:history="1">
        <w:r w:rsidRPr="001B7366">
          <w:rPr>
            <w:rStyle w:val="Hyperlink"/>
            <w:rFonts w:ascii="Times New Roman" w:hAnsi="Times New Roman"/>
            <w:bCs/>
            <w:szCs w:val="24"/>
          </w:rPr>
          <w:t xml:space="preserve">2022 HRS expert consensus statement on evaluation and management of arrhythmic risk in neuromuscular disorders. </w:t>
        </w:r>
      </w:hyperlink>
      <w:r w:rsidRPr="00BF5C34">
        <w:rPr>
          <w:rFonts w:ascii="Times New Roman" w:hAnsi="Times New Roman"/>
          <w:bCs/>
          <w:i/>
          <w:iCs/>
          <w:szCs w:val="24"/>
        </w:rPr>
        <w:t xml:space="preserve"> </w:t>
      </w:r>
    </w:p>
    <w:p w14:paraId="5D24F062" w14:textId="77777777" w:rsidR="007C59E9" w:rsidRPr="003E71FA" w:rsidRDefault="007C59E9" w:rsidP="007C59E9">
      <w:pPr>
        <w:pStyle w:val="ListParagraph"/>
        <w:ind w:left="2880" w:hanging="2880"/>
        <w:contextualSpacing/>
        <w:rPr>
          <w:rFonts w:ascii="Times New Roman" w:hAnsi="Times New Roman"/>
          <w:bCs/>
          <w:i/>
          <w:iCs/>
          <w:szCs w:val="24"/>
        </w:rPr>
      </w:pPr>
      <w:r>
        <w:rPr>
          <w:rFonts w:ascii="Times New Roman" w:hAnsi="Times New Roman"/>
          <w:szCs w:val="24"/>
        </w:rPr>
        <w:t>April 2022</w:t>
      </w:r>
      <w:r w:rsidRPr="00E22982">
        <w:rPr>
          <w:rFonts w:ascii="Times New Roman" w:hAnsi="Times New Roman"/>
          <w:bCs/>
          <w:i/>
          <w:iCs/>
          <w:szCs w:val="24"/>
        </w:rPr>
        <w:tab/>
      </w:r>
      <w:r>
        <w:rPr>
          <w:rFonts w:ascii="Times New Roman" w:hAnsi="Times New Roman"/>
          <w:bCs/>
          <w:i/>
          <w:iCs/>
          <w:szCs w:val="24"/>
        </w:rPr>
        <w:t>Judge</w:t>
      </w:r>
      <w:r w:rsidRPr="00BF5C34">
        <w:rPr>
          <w:rFonts w:ascii="Times New Roman" w:hAnsi="Times New Roman"/>
          <w:bCs/>
          <w:i/>
          <w:iCs/>
          <w:szCs w:val="24"/>
        </w:rPr>
        <w:t xml:space="preserve">, </w:t>
      </w:r>
      <w:r>
        <w:rPr>
          <w:rFonts w:ascii="Times New Roman" w:hAnsi="Times New Roman"/>
          <w:bCs/>
          <w:szCs w:val="24"/>
        </w:rPr>
        <w:t>Global Health Fellowship Poster Presentation</w:t>
      </w:r>
      <w:r w:rsidRPr="00BF5C34">
        <w:rPr>
          <w:rFonts w:ascii="Times New Roman" w:hAnsi="Times New Roman"/>
          <w:bCs/>
          <w:szCs w:val="24"/>
        </w:rPr>
        <w:t xml:space="preserve">, </w:t>
      </w:r>
      <w:r>
        <w:rPr>
          <w:rFonts w:ascii="Times New Roman" w:hAnsi="Times New Roman"/>
          <w:bCs/>
          <w:szCs w:val="24"/>
        </w:rPr>
        <w:t>American Medical Education Conference</w:t>
      </w:r>
      <w:r w:rsidRPr="00BF5C34">
        <w:rPr>
          <w:rFonts w:ascii="Times New Roman" w:hAnsi="Times New Roman"/>
          <w:bCs/>
          <w:szCs w:val="24"/>
        </w:rPr>
        <w:t>,</w:t>
      </w:r>
      <w:r>
        <w:rPr>
          <w:rFonts w:ascii="Times New Roman" w:hAnsi="Times New Roman"/>
          <w:bCs/>
          <w:szCs w:val="24"/>
        </w:rPr>
        <w:t xml:space="preserve"> Student National Medical Association</w:t>
      </w:r>
      <w:r w:rsidRPr="00BF5C34">
        <w:rPr>
          <w:rFonts w:ascii="Times New Roman" w:hAnsi="Times New Roman"/>
          <w:bCs/>
          <w:szCs w:val="24"/>
        </w:rPr>
        <w:t xml:space="preserve">. </w:t>
      </w:r>
      <w:r w:rsidRPr="00BF5C34">
        <w:rPr>
          <w:rFonts w:ascii="Times New Roman" w:hAnsi="Times New Roman"/>
          <w:bCs/>
          <w:i/>
          <w:iCs/>
          <w:szCs w:val="24"/>
        </w:rPr>
        <w:t xml:space="preserve"> </w:t>
      </w:r>
    </w:p>
    <w:bookmarkEnd w:id="22"/>
    <w:bookmarkEnd w:id="23"/>
    <w:bookmarkEnd w:id="24"/>
    <w:p w14:paraId="08D7128F" w14:textId="77777777" w:rsidR="00BF5C34" w:rsidRPr="00BF5C34" w:rsidRDefault="005E44D7" w:rsidP="00BF5C34">
      <w:pPr>
        <w:pStyle w:val="ListParagraph"/>
        <w:ind w:left="2880" w:hanging="2880"/>
        <w:contextualSpacing/>
        <w:rPr>
          <w:rFonts w:ascii="Times New Roman" w:hAnsi="Times New Roman"/>
          <w:bCs/>
          <w:i/>
          <w:iCs/>
          <w:szCs w:val="24"/>
        </w:rPr>
      </w:pPr>
      <w:r>
        <w:rPr>
          <w:rFonts w:ascii="Times New Roman" w:hAnsi="Times New Roman"/>
          <w:szCs w:val="24"/>
        </w:rPr>
        <w:t>February 2022</w:t>
      </w:r>
      <w:r w:rsidRPr="00E22982">
        <w:rPr>
          <w:rFonts w:ascii="Times New Roman" w:hAnsi="Times New Roman"/>
          <w:bCs/>
          <w:i/>
          <w:iCs/>
          <w:szCs w:val="24"/>
        </w:rPr>
        <w:tab/>
      </w:r>
      <w:r w:rsidRPr="00BF5C34">
        <w:rPr>
          <w:rFonts w:ascii="Times New Roman" w:hAnsi="Times New Roman"/>
          <w:bCs/>
          <w:i/>
          <w:iCs/>
          <w:szCs w:val="24"/>
        </w:rPr>
        <w:t xml:space="preserve">Reviewer, </w:t>
      </w:r>
      <w:r w:rsidR="00BF5C34" w:rsidRPr="00BF5C34">
        <w:rPr>
          <w:rFonts w:ascii="Times New Roman" w:hAnsi="Times New Roman"/>
          <w:bCs/>
          <w:szCs w:val="24"/>
        </w:rPr>
        <w:t xml:space="preserve">Medical Student Anesthesia Research Fellowship, Foundation for Anesthesia Education and Research, American Society of Anesthesiologists. </w:t>
      </w:r>
      <w:r w:rsidRPr="00BF5C34">
        <w:rPr>
          <w:rFonts w:ascii="Times New Roman" w:hAnsi="Times New Roman"/>
          <w:bCs/>
          <w:i/>
          <w:iCs/>
          <w:szCs w:val="24"/>
        </w:rPr>
        <w:t xml:space="preserve"> </w:t>
      </w:r>
    </w:p>
    <w:p w14:paraId="5ED28BC6" w14:textId="2DF6A54B" w:rsidR="00BF5C34" w:rsidRDefault="00BF5C34" w:rsidP="00BF5C34">
      <w:pPr>
        <w:pStyle w:val="ListParagraph"/>
        <w:ind w:left="2880"/>
        <w:contextualSpacing/>
        <w:rPr>
          <w:rFonts w:ascii="Times New Roman" w:hAnsi="Times New Roman"/>
          <w:szCs w:val="24"/>
        </w:rPr>
      </w:pPr>
      <w:r w:rsidRPr="00BF5C34">
        <w:rPr>
          <w:rFonts w:ascii="Times New Roman" w:hAnsi="Times New Roman"/>
          <w:szCs w:val="24"/>
        </w:rPr>
        <w:t>FAER’s Medical Student Anesthesia Research Fellowship (MSARF) program provides funding to support medical students to spend a summer focusing on anesthesiology research, training in scientific methods and techniques, and learning how to incorporate research into a medical career.</w:t>
      </w:r>
    </w:p>
    <w:p w14:paraId="41796467" w14:textId="01818B21" w:rsidR="00BF5C34" w:rsidRDefault="00BF5C34" w:rsidP="00BF5C34">
      <w:pPr>
        <w:pStyle w:val="ListParagraph"/>
        <w:ind w:left="2880" w:hanging="2880"/>
        <w:contextualSpacing/>
        <w:rPr>
          <w:rFonts w:ascii="Times New Roman" w:hAnsi="Times New Roman"/>
          <w:bCs/>
          <w:szCs w:val="24"/>
        </w:rPr>
      </w:pPr>
      <w:r>
        <w:rPr>
          <w:rFonts w:ascii="Times New Roman" w:hAnsi="Times New Roman"/>
          <w:szCs w:val="24"/>
        </w:rPr>
        <w:t>April 2021</w:t>
      </w:r>
      <w:r w:rsidRPr="00E22982">
        <w:rPr>
          <w:rFonts w:ascii="Times New Roman" w:hAnsi="Times New Roman"/>
          <w:bCs/>
          <w:i/>
          <w:iCs/>
          <w:szCs w:val="24"/>
        </w:rPr>
        <w:tab/>
      </w:r>
      <w:r>
        <w:rPr>
          <w:rFonts w:ascii="Times New Roman" w:hAnsi="Times New Roman"/>
          <w:bCs/>
          <w:i/>
          <w:iCs/>
          <w:szCs w:val="24"/>
        </w:rPr>
        <w:t>Judge</w:t>
      </w:r>
      <w:r w:rsidRPr="00BF5C34">
        <w:rPr>
          <w:rFonts w:ascii="Times New Roman" w:hAnsi="Times New Roman"/>
          <w:bCs/>
          <w:i/>
          <w:iCs/>
          <w:szCs w:val="24"/>
        </w:rPr>
        <w:t xml:space="preserve">, </w:t>
      </w:r>
      <w:r>
        <w:rPr>
          <w:rFonts w:ascii="Times New Roman" w:hAnsi="Times New Roman"/>
          <w:bCs/>
          <w:szCs w:val="24"/>
        </w:rPr>
        <w:t xml:space="preserve">Annual Medical Education Conference, Student National Medical Association </w:t>
      </w:r>
    </w:p>
    <w:p w14:paraId="2B3A80D9" w14:textId="06675843" w:rsidR="005E44D7" w:rsidRPr="00BF5C34" w:rsidRDefault="00BF5C34" w:rsidP="00BF5C34">
      <w:pPr>
        <w:pStyle w:val="ListParagraph"/>
        <w:ind w:left="2880" w:hanging="2880"/>
        <w:contextualSpacing/>
        <w:rPr>
          <w:rFonts w:ascii="Times New Roman" w:hAnsi="Times New Roman"/>
          <w:bCs/>
          <w:i/>
          <w:iCs/>
          <w:szCs w:val="24"/>
        </w:rPr>
      </w:pPr>
      <w:r>
        <w:rPr>
          <w:rFonts w:ascii="Times New Roman" w:hAnsi="Times New Roman"/>
          <w:szCs w:val="24"/>
        </w:rPr>
        <w:lastRenderedPageBreak/>
        <w:t>April 2020</w:t>
      </w:r>
      <w:r w:rsidRPr="00E22982">
        <w:rPr>
          <w:rFonts w:ascii="Times New Roman" w:hAnsi="Times New Roman"/>
          <w:bCs/>
          <w:i/>
          <w:iCs/>
          <w:szCs w:val="24"/>
        </w:rPr>
        <w:tab/>
      </w:r>
      <w:r>
        <w:rPr>
          <w:rFonts w:ascii="Times New Roman" w:hAnsi="Times New Roman"/>
          <w:bCs/>
          <w:i/>
          <w:iCs/>
          <w:szCs w:val="24"/>
        </w:rPr>
        <w:t>Judge</w:t>
      </w:r>
      <w:r w:rsidRPr="00BF5C34">
        <w:rPr>
          <w:rFonts w:ascii="Times New Roman" w:hAnsi="Times New Roman"/>
          <w:bCs/>
          <w:i/>
          <w:iCs/>
          <w:szCs w:val="24"/>
        </w:rPr>
        <w:t xml:space="preserve">, </w:t>
      </w:r>
      <w:r>
        <w:rPr>
          <w:rFonts w:ascii="Times New Roman" w:hAnsi="Times New Roman"/>
          <w:bCs/>
          <w:szCs w:val="24"/>
        </w:rPr>
        <w:t xml:space="preserve">Annual Medical Education Conference, Student National Medical Association </w:t>
      </w:r>
    </w:p>
    <w:p w14:paraId="3FFDDA83" w14:textId="77777777" w:rsidR="005E44D7" w:rsidRPr="005E44D7" w:rsidRDefault="005E44D7" w:rsidP="005E44D7">
      <w:pPr>
        <w:rPr>
          <w:i/>
          <w:szCs w:val="24"/>
        </w:rPr>
      </w:pPr>
    </w:p>
    <w:p w14:paraId="4F4AF112" w14:textId="77777777" w:rsidR="00BF5C34" w:rsidRDefault="00BF5C34">
      <w:pPr>
        <w:rPr>
          <w:b/>
          <w:szCs w:val="24"/>
        </w:rPr>
      </w:pPr>
      <w:r>
        <w:rPr>
          <w:b/>
          <w:szCs w:val="24"/>
        </w:rPr>
        <w:br w:type="page"/>
      </w:r>
    </w:p>
    <w:p w14:paraId="272A0B9A" w14:textId="45B1C121" w:rsidR="006C0EFE" w:rsidRDefault="00E36C15" w:rsidP="008D18AE">
      <w:pPr>
        <w:ind w:right="-144"/>
        <w:rPr>
          <w:b/>
          <w:szCs w:val="24"/>
        </w:rPr>
      </w:pPr>
      <w:r w:rsidRPr="008E52FA">
        <w:rPr>
          <w:b/>
          <w:szCs w:val="24"/>
        </w:rPr>
        <w:lastRenderedPageBreak/>
        <w:t xml:space="preserve">RESEARCH GRANT PARTICIPATION </w:t>
      </w:r>
    </w:p>
    <w:p w14:paraId="130BECF0" w14:textId="77777777" w:rsidR="0032596F" w:rsidRDefault="0032596F" w:rsidP="002A3695">
      <w:pPr>
        <w:jc w:val="both"/>
        <w:rPr>
          <w:b/>
          <w:i/>
          <w:iCs/>
        </w:rPr>
      </w:pPr>
    </w:p>
    <w:p w14:paraId="4B8D77EF" w14:textId="77777777" w:rsidR="0032596F" w:rsidRPr="0032596F" w:rsidRDefault="0032596F" w:rsidP="00CA7D3C">
      <w:pPr>
        <w:contextualSpacing/>
        <w:jc w:val="both"/>
        <w:rPr>
          <w:b/>
          <w:i/>
          <w:iCs/>
          <w:u w:val="single"/>
        </w:rPr>
      </w:pPr>
      <w:r w:rsidRPr="0032596F">
        <w:rPr>
          <w:b/>
          <w:i/>
          <w:iCs/>
          <w:u w:val="single"/>
        </w:rPr>
        <w:t>Ongoing Research Support</w:t>
      </w:r>
    </w:p>
    <w:p w14:paraId="41E20230" w14:textId="2CBE5209" w:rsidR="00947602" w:rsidRPr="001B7366" w:rsidRDefault="00140BDA" w:rsidP="00CA7D3C">
      <w:pPr>
        <w:contextualSpacing/>
        <w:jc w:val="both"/>
      </w:pPr>
      <w:r>
        <w:rPr>
          <w:b/>
        </w:rPr>
        <w:t>Individual and Structural-level Determinants associated with Racial/Ethnic Disparities among Transplant Patients</w:t>
      </w:r>
      <w:r>
        <w:rPr>
          <w:b/>
        </w:rPr>
        <w:tab/>
      </w:r>
      <w:r>
        <w:rPr>
          <w:b/>
        </w:rPr>
        <w:tab/>
      </w:r>
      <w:r>
        <w:rPr>
          <w:b/>
        </w:rPr>
        <w:tab/>
      </w:r>
      <w:r>
        <w:rPr>
          <w:b/>
        </w:rPr>
        <w:tab/>
      </w:r>
      <w:r>
        <w:rPr>
          <w:b/>
        </w:rPr>
        <w:tab/>
      </w:r>
      <w:r>
        <w:rPr>
          <w:b/>
        </w:rPr>
        <w:tab/>
      </w:r>
      <w:r>
        <w:rPr>
          <w:b/>
        </w:rPr>
        <w:tab/>
      </w:r>
      <w:r>
        <w:rPr>
          <w:b/>
        </w:rPr>
        <w:tab/>
      </w:r>
      <w:r>
        <w:rPr>
          <w:b/>
        </w:rPr>
        <w:tab/>
      </w:r>
      <w:r w:rsidR="00782433">
        <w:rPr>
          <w:b/>
        </w:rPr>
        <w:t xml:space="preserve"> </w:t>
      </w:r>
      <w:r>
        <w:rPr>
          <w:b/>
        </w:rPr>
        <w:t xml:space="preserve">          </w:t>
      </w:r>
      <w:r w:rsidR="001B7366">
        <w:t>0</w:t>
      </w:r>
      <w:r>
        <w:t>7</w:t>
      </w:r>
      <w:r w:rsidR="001B7366" w:rsidRPr="0032596F">
        <w:t>/</w:t>
      </w:r>
      <w:r w:rsidR="001B7366">
        <w:t>22</w:t>
      </w:r>
      <w:r w:rsidR="001B7366" w:rsidRPr="0032596F">
        <w:t xml:space="preserve"> – 0</w:t>
      </w:r>
      <w:r>
        <w:t>6</w:t>
      </w:r>
      <w:r w:rsidR="001B7366" w:rsidRPr="0032596F">
        <w:t>/2</w:t>
      </w:r>
      <w:r>
        <w:t>5</w:t>
      </w:r>
    </w:p>
    <w:p w14:paraId="66D3E5E1" w14:textId="2502D481" w:rsidR="00782433" w:rsidRDefault="00782433" w:rsidP="00CA7D3C">
      <w:pPr>
        <w:contextualSpacing/>
        <w:jc w:val="both"/>
        <w:rPr>
          <w:b/>
        </w:rPr>
      </w:pPr>
      <w:r>
        <w:rPr>
          <w:b/>
        </w:rPr>
        <w:t xml:space="preserve">Milam </w:t>
      </w:r>
    </w:p>
    <w:p w14:paraId="789F2FDA" w14:textId="123AC564" w:rsidR="00782433" w:rsidRPr="001B7366" w:rsidRDefault="00140BDA" w:rsidP="00CA7D3C">
      <w:pPr>
        <w:contextualSpacing/>
        <w:jc w:val="both"/>
        <w:rPr>
          <w:bCs/>
        </w:rPr>
      </w:pPr>
      <w:r>
        <w:rPr>
          <w:bCs/>
        </w:rPr>
        <w:t xml:space="preserve">Mayo Clinic, Benefactor-funded Career Development Award </w:t>
      </w:r>
    </w:p>
    <w:p w14:paraId="4D11AB46" w14:textId="6C05F7C1" w:rsidR="00782433" w:rsidRPr="001B7366" w:rsidRDefault="001B7366" w:rsidP="00CA7D3C">
      <w:pPr>
        <w:contextualSpacing/>
        <w:jc w:val="both"/>
        <w:rPr>
          <w:bCs/>
        </w:rPr>
      </w:pPr>
      <w:r w:rsidRPr="001B7366">
        <w:rPr>
          <w:bCs/>
        </w:rPr>
        <w:t xml:space="preserve">Role: Principal Investigator </w:t>
      </w:r>
    </w:p>
    <w:p w14:paraId="3BFE975B" w14:textId="1154C459" w:rsidR="001B7366" w:rsidRDefault="001B7366" w:rsidP="00CA7D3C">
      <w:pPr>
        <w:contextualSpacing/>
        <w:jc w:val="both"/>
        <w:rPr>
          <w:b/>
        </w:rPr>
      </w:pPr>
    </w:p>
    <w:p w14:paraId="3D054233" w14:textId="77777777" w:rsidR="001B7366" w:rsidRPr="001B7366" w:rsidRDefault="001B7366" w:rsidP="001B7366">
      <w:pPr>
        <w:contextualSpacing/>
        <w:jc w:val="both"/>
      </w:pPr>
      <w:r>
        <w:rPr>
          <w:b/>
        </w:rPr>
        <w:t xml:space="preserve">Racial and Ethnic Health Care Disparities in Intraoperative Anesthetic Management </w:t>
      </w:r>
      <w:r>
        <w:t>01</w:t>
      </w:r>
      <w:r w:rsidRPr="0032596F">
        <w:t>/</w:t>
      </w:r>
      <w:r>
        <w:t>22</w:t>
      </w:r>
      <w:r w:rsidRPr="0032596F">
        <w:t xml:space="preserve"> – 0</w:t>
      </w:r>
      <w:r>
        <w:t>1</w:t>
      </w:r>
      <w:r w:rsidRPr="0032596F">
        <w:t>/2</w:t>
      </w:r>
      <w:r>
        <w:t>3</w:t>
      </w:r>
    </w:p>
    <w:p w14:paraId="0DC9755F" w14:textId="77777777" w:rsidR="001B7366" w:rsidRDefault="001B7366" w:rsidP="001B7366">
      <w:pPr>
        <w:contextualSpacing/>
        <w:jc w:val="both"/>
        <w:rPr>
          <w:b/>
        </w:rPr>
      </w:pPr>
      <w:r>
        <w:rPr>
          <w:b/>
        </w:rPr>
        <w:t xml:space="preserve">Milam </w:t>
      </w:r>
    </w:p>
    <w:p w14:paraId="04A884FF" w14:textId="77777777" w:rsidR="001B7366" w:rsidRPr="001B7366" w:rsidRDefault="001B7366" w:rsidP="001B7366">
      <w:pPr>
        <w:contextualSpacing/>
        <w:jc w:val="both"/>
        <w:rPr>
          <w:bCs/>
        </w:rPr>
      </w:pPr>
      <w:r w:rsidRPr="001B7366">
        <w:rPr>
          <w:bCs/>
        </w:rPr>
        <w:t>The Kern Center for the Science of Health Care Delivery</w:t>
      </w:r>
    </w:p>
    <w:p w14:paraId="5002E90D" w14:textId="77777777" w:rsidR="001B7366" w:rsidRPr="001B7366" w:rsidRDefault="001B7366" w:rsidP="001B7366">
      <w:pPr>
        <w:contextualSpacing/>
        <w:jc w:val="both"/>
        <w:rPr>
          <w:bCs/>
        </w:rPr>
      </w:pPr>
      <w:r w:rsidRPr="001B7366">
        <w:rPr>
          <w:bCs/>
        </w:rPr>
        <w:t xml:space="preserve">Role: Principal Investigator </w:t>
      </w:r>
    </w:p>
    <w:p w14:paraId="7BFD3C75" w14:textId="77777777" w:rsidR="001B7366" w:rsidRDefault="001B7366" w:rsidP="00CA7D3C">
      <w:pPr>
        <w:contextualSpacing/>
        <w:jc w:val="both"/>
        <w:rPr>
          <w:b/>
        </w:rPr>
      </w:pPr>
    </w:p>
    <w:p w14:paraId="167AB399" w14:textId="77777777" w:rsidR="0032596F" w:rsidRPr="0032596F" w:rsidRDefault="0032596F" w:rsidP="00CA7D3C">
      <w:pPr>
        <w:contextualSpacing/>
        <w:jc w:val="both"/>
        <w:rPr>
          <w:b/>
          <w:i/>
          <w:iCs/>
          <w:u w:val="single"/>
        </w:rPr>
      </w:pPr>
      <w:r w:rsidRPr="0032596F">
        <w:rPr>
          <w:b/>
          <w:i/>
          <w:iCs/>
          <w:u w:val="single"/>
        </w:rPr>
        <w:t>Completed Research Support</w:t>
      </w:r>
    </w:p>
    <w:p w14:paraId="7C48A4FB" w14:textId="77777777" w:rsidR="00537DA7" w:rsidRDefault="00537DA7" w:rsidP="00537DA7">
      <w:pPr>
        <w:contextualSpacing/>
        <w:jc w:val="both"/>
      </w:pPr>
      <w:r w:rsidRPr="00325519">
        <w:rPr>
          <w:b/>
          <w:i/>
          <w:szCs w:val="22"/>
        </w:rPr>
        <w:t>The Flint Center for Health Equity Solutions</w:t>
      </w:r>
      <w:r w:rsidRPr="0032596F">
        <w:t xml:space="preserve"> </w:t>
      </w:r>
      <w:r>
        <w:t xml:space="preserve">                                                                   07</w:t>
      </w:r>
      <w:r w:rsidRPr="0032596F">
        <w:t>/1</w:t>
      </w:r>
      <w:r>
        <w:t>6</w:t>
      </w:r>
      <w:r w:rsidRPr="0032596F">
        <w:t xml:space="preserve"> – 0</w:t>
      </w:r>
      <w:r>
        <w:t>2</w:t>
      </w:r>
      <w:r w:rsidRPr="0032596F">
        <w:t>/21</w:t>
      </w:r>
    </w:p>
    <w:p w14:paraId="09EE3E6D" w14:textId="77777777" w:rsidR="00537DA7" w:rsidRPr="0032596F" w:rsidRDefault="00537DA7" w:rsidP="00537DA7">
      <w:pPr>
        <w:contextualSpacing/>
        <w:jc w:val="both"/>
      </w:pPr>
      <w:r>
        <w:t>U54MD011227</w:t>
      </w:r>
      <w:r w:rsidRPr="0032596F">
        <w:t xml:space="preserve"> (</w:t>
      </w:r>
      <w:r>
        <w:t>Furr-Holden</w:t>
      </w:r>
      <w:r w:rsidRPr="0032596F">
        <w:t>)</w:t>
      </w:r>
    </w:p>
    <w:p w14:paraId="13DD9E36" w14:textId="77777777" w:rsidR="00537DA7" w:rsidRDefault="00537DA7" w:rsidP="00537DA7">
      <w:pPr>
        <w:contextualSpacing/>
        <w:jc w:val="both"/>
      </w:pPr>
      <w:r>
        <w:t>National Institute for Minority Health and Health Disparities</w:t>
      </w:r>
    </w:p>
    <w:p w14:paraId="380B4373" w14:textId="77777777" w:rsidR="00537DA7" w:rsidRPr="0032596F" w:rsidRDefault="00537DA7" w:rsidP="00537DA7">
      <w:pPr>
        <w:contextualSpacing/>
        <w:jc w:val="both"/>
      </w:pPr>
      <w:r w:rsidRPr="0032596F">
        <w:t>Role: Co-Investigator</w:t>
      </w:r>
    </w:p>
    <w:p w14:paraId="232777B5" w14:textId="77777777" w:rsidR="00537DA7" w:rsidRDefault="00537DA7" w:rsidP="00537DA7">
      <w:pPr>
        <w:contextualSpacing/>
        <w:jc w:val="both"/>
      </w:pPr>
      <w:r w:rsidRPr="00947602">
        <w:rPr>
          <w:i/>
          <w:iCs/>
        </w:rPr>
        <w:t>The Flint Center for Health Equity Solutions</w:t>
      </w:r>
      <w:r w:rsidRPr="00947602">
        <w:t xml:space="preserve"> (FCHES)</w:t>
      </w:r>
      <w:r w:rsidRPr="003821EC">
        <w:t xml:space="preserve"> is a Transdisciplinary Collaborative Center (TCC)</w:t>
      </w:r>
      <w:r w:rsidRPr="00947602">
        <w:t xml:space="preserve"> </w:t>
      </w:r>
      <w:r w:rsidRPr="003821EC">
        <w:t xml:space="preserve">for Health Disparities Research on Chronic Disease Prevention within </w:t>
      </w:r>
      <w:r>
        <w:t>the DHHS-defined Region 5.</w:t>
      </w:r>
      <w:r w:rsidRPr="003821EC">
        <w:t xml:space="preserve">  The TCC targets its initial activities within Flint, Michigan, </w:t>
      </w:r>
      <w:r>
        <w:t>with</w:t>
      </w:r>
      <w:r w:rsidRPr="003821EC">
        <w:t xml:space="preserve"> scope and reach of Center activities more generally across the state through the Michigan State University Extension Program</w:t>
      </w:r>
      <w:r>
        <w:t>,</w:t>
      </w:r>
      <w:r w:rsidRPr="003821EC">
        <w:t xml:space="preserve"> and nationally</w:t>
      </w:r>
      <w:r>
        <w:t xml:space="preserve"> through Consortium Partners</w:t>
      </w:r>
      <w:r w:rsidRPr="003821EC">
        <w:t>.</w:t>
      </w:r>
    </w:p>
    <w:p w14:paraId="3C2827EE" w14:textId="77777777" w:rsidR="00537DA7" w:rsidRDefault="00537DA7" w:rsidP="00537DA7">
      <w:pPr>
        <w:contextualSpacing/>
        <w:jc w:val="both"/>
        <w:rPr>
          <w:b/>
          <w:bCs/>
        </w:rPr>
      </w:pPr>
    </w:p>
    <w:p w14:paraId="6B90B2BF" w14:textId="77777777" w:rsidR="00537DA7" w:rsidRDefault="00537DA7" w:rsidP="00537DA7">
      <w:pPr>
        <w:contextualSpacing/>
        <w:jc w:val="both"/>
      </w:pPr>
      <w:r w:rsidRPr="0032596F">
        <w:rPr>
          <w:b/>
          <w:bCs/>
        </w:rPr>
        <w:t>The Legacy Effects of Discriminatory Housing Policies on Community</w:t>
      </w:r>
      <w:r w:rsidRPr="0032596F">
        <w:t xml:space="preserve"> </w:t>
      </w:r>
      <w:r>
        <w:t xml:space="preserve">                      </w:t>
      </w:r>
      <w:r w:rsidRPr="0032596F">
        <w:t>02/19 – 01/21</w:t>
      </w:r>
    </w:p>
    <w:p w14:paraId="292628B2" w14:textId="77777777" w:rsidR="00537DA7" w:rsidRPr="0032596F" w:rsidRDefault="00537DA7" w:rsidP="00537DA7">
      <w:pPr>
        <w:contextualSpacing/>
        <w:jc w:val="both"/>
        <w:rPr>
          <w:b/>
          <w:bCs/>
        </w:rPr>
      </w:pPr>
      <w:r w:rsidRPr="0032596F">
        <w:rPr>
          <w:b/>
          <w:bCs/>
        </w:rPr>
        <w:t xml:space="preserve">Availability of Alcohol </w:t>
      </w:r>
    </w:p>
    <w:p w14:paraId="37F4104D" w14:textId="77777777" w:rsidR="00537DA7" w:rsidRPr="0032596F" w:rsidRDefault="00537DA7" w:rsidP="00537DA7">
      <w:pPr>
        <w:contextualSpacing/>
        <w:jc w:val="both"/>
      </w:pPr>
      <w:r w:rsidRPr="0032596F">
        <w:t>R21AA026674</w:t>
      </w:r>
      <w:r>
        <w:t xml:space="preserve"> </w:t>
      </w:r>
      <w:r w:rsidRPr="0032596F">
        <w:t>(Sadler)</w:t>
      </w:r>
    </w:p>
    <w:p w14:paraId="2922396F" w14:textId="77777777" w:rsidR="00537DA7" w:rsidRDefault="00537DA7" w:rsidP="00537DA7">
      <w:pPr>
        <w:contextualSpacing/>
        <w:jc w:val="both"/>
      </w:pPr>
      <w:r w:rsidRPr="0032596F">
        <w:t>National Institute on Alcohol Abuse and Alcoholism</w:t>
      </w:r>
    </w:p>
    <w:p w14:paraId="21021A8A" w14:textId="77777777" w:rsidR="00537DA7" w:rsidRPr="0032596F" w:rsidRDefault="00537DA7" w:rsidP="00537DA7">
      <w:pPr>
        <w:contextualSpacing/>
        <w:jc w:val="both"/>
      </w:pPr>
      <w:r w:rsidRPr="0032596F">
        <w:t>Role: Co-Investigator</w:t>
      </w:r>
    </w:p>
    <w:p w14:paraId="68C0D0FC" w14:textId="77777777" w:rsidR="00537DA7" w:rsidRPr="00947602" w:rsidRDefault="00537DA7" w:rsidP="00537DA7">
      <w:pPr>
        <w:contextualSpacing/>
        <w:jc w:val="both"/>
      </w:pPr>
      <w:r w:rsidRPr="0032596F">
        <w:t>Public policies influencing community availability of alcohol (CAA) and alcohol consumption include not only contemporary land use policies—they also likely include historical antecedents such as discriminatory housing practices which limited investment in minority and impoverished communities. This research project seeks to 1) Develop a GIS-based method for identifying areas historically subject to redlining, blockbusting, and other discriminatory housing practices, 2) Explore social and built environmental data that may influence CAA using both contemporary and historical datasets, 3) Evaluate contemporary evidence-based policy interventions to address inequities in CAA and violence</w:t>
      </w:r>
      <w:r>
        <w:t>.</w:t>
      </w:r>
    </w:p>
    <w:p w14:paraId="481E3DDF" w14:textId="77777777" w:rsidR="0032596F" w:rsidRPr="0032596F" w:rsidRDefault="0032596F" w:rsidP="00CA7D3C">
      <w:pPr>
        <w:contextualSpacing/>
        <w:jc w:val="both"/>
        <w:rPr>
          <w:b/>
          <w:i/>
          <w:iCs/>
        </w:rPr>
      </w:pPr>
    </w:p>
    <w:p w14:paraId="4B38642F" w14:textId="77777777" w:rsidR="0082799E" w:rsidRDefault="0082799E" w:rsidP="00CA7D3C">
      <w:pPr>
        <w:contextualSpacing/>
        <w:jc w:val="both"/>
      </w:pPr>
      <w:r w:rsidRPr="007E0DCA">
        <w:rPr>
          <w:b/>
        </w:rPr>
        <w:t>Multilevel Moderators of Drugs, Violence, Poverty, and HIV</w:t>
      </w:r>
      <w:r>
        <w:t xml:space="preserve"> </w:t>
      </w:r>
      <w:r w:rsidRPr="007E0DCA">
        <w:rPr>
          <w:b/>
        </w:rPr>
        <w:t>Among</w:t>
      </w:r>
      <w:r>
        <w:t xml:space="preserve">          </w:t>
      </w:r>
      <w:r>
        <w:tab/>
        <w:t xml:space="preserve"> </w:t>
      </w:r>
      <w:r w:rsidR="002A3695">
        <w:t xml:space="preserve">          </w:t>
      </w:r>
      <w:r>
        <w:t>08/16 – 07/19</w:t>
      </w:r>
    </w:p>
    <w:p w14:paraId="4D68468D" w14:textId="77777777" w:rsidR="0082799E" w:rsidRPr="007E0DCA" w:rsidRDefault="0082799E" w:rsidP="00CA7D3C">
      <w:pPr>
        <w:contextualSpacing/>
        <w:jc w:val="both"/>
        <w:rPr>
          <w:b/>
        </w:rPr>
      </w:pPr>
      <w:r w:rsidRPr="007E0DCA">
        <w:rPr>
          <w:b/>
        </w:rPr>
        <w:t>Black Youth and Young Adults Living in Baltimore</w:t>
      </w:r>
    </w:p>
    <w:p w14:paraId="34676325" w14:textId="77777777" w:rsidR="0082799E" w:rsidRDefault="0082799E" w:rsidP="00CA7D3C">
      <w:pPr>
        <w:contextualSpacing/>
        <w:jc w:val="both"/>
      </w:pPr>
      <w:r>
        <w:t>5R01DA032550 (</w:t>
      </w:r>
      <w:proofErr w:type="spellStart"/>
      <w:r>
        <w:t>Reboussin</w:t>
      </w:r>
      <w:proofErr w:type="spellEnd"/>
      <w:r>
        <w:t>)</w:t>
      </w:r>
    </w:p>
    <w:p w14:paraId="7D5346B3" w14:textId="77777777" w:rsidR="0082799E" w:rsidRDefault="0082799E" w:rsidP="00CA7D3C">
      <w:pPr>
        <w:contextualSpacing/>
        <w:jc w:val="both"/>
      </w:pPr>
      <w:r>
        <w:t>Role: Co-Investigator</w:t>
      </w:r>
    </w:p>
    <w:p w14:paraId="7ECC2D12" w14:textId="77777777" w:rsidR="00CA7D3C" w:rsidRPr="00950D65" w:rsidRDefault="0082799E" w:rsidP="00CA7D3C">
      <w:pPr>
        <w:contextualSpacing/>
        <w:jc w:val="both"/>
      </w:pPr>
      <w:r>
        <w:t xml:space="preserve">This research project seeks to 1) identify individual and joint trajectories of drug use, violence and sexual risk behaviors from adolescence to emerging adulthood and estimate the influence of living in a distressed urban neighborhood on these trajectories, 2) identify factors present at multiple ecological levels during adolescence that moderate the effects of living in a distressed urban neighborhood on risk behavior trajectories, 3) estimate the influence of risk behavior trajectories on young adult </w:t>
      </w:r>
      <w:r>
        <w:lastRenderedPageBreak/>
        <w:t xml:space="preserve">socioeconomic, mental health, drug, crime and sexual risk outcomes, and 4) assess the impact of social role transitions on risk behavior trajectories and young adult outcomes. </w:t>
      </w:r>
    </w:p>
    <w:p w14:paraId="79EA090A" w14:textId="77777777" w:rsidR="00CA7D3C" w:rsidRDefault="00CA7D3C" w:rsidP="00CA7D3C">
      <w:pPr>
        <w:contextualSpacing/>
        <w:jc w:val="both"/>
        <w:rPr>
          <w:b/>
        </w:rPr>
      </w:pPr>
    </w:p>
    <w:p w14:paraId="2269CE6E" w14:textId="77777777" w:rsidR="001D0EE9" w:rsidRPr="001D0EE9" w:rsidRDefault="001D0EE9" w:rsidP="001D0EE9">
      <w:pPr>
        <w:ind w:right="-144"/>
        <w:jc w:val="both"/>
        <w:rPr>
          <w:b/>
          <w:i/>
        </w:rPr>
      </w:pPr>
      <w:r w:rsidRPr="001D0EE9">
        <w:rPr>
          <w:b/>
          <w:iCs/>
        </w:rPr>
        <w:t>Hopkins Center for Health Disparities Solutions</w:t>
      </w:r>
      <w:r w:rsidRPr="002D7C59">
        <w:rPr>
          <w:b/>
          <w:i/>
        </w:rPr>
        <w:t xml:space="preserve"> </w:t>
      </w:r>
      <w:r>
        <w:rPr>
          <w:b/>
          <w:i/>
        </w:rPr>
        <w:tab/>
      </w:r>
      <w:r>
        <w:rPr>
          <w:b/>
          <w:i/>
        </w:rPr>
        <w:tab/>
      </w:r>
      <w:r>
        <w:rPr>
          <w:b/>
          <w:i/>
        </w:rPr>
        <w:tab/>
      </w:r>
      <w:r>
        <w:rPr>
          <w:b/>
          <w:i/>
        </w:rPr>
        <w:tab/>
      </w:r>
      <w:r>
        <w:rPr>
          <w:b/>
          <w:i/>
        </w:rPr>
        <w:tab/>
      </w:r>
      <w:r>
        <w:rPr>
          <w:b/>
          <w:i/>
        </w:rPr>
        <w:tab/>
        <w:t xml:space="preserve"> </w:t>
      </w:r>
      <w:r>
        <w:t>06/12 – 05/17</w:t>
      </w:r>
    </w:p>
    <w:p w14:paraId="502106EF" w14:textId="77777777" w:rsidR="001D0EE9" w:rsidRPr="001D0EE9" w:rsidRDefault="001D0EE9" w:rsidP="001D0EE9">
      <w:pPr>
        <w:contextualSpacing/>
        <w:jc w:val="both"/>
        <w:rPr>
          <w:bCs/>
          <w:color w:val="000000"/>
        </w:rPr>
      </w:pPr>
      <w:r w:rsidRPr="001D0EE9">
        <w:rPr>
          <w:bCs/>
          <w:color w:val="000000"/>
        </w:rPr>
        <w:t>2P60MD000214 (LaVeist)</w:t>
      </w:r>
    </w:p>
    <w:p w14:paraId="1E13E8C6" w14:textId="77777777" w:rsidR="001D0EE9" w:rsidRDefault="001D0EE9" w:rsidP="001D0EE9">
      <w:pPr>
        <w:contextualSpacing/>
        <w:jc w:val="both"/>
      </w:pPr>
      <w:r>
        <w:t>National Institute for Minority Health and Health Disparities</w:t>
      </w:r>
    </w:p>
    <w:p w14:paraId="7CD5C79F" w14:textId="77777777" w:rsidR="001D0EE9" w:rsidRDefault="001D0EE9" w:rsidP="001D0EE9">
      <w:pPr>
        <w:contextualSpacing/>
        <w:jc w:val="both"/>
      </w:pPr>
      <w:r>
        <w:t>Role: Co-Investigator</w:t>
      </w:r>
    </w:p>
    <w:p w14:paraId="30581AD8" w14:textId="77777777" w:rsidR="001D0EE9" w:rsidRDefault="001D0EE9" w:rsidP="00CA7D3C">
      <w:pPr>
        <w:contextualSpacing/>
        <w:jc w:val="both"/>
        <w:rPr>
          <w:b/>
        </w:rPr>
      </w:pPr>
      <w:r w:rsidRPr="003351A2">
        <w:t>Hopkins Center for Health Disparities Solutions (HCHDS) primary objective is to be a national resource for</w:t>
      </w:r>
      <w:r w:rsidRPr="006141F5">
        <w:t xml:space="preserve"> </w:t>
      </w:r>
      <w:r w:rsidRPr="003351A2">
        <w:t>addressing health disparities. We seek to establish and institutionalize a focused emphasis on health disparities research, training and community engagement utilizing the resources of the Johns Hopkins Schools of Public Health, Medicine and Nursing.</w:t>
      </w:r>
    </w:p>
    <w:p w14:paraId="3F0AA284" w14:textId="77777777" w:rsidR="001D0EE9" w:rsidRDefault="001D0EE9" w:rsidP="00CA7D3C">
      <w:pPr>
        <w:contextualSpacing/>
        <w:jc w:val="both"/>
        <w:rPr>
          <w:b/>
        </w:rPr>
      </w:pPr>
    </w:p>
    <w:p w14:paraId="160977D3" w14:textId="77777777" w:rsidR="0082799E" w:rsidRDefault="0082799E" w:rsidP="00CA7D3C">
      <w:pPr>
        <w:contextualSpacing/>
        <w:jc w:val="both"/>
      </w:pPr>
      <w:r w:rsidRPr="007E0DCA">
        <w:rPr>
          <w:b/>
        </w:rPr>
        <w:t>Alcohol Policies to Prevent and Reduce Youth Violence Exposure</w:t>
      </w:r>
      <w:r>
        <w:t xml:space="preserve">           </w:t>
      </w:r>
      <w:r>
        <w:tab/>
        <w:t xml:space="preserve">           09/15 – 09/18                 </w:t>
      </w:r>
    </w:p>
    <w:p w14:paraId="04469347" w14:textId="77777777" w:rsidR="0082799E" w:rsidRDefault="0082799E" w:rsidP="00CA7D3C">
      <w:pPr>
        <w:contextualSpacing/>
        <w:jc w:val="both"/>
      </w:pPr>
      <w:r>
        <w:t>1R01CE002682 (Furr-Holden)</w:t>
      </w:r>
      <w:r>
        <w:tab/>
      </w:r>
      <w:r>
        <w:tab/>
      </w:r>
      <w:r>
        <w:tab/>
      </w:r>
      <w:r>
        <w:tab/>
      </w:r>
      <w:r>
        <w:tab/>
      </w:r>
      <w:r>
        <w:tab/>
      </w:r>
      <w:r>
        <w:tab/>
      </w:r>
    </w:p>
    <w:p w14:paraId="228CB20F" w14:textId="77777777" w:rsidR="0082799E" w:rsidRDefault="0082799E" w:rsidP="00CA7D3C">
      <w:pPr>
        <w:contextualSpacing/>
        <w:jc w:val="both"/>
      </w:pPr>
      <w:r>
        <w:t>Center for Disease Control and Prevention</w:t>
      </w:r>
    </w:p>
    <w:p w14:paraId="0A97A3D2" w14:textId="77777777" w:rsidR="0082799E" w:rsidRDefault="0082799E" w:rsidP="00CA7D3C">
      <w:pPr>
        <w:contextualSpacing/>
        <w:jc w:val="both"/>
      </w:pPr>
      <w:r>
        <w:t>Role: Co-Investigator</w:t>
      </w:r>
    </w:p>
    <w:p w14:paraId="767475DE" w14:textId="77777777" w:rsidR="0082799E" w:rsidRDefault="0082799E" w:rsidP="00CA7D3C">
      <w:pPr>
        <w:contextualSpacing/>
        <w:jc w:val="both"/>
      </w:pPr>
      <w:r>
        <w:t>This proposal aims to address gaps in knowledge regarding the effects of alcohol outlet density and availability (AODA), and structural interventions, namely alcohol polices designed to decrease density and restrict access to alcohol, on youth violence. This is the first study of its kind to examine this relationship with children and adolescents and represents the most comprehensive evaluation of structural interventions focused on alcohol policies to prevent and reduce violence.</w:t>
      </w:r>
    </w:p>
    <w:p w14:paraId="6CDAC9E5" w14:textId="77777777" w:rsidR="00EC0EBD" w:rsidRDefault="00EC0EBD" w:rsidP="00CA7D3C">
      <w:pPr>
        <w:contextualSpacing/>
        <w:jc w:val="both"/>
      </w:pPr>
    </w:p>
    <w:p w14:paraId="208046F6" w14:textId="77777777" w:rsidR="0082799E" w:rsidRDefault="0082799E" w:rsidP="00CA7D3C">
      <w:pPr>
        <w:contextualSpacing/>
        <w:jc w:val="both"/>
      </w:pPr>
      <w:r w:rsidRPr="007E0DCA">
        <w:rPr>
          <w:b/>
        </w:rPr>
        <w:t>JHU Center for the Prevention of Youth Violence</w:t>
      </w:r>
      <w:r>
        <w:t xml:space="preserve">    </w:t>
      </w:r>
      <w:r>
        <w:tab/>
        <w:t xml:space="preserve">                                               09/11 – 09/16</w:t>
      </w:r>
    </w:p>
    <w:p w14:paraId="742F0D14" w14:textId="77777777" w:rsidR="0082799E" w:rsidRDefault="0082799E" w:rsidP="00CA7D3C">
      <w:pPr>
        <w:contextualSpacing/>
        <w:jc w:val="both"/>
      </w:pPr>
      <w:r>
        <w:t>1U01CE001954-01A1 (Leaf)</w:t>
      </w:r>
    </w:p>
    <w:p w14:paraId="4C159D91" w14:textId="77777777" w:rsidR="0082799E" w:rsidRDefault="0082799E" w:rsidP="00CA7D3C">
      <w:pPr>
        <w:contextualSpacing/>
        <w:jc w:val="both"/>
      </w:pPr>
      <w:r>
        <w:t>Centers for Disease Control and Prevention</w:t>
      </w:r>
    </w:p>
    <w:p w14:paraId="744AB3B1" w14:textId="77777777" w:rsidR="0082799E" w:rsidRDefault="0082799E" w:rsidP="00CA7D3C">
      <w:pPr>
        <w:contextualSpacing/>
        <w:jc w:val="both"/>
      </w:pPr>
      <w:r>
        <w:t>Role: Co-Investigator</w:t>
      </w:r>
    </w:p>
    <w:p w14:paraId="70DC7C58" w14:textId="77777777" w:rsidR="0082799E" w:rsidRDefault="0082799E" w:rsidP="00CA7D3C">
      <w:pPr>
        <w:contextualSpacing/>
        <w:jc w:val="both"/>
      </w:pPr>
      <w:r>
        <w:t>The investigation seeks to classify both individual- and community-level distributions and determinants of violence and alcohol and other drug (AOD) exposure by identifying environmental factors associated with increased neighborhood violence and AOD exposure among youth.</w:t>
      </w:r>
    </w:p>
    <w:p w14:paraId="559B1D4D" w14:textId="77777777" w:rsidR="0082799E" w:rsidRDefault="0082799E" w:rsidP="00CA7D3C">
      <w:pPr>
        <w:contextualSpacing/>
        <w:jc w:val="both"/>
      </w:pPr>
    </w:p>
    <w:p w14:paraId="3ABFEB04" w14:textId="77777777" w:rsidR="0082799E" w:rsidRDefault="0082799E" w:rsidP="00CA7D3C">
      <w:pPr>
        <w:contextualSpacing/>
        <w:jc w:val="both"/>
      </w:pPr>
      <w:r w:rsidRPr="007E0DCA">
        <w:rPr>
          <w:b/>
        </w:rPr>
        <w:t>Sheppard Pratt Health System: Observations in the Maryland Safe and</w:t>
      </w:r>
      <w:r>
        <w:t xml:space="preserve">                        10/11-09/15</w:t>
      </w:r>
    </w:p>
    <w:p w14:paraId="6FA7BC56" w14:textId="77777777" w:rsidR="0082799E" w:rsidRDefault="0082799E" w:rsidP="00CA7D3C">
      <w:pPr>
        <w:contextualSpacing/>
        <w:jc w:val="both"/>
      </w:pPr>
      <w:r w:rsidRPr="007E0DCA">
        <w:rPr>
          <w:b/>
        </w:rPr>
        <w:t>Supportive Schools Project</w:t>
      </w:r>
      <w:r>
        <w:t>.</w:t>
      </w:r>
    </w:p>
    <w:p w14:paraId="10F11ED0" w14:textId="77777777" w:rsidR="0082799E" w:rsidRDefault="0082799E" w:rsidP="00CA7D3C">
      <w:pPr>
        <w:contextualSpacing/>
        <w:jc w:val="both"/>
      </w:pPr>
      <w:r>
        <w:t>(Bradshaw)</w:t>
      </w:r>
    </w:p>
    <w:p w14:paraId="0D37D6E0" w14:textId="77777777" w:rsidR="0082799E" w:rsidRDefault="0082799E" w:rsidP="00CA7D3C">
      <w:pPr>
        <w:contextualSpacing/>
        <w:jc w:val="both"/>
      </w:pPr>
      <w:r>
        <w:t>US Department of Education</w:t>
      </w:r>
    </w:p>
    <w:p w14:paraId="323B0387" w14:textId="77777777" w:rsidR="0082799E" w:rsidRDefault="0082799E" w:rsidP="00CA7D3C">
      <w:pPr>
        <w:contextualSpacing/>
        <w:jc w:val="both"/>
      </w:pPr>
      <w:r>
        <w:t>Role: Co-Investigator</w:t>
      </w:r>
    </w:p>
    <w:p w14:paraId="1D0315B5" w14:textId="77777777" w:rsidR="0082799E" w:rsidRPr="0082799E" w:rsidRDefault="0082799E" w:rsidP="00CA7D3C">
      <w:pPr>
        <w:contextualSpacing/>
        <w:jc w:val="both"/>
      </w:pPr>
      <w:r>
        <w:t>Collect observational data on student behavior, classroom context, and school climate in conjunction with the 60 high school randomized trial of the Maryland Safe and Supportive Schools grant.</w:t>
      </w:r>
    </w:p>
    <w:p w14:paraId="1A64750E" w14:textId="77777777" w:rsidR="0082799E" w:rsidRDefault="0082799E" w:rsidP="00CA7D3C">
      <w:pPr>
        <w:contextualSpacing/>
        <w:jc w:val="both"/>
        <w:rPr>
          <w:b/>
        </w:rPr>
      </w:pPr>
    </w:p>
    <w:p w14:paraId="1AEB6BAF" w14:textId="77777777" w:rsidR="0082799E" w:rsidRDefault="0082799E" w:rsidP="00CA7D3C">
      <w:pPr>
        <w:contextualSpacing/>
        <w:jc w:val="both"/>
      </w:pPr>
      <w:r w:rsidRPr="007E0DCA">
        <w:rPr>
          <w:b/>
        </w:rPr>
        <w:t>Improving HIV Preventive Services through Geospatial Analysis</w:t>
      </w:r>
      <w:r>
        <w:t xml:space="preserve">                  </w:t>
      </w:r>
      <w:r>
        <w:tab/>
        <w:t xml:space="preserve">            05/10 - 10/10</w:t>
      </w:r>
    </w:p>
    <w:p w14:paraId="548EEAFF" w14:textId="77777777" w:rsidR="0082799E" w:rsidRDefault="0082799E" w:rsidP="00CA7D3C">
      <w:pPr>
        <w:contextualSpacing/>
        <w:jc w:val="both"/>
      </w:pPr>
      <w:r>
        <w:t xml:space="preserve">Johns Hopkins University Urban Health Institute </w:t>
      </w:r>
    </w:p>
    <w:p w14:paraId="09DA0AFD" w14:textId="77777777" w:rsidR="0082799E" w:rsidRDefault="0082799E" w:rsidP="00CA7D3C">
      <w:pPr>
        <w:contextualSpacing/>
        <w:jc w:val="both"/>
      </w:pPr>
      <w:r>
        <w:t xml:space="preserve">Role: Co-Investigator </w:t>
      </w:r>
    </w:p>
    <w:p w14:paraId="0CE430EE" w14:textId="77777777" w:rsidR="0082799E" w:rsidRDefault="0082799E" w:rsidP="00CA7D3C">
      <w:pPr>
        <w:contextualSpacing/>
        <w:jc w:val="both"/>
      </w:pPr>
      <w:r>
        <w:t>This project will geocode current HIV/AIDS data that can be utilized by researchers and HIV prevention organizations to prevent the transmission of HIV. The geocoded data will be used to create HIV summary statistics at varying geographic levels to target prevention efforts.</w:t>
      </w:r>
    </w:p>
    <w:p w14:paraId="2935C399" w14:textId="77777777" w:rsidR="0082799E" w:rsidRDefault="0082799E" w:rsidP="00CA7D3C">
      <w:pPr>
        <w:contextualSpacing/>
        <w:rPr>
          <w:b/>
        </w:rPr>
      </w:pPr>
    </w:p>
    <w:p w14:paraId="0E9D93B6" w14:textId="77777777" w:rsidR="0082799E" w:rsidRPr="00EC0EBD" w:rsidRDefault="0082799E" w:rsidP="00CA7D3C">
      <w:pPr>
        <w:contextualSpacing/>
        <w:rPr>
          <w:b/>
        </w:rPr>
      </w:pPr>
      <w:r w:rsidRPr="007E0DCA">
        <w:rPr>
          <w:b/>
        </w:rPr>
        <w:t>Barriers to HIV Testing Among Residents of a High Risk African American</w:t>
      </w:r>
      <w:r>
        <w:t xml:space="preserve">             10/07 – 09/09</w:t>
      </w:r>
    </w:p>
    <w:p w14:paraId="4E385966" w14:textId="77777777" w:rsidR="0082799E" w:rsidRPr="007E0DCA" w:rsidRDefault="0082799E" w:rsidP="00CA7D3C">
      <w:pPr>
        <w:contextualSpacing/>
        <w:jc w:val="both"/>
        <w:rPr>
          <w:b/>
        </w:rPr>
      </w:pPr>
      <w:r w:rsidRPr="007E0DCA">
        <w:rPr>
          <w:b/>
        </w:rPr>
        <w:t>Community</w:t>
      </w:r>
    </w:p>
    <w:p w14:paraId="62CA854E" w14:textId="77777777" w:rsidR="0082799E" w:rsidRDefault="0082799E" w:rsidP="00CA7D3C">
      <w:pPr>
        <w:contextualSpacing/>
        <w:jc w:val="both"/>
      </w:pPr>
      <w:r>
        <w:lastRenderedPageBreak/>
        <w:t>R36DA022949 (Beane)</w:t>
      </w:r>
    </w:p>
    <w:p w14:paraId="0E68E6B8" w14:textId="77777777" w:rsidR="0082799E" w:rsidRDefault="0082799E" w:rsidP="00CA7D3C">
      <w:pPr>
        <w:contextualSpacing/>
        <w:jc w:val="both"/>
      </w:pPr>
      <w:r>
        <w:t xml:space="preserve">National Institute on Drug Abuse </w:t>
      </w:r>
    </w:p>
    <w:p w14:paraId="6967CB1A" w14:textId="77777777" w:rsidR="0082799E" w:rsidRDefault="0082799E" w:rsidP="00CA7D3C">
      <w:pPr>
        <w:contextualSpacing/>
        <w:jc w:val="both"/>
      </w:pPr>
      <w:r>
        <w:t>Role: Interviewer Team Leader</w:t>
      </w:r>
    </w:p>
    <w:p w14:paraId="21F75F4D" w14:textId="1AB37D54" w:rsidR="00BF5C34" w:rsidRPr="001B7366" w:rsidRDefault="0082799E" w:rsidP="00CA7D3C">
      <w:pPr>
        <w:contextualSpacing/>
        <w:jc w:val="both"/>
      </w:pPr>
      <w:r>
        <w:t xml:space="preserve">The investigation seeks to identify barriers to HIV testing among residents of a </w:t>
      </w:r>
      <w:proofErr w:type="gramStart"/>
      <w:r>
        <w:t>high risk</w:t>
      </w:r>
      <w:proofErr w:type="gramEnd"/>
      <w:r>
        <w:t xml:space="preserve"> African American Community.  Door-to-door household study to explore HIV testing patterns, knowledge, risk behaviors, and perceived risk.</w:t>
      </w:r>
    </w:p>
    <w:p w14:paraId="3DC63A5E" w14:textId="77777777" w:rsidR="00BF5C34" w:rsidRDefault="00BF5C34" w:rsidP="00CA7D3C">
      <w:pPr>
        <w:contextualSpacing/>
        <w:jc w:val="both"/>
        <w:rPr>
          <w:b/>
        </w:rPr>
      </w:pPr>
    </w:p>
    <w:p w14:paraId="44FFE843" w14:textId="2A0FDE0C" w:rsidR="0082799E" w:rsidRDefault="0082799E" w:rsidP="00CA7D3C">
      <w:pPr>
        <w:contextualSpacing/>
        <w:jc w:val="both"/>
      </w:pPr>
      <w:r w:rsidRPr="007E0DCA">
        <w:rPr>
          <w:b/>
        </w:rPr>
        <w:t>Environmental Strategies for Violence and AOD Prevention</w:t>
      </w:r>
      <w:r>
        <w:t xml:space="preserve"> </w:t>
      </w:r>
      <w:r>
        <w:tab/>
        <w:t xml:space="preserve">                                   04/05 – 07/12</w:t>
      </w:r>
    </w:p>
    <w:p w14:paraId="287E2942" w14:textId="77777777" w:rsidR="0082799E" w:rsidRDefault="0082799E" w:rsidP="00CA7D3C">
      <w:pPr>
        <w:contextualSpacing/>
        <w:jc w:val="both"/>
      </w:pPr>
      <w:r>
        <w:t>R01AA015196 (Furr-Holden)</w:t>
      </w:r>
    </w:p>
    <w:p w14:paraId="0B01976E" w14:textId="77777777" w:rsidR="0082799E" w:rsidRDefault="0082799E" w:rsidP="00CA7D3C">
      <w:pPr>
        <w:contextualSpacing/>
        <w:jc w:val="both"/>
      </w:pPr>
      <w:r>
        <w:t xml:space="preserve">National Institute on Alcoholism and Alcohol Abuse </w:t>
      </w:r>
    </w:p>
    <w:p w14:paraId="571B1141" w14:textId="77777777" w:rsidR="0082799E" w:rsidRDefault="0082799E" w:rsidP="00CA7D3C">
      <w:pPr>
        <w:contextualSpacing/>
        <w:jc w:val="both"/>
      </w:pPr>
      <w:r>
        <w:t>Role: Student Investigator</w:t>
      </w:r>
    </w:p>
    <w:p w14:paraId="4471D097" w14:textId="77777777" w:rsidR="0082799E" w:rsidRDefault="0082799E" w:rsidP="00CA7D3C">
      <w:pPr>
        <w:contextualSpacing/>
        <w:jc w:val="both"/>
      </w:pPr>
      <w:r>
        <w:t>The investigation seeks to classify both individual- and community-level distributions and determinants of violence and alcohol and other drug (AOD) exposure by identifying environmental factors associated with increased neighborhood violence and AOD exposure among youth.</w:t>
      </w:r>
    </w:p>
    <w:p w14:paraId="5D5C12DC" w14:textId="77777777" w:rsidR="0032596F" w:rsidRDefault="0032596F" w:rsidP="00CA7D3C">
      <w:pPr>
        <w:contextualSpacing/>
        <w:jc w:val="both"/>
      </w:pPr>
    </w:p>
    <w:p w14:paraId="304C723E" w14:textId="77777777" w:rsidR="004F1D22" w:rsidRPr="008E52FA" w:rsidRDefault="00CA7D3C" w:rsidP="00BB13C5">
      <w:pPr>
        <w:pStyle w:val="ListParagraph"/>
        <w:ind w:left="0"/>
        <w:rPr>
          <w:rFonts w:ascii="Times New Roman" w:hAnsi="Times New Roman"/>
          <w:b/>
          <w:szCs w:val="24"/>
        </w:rPr>
      </w:pPr>
      <w:r>
        <w:rPr>
          <w:rFonts w:ascii="Times New Roman" w:hAnsi="Times New Roman"/>
          <w:b/>
          <w:szCs w:val="24"/>
        </w:rPr>
        <w:br w:type="page"/>
      </w:r>
      <w:r w:rsidR="008F229B" w:rsidRPr="008E52FA">
        <w:rPr>
          <w:rFonts w:ascii="Times New Roman" w:hAnsi="Times New Roman"/>
          <w:b/>
          <w:szCs w:val="24"/>
        </w:rPr>
        <w:lastRenderedPageBreak/>
        <w:t xml:space="preserve">PRESENTATIONS </w:t>
      </w:r>
    </w:p>
    <w:p w14:paraId="7FC772B6" w14:textId="77777777" w:rsidR="00482540" w:rsidRPr="008E52FA" w:rsidRDefault="00FF77CA" w:rsidP="00482540">
      <w:pPr>
        <w:pStyle w:val="ListParagraph"/>
        <w:ind w:left="0"/>
        <w:rPr>
          <w:rFonts w:ascii="Times New Roman" w:hAnsi="Times New Roman"/>
          <w:i/>
          <w:sz w:val="22"/>
        </w:rPr>
      </w:pPr>
      <w:r w:rsidRPr="008E52FA">
        <w:rPr>
          <w:rFonts w:ascii="Times New Roman" w:hAnsi="Times New Roman"/>
          <w:i/>
          <w:sz w:val="22"/>
        </w:rPr>
        <w:t>Scientific Meetings</w:t>
      </w:r>
    </w:p>
    <w:p w14:paraId="2188A72E" w14:textId="77777777" w:rsidR="009B2AA0" w:rsidRPr="009B2AA0" w:rsidRDefault="009B2AA0" w:rsidP="009B2AA0">
      <w:pPr>
        <w:spacing w:line="240" w:lineRule="exact"/>
        <w:ind w:left="1890" w:right="-144" w:hanging="1890"/>
        <w:contextualSpacing/>
        <w:rPr>
          <w:sz w:val="22"/>
        </w:rPr>
      </w:pPr>
      <w:bookmarkStart w:id="25" w:name="OLE_LINK11"/>
      <w:bookmarkStart w:id="26" w:name="OLE_LINK12"/>
      <w:proofErr w:type="gramStart"/>
      <w:r>
        <w:rPr>
          <w:sz w:val="22"/>
          <w:szCs w:val="22"/>
        </w:rPr>
        <w:t>April  2021</w:t>
      </w:r>
      <w:proofErr w:type="gramEnd"/>
      <w:r w:rsidRPr="008E52FA">
        <w:rPr>
          <w:sz w:val="22"/>
          <w:szCs w:val="22"/>
        </w:rPr>
        <w:tab/>
      </w:r>
      <w:r w:rsidRPr="008E52FA">
        <w:rPr>
          <w:b/>
          <w:sz w:val="22"/>
          <w:szCs w:val="22"/>
        </w:rPr>
        <w:t>Milam, A.J.</w:t>
      </w:r>
      <w:r w:rsidRPr="008E52FA">
        <w:rPr>
          <w:sz w:val="22"/>
          <w:szCs w:val="22"/>
        </w:rPr>
        <w:t xml:space="preserve">, </w:t>
      </w:r>
      <w:r>
        <w:rPr>
          <w:sz w:val="22"/>
          <w:szCs w:val="22"/>
        </w:rPr>
        <w:t>Devarajan, J., Mao, G., Duncan, A.</w:t>
      </w:r>
      <w:r w:rsidRPr="002D7247">
        <w:rPr>
          <w:sz w:val="22"/>
        </w:rPr>
        <w:t xml:space="preserve"> </w:t>
      </w:r>
      <w:r w:rsidRPr="009B2AA0">
        <w:rPr>
          <w:sz w:val="22"/>
        </w:rPr>
        <w:t>Effect of low dose Hydroxyethyl Starch 13//0.4 on Factor VIII and von Willebrand’s factor in cardiac surgery</w:t>
      </w:r>
      <w:r w:rsidRPr="00EF5648">
        <w:rPr>
          <w:sz w:val="22"/>
        </w:rPr>
        <w:t xml:space="preserve">. </w:t>
      </w:r>
      <w:r>
        <w:rPr>
          <w:sz w:val="22"/>
          <w:szCs w:val="22"/>
        </w:rPr>
        <w:t>Poster presentation at the 43</w:t>
      </w:r>
      <w:r w:rsidRPr="009B2AA0">
        <w:rPr>
          <w:sz w:val="22"/>
          <w:szCs w:val="22"/>
          <w:vertAlign w:val="superscript"/>
        </w:rPr>
        <w:t>rd</w:t>
      </w:r>
      <w:r>
        <w:rPr>
          <w:sz w:val="22"/>
          <w:szCs w:val="22"/>
        </w:rPr>
        <w:t xml:space="preserve"> Annual Society of Cardiovascular Anesthesiologists Annual Meeting.</w:t>
      </w:r>
    </w:p>
    <w:bookmarkEnd w:id="25"/>
    <w:bookmarkEnd w:id="26"/>
    <w:p w14:paraId="12825B51" w14:textId="77777777" w:rsidR="00CA7D3C" w:rsidRPr="002D7247" w:rsidRDefault="00CA7D3C" w:rsidP="00CA7D3C">
      <w:pPr>
        <w:spacing w:line="240" w:lineRule="exact"/>
        <w:ind w:left="1890" w:right="-144" w:hanging="1890"/>
        <w:contextualSpacing/>
        <w:rPr>
          <w:sz w:val="22"/>
        </w:rPr>
      </w:pPr>
      <w:proofErr w:type="gramStart"/>
      <w:r>
        <w:rPr>
          <w:sz w:val="22"/>
          <w:szCs w:val="22"/>
        </w:rPr>
        <w:t>October  2020</w:t>
      </w:r>
      <w:proofErr w:type="gramEnd"/>
      <w:r w:rsidRPr="008E52FA">
        <w:rPr>
          <w:sz w:val="22"/>
          <w:szCs w:val="22"/>
        </w:rPr>
        <w:tab/>
      </w:r>
      <w:r>
        <w:rPr>
          <w:sz w:val="22"/>
          <w:szCs w:val="22"/>
        </w:rPr>
        <w:t xml:space="preserve">Houston, B. </w:t>
      </w:r>
      <w:r w:rsidRPr="008E52FA">
        <w:rPr>
          <w:b/>
          <w:sz w:val="22"/>
          <w:szCs w:val="22"/>
        </w:rPr>
        <w:t>Milam, A.J.</w:t>
      </w:r>
      <w:r w:rsidRPr="008E52FA">
        <w:rPr>
          <w:sz w:val="22"/>
          <w:szCs w:val="22"/>
        </w:rPr>
        <w:t xml:space="preserve">, </w:t>
      </w:r>
      <w:r>
        <w:rPr>
          <w:sz w:val="22"/>
          <w:szCs w:val="22"/>
        </w:rPr>
        <w:t xml:space="preserve">Wang, L.J., Durra, O., </w:t>
      </w:r>
      <w:proofErr w:type="spellStart"/>
      <w:r>
        <w:rPr>
          <w:sz w:val="22"/>
          <w:szCs w:val="22"/>
        </w:rPr>
        <w:t>Yumul</w:t>
      </w:r>
      <w:proofErr w:type="spellEnd"/>
      <w:r>
        <w:rPr>
          <w:sz w:val="22"/>
          <w:szCs w:val="22"/>
        </w:rPr>
        <w:t>, R.</w:t>
      </w:r>
      <w:r w:rsidRPr="002D7247">
        <w:rPr>
          <w:sz w:val="22"/>
        </w:rPr>
        <w:t xml:space="preserve"> </w:t>
      </w:r>
      <w:r w:rsidRPr="00CA7D3C">
        <w:rPr>
          <w:sz w:val="22"/>
        </w:rPr>
        <w:t>Multimodal Approach To Managing Pain In Patients Undergoing Thoracic And Lumbar Spine Surgery: Utility Of The Erector Spinae Plane Bloc</w:t>
      </w:r>
      <w:r>
        <w:rPr>
          <w:sz w:val="22"/>
        </w:rPr>
        <w:t>k</w:t>
      </w:r>
      <w:r w:rsidRPr="00EF5648">
        <w:rPr>
          <w:sz w:val="22"/>
        </w:rPr>
        <w:t xml:space="preserve">. </w:t>
      </w:r>
      <w:r>
        <w:rPr>
          <w:sz w:val="22"/>
          <w:szCs w:val="22"/>
        </w:rPr>
        <w:t>Poster presentation at the American Society of Anesthesiologists’ Annual Meeting.</w:t>
      </w:r>
    </w:p>
    <w:p w14:paraId="2DF5F078" w14:textId="77777777" w:rsidR="005B6F93" w:rsidRPr="002D7247" w:rsidRDefault="005B6F93" w:rsidP="0082799E">
      <w:pPr>
        <w:spacing w:line="240" w:lineRule="exact"/>
        <w:ind w:left="1890" w:right="-144" w:hanging="1890"/>
        <w:contextualSpacing/>
        <w:rPr>
          <w:sz w:val="22"/>
        </w:rPr>
      </w:pPr>
      <w:proofErr w:type="gramStart"/>
      <w:r>
        <w:rPr>
          <w:sz w:val="22"/>
          <w:szCs w:val="22"/>
        </w:rPr>
        <w:t>May  2019</w:t>
      </w:r>
      <w:proofErr w:type="gramEnd"/>
      <w:r w:rsidRPr="008E52FA">
        <w:rPr>
          <w:sz w:val="22"/>
          <w:szCs w:val="22"/>
        </w:rPr>
        <w:tab/>
      </w:r>
      <w:r>
        <w:rPr>
          <w:sz w:val="22"/>
          <w:szCs w:val="22"/>
        </w:rPr>
        <w:t xml:space="preserve">Green, K., </w:t>
      </w:r>
      <w:proofErr w:type="spellStart"/>
      <w:r>
        <w:rPr>
          <w:sz w:val="22"/>
          <w:szCs w:val="22"/>
        </w:rPr>
        <w:t>Reboussin</w:t>
      </w:r>
      <w:proofErr w:type="spellEnd"/>
      <w:r>
        <w:rPr>
          <w:sz w:val="22"/>
          <w:szCs w:val="22"/>
        </w:rPr>
        <w:t xml:space="preserve">, B., </w:t>
      </w:r>
      <w:r w:rsidRPr="008E52FA">
        <w:rPr>
          <w:b/>
          <w:sz w:val="22"/>
          <w:szCs w:val="22"/>
        </w:rPr>
        <w:t>Milam, A.J.</w:t>
      </w:r>
      <w:r w:rsidRPr="008E52FA">
        <w:rPr>
          <w:sz w:val="22"/>
          <w:szCs w:val="22"/>
        </w:rPr>
        <w:t xml:space="preserve">, </w:t>
      </w:r>
      <w:r>
        <w:rPr>
          <w:sz w:val="22"/>
          <w:szCs w:val="22"/>
        </w:rPr>
        <w:t xml:space="preserve">Rabinowitz, J., Matson, P., </w:t>
      </w:r>
      <w:proofErr w:type="spellStart"/>
      <w:r>
        <w:rPr>
          <w:sz w:val="22"/>
          <w:szCs w:val="22"/>
        </w:rPr>
        <w:t>Ialongo</w:t>
      </w:r>
      <w:proofErr w:type="spellEnd"/>
      <w:r>
        <w:rPr>
          <w:sz w:val="22"/>
          <w:szCs w:val="22"/>
        </w:rPr>
        <w:t>, N.</w:t>
      </w:r>
      <w:r w:rsidRPr="002D7247">
        <w:rPr>
          <w:sz w:val="22"/>
        </w:rPr>
        <w:t xml:space="preserve"> </w:t>
      </w:r>
      <w:r w:rsidRPr="005B6F93">
        <w:rPr>
          <w:sz w:val="22"/>
        </w:rPr>
        <w:t>Does Early Onset Marijuana Use Increase the Risk of Young Adult Anxiety and Depression in Urban Youth? Evidence from a Baltimore City Cohort</w:t>
      </w:r>
      <w:r w:rsidRPr="00EF5648">
        <w:rPr>
          <w:sz w:val="22"/>
        </w:rPr>
        <w:t xml:space="preserve">. </w:t>
      </w:r>
      <w:r>
        <w:rPr>
          <w:sz w:val="22"/>
        </w:rPr>
        <w:t>Poster presentation at the 27</w:t>
      </w:r>
      <w:r w:rsidRPr="005B6F93">
        <w:rPr>
          <w:sz w:val="22"/>
          <w:vertAlign w:val="superscript"/>
        </w:rPr>
        <w:t>th</w:t>
      </w:r>
      <w:r>
        <w:rPr>
          <w:sz w:val="22"/>
        </w:rPr>
        <w:t xml:space="preserve"> Annual Meeting for the Society for Prevention Research. San Francisco, CA.  </w:t>
      </w:r>
    </w:p>
    <w:p w14:paraId="4F16EE5B" w14:textId="77777777" w:rsidR="005B6F93" w:rsidRPr="002D7247" w:rsidRDefault="005B6F93" w:rsidP="0082799E">
      <w:pPr>
        <w:spacing w:line="240" w:lineRule="exact"/>
        <w:ind w:left="1890" w:right="-144" w:hanging="1890"/>
        <w:contextualSpacing/>
        <w:rPr>
          <w:sz w:val="22"/>
        </w:rPr>
      </w:pPr>
      <w:proofErr w:type="gramStart"/>
      <w:r>
        <w:rPr>
          <w:sz w:val="22"/>
          <w:szCs w:val="22"/>
        </w:rPr>
        <w:t>May  2019</w:t>
      </w:r>
      <w:proofErr w:type="gramEnd"/>
      <w:r w:rsidRPr="008E52FA">
        <w:rPr>
          <w:sz w:val="22"/>
          <w:szCs w:val="22"/>
        </w:rPr>
        <w:tab/>
      </w:r>
      <w:proofErr w:type="spellStart"/>
      <w:r>
        <w:rPr>
          <w:sz w:val="22"/>
        </w:rPr>
        <w:t>Gepty</w:t>
      </w:r>
      <w:proofErr w:type="spellEnd"/>
      <w:r>
        <w:rPr>
          <w:sz w:val="22"/>
        </w:rPr>
        <w:t>, A., Lambert, S.</w:t>
      </w:r>
      <w:r w:rsidRPr="00EF5648">
        <w:rPr>
          <w:sz w:val="22"/>
        </w:rPr>
        <w:t xml:space="preserve"> </w:t>
      </w:r>
      <w:r w:rsidRPr="00EF5648">
        <w:rPr>
          <w:b/>
          <w:sz w:val="22"/>
        </w:rPr>
        <w:t>Milam, A.J.</w:t>
      </w:r>
      <w:r w:rsidRPr="00EF5648">
        <w:rPr>
          <w:sz w:val="22"/>
        </w:rPr>
        <w:t xml:space="preserve">, </w:t>
      </w:r>
      <w:proofErr w:type="spellStart"/>
      <w:r w:rsidRPr="00EF5648">
        <w:rPr>
          <w:sz w:val="22"/>
        </w:rPr>
        <w:t>Ialongo</w:t>
      </w:r>
      <w:proofErr w:type="spellEnd"/>
      <w:r w:rsidRPr="00EF5648">
        <w:rPr>
          <w:sz w:val="22"/>
        </w:rPr>
        <w:t>, N.S</w:t>
      </w:r>
      <w:r>
        <w:rPr>
          <w:sz w:val="22"/>
        </w:rPr>
        <w:t xml:space="preserve">. </w:t>
      </w:r>
      <w:r w:rsidRPr="00EF5648">
        <w:rPr>
          <w:sz w:val="22"/>
        </w:rPr>
        <w:t xml:space="preserve"> </w:t>
      </w:r>
      <w:r w:rsidRPr="002D7247">
        <w:rPr>
          <w:sz w:val="22"/>
        </w:rPr>
        <w:t xml:space="preserve">Associations Between Residential Mobility, </w:t>
      </w:r>
      <w:proofErr w:type="gramStart"/>
      <w:r w:rsidRPr="002D7247">
        <w:rPr>
          <w:sz w:val="22"/>
        </w:rPr>
        <w:t>Scholastic</w:t>
      </w:r>
      <w:proofErr w:type="gramEnd"/>
      <w:r w:rsidRPr="002D7247">
        <w:rPr>
          <w:sz w:val="22"/>
        </w:rPr>
        <w:t xml:space="preserve"> and Social Competence, and Depressive Symptoms Among African American Youth</w:t>
      </w:r>
      <w:r w:rsidRPr="00EF5648">
        <w:rPr>
          <w:sz w:val="22"/>
        </w:rPr>
        <w:t xml:space="preserve">. </w:t>
      </w:r>
      <w:r>
        <w:rPr>
          <w:sz w:val="22"/>
        </w:rPr>
        <w:t>Poster presentation at the 27</w:t>
      </w:r>
      <w:r w:rsidRPr="005B6F93">
        <w:rPr>
          <w:sz w:val="22"/>
          <w:vertAlign w:val="superscript"/>
        </w:rPr>
        <w:t>th</w:t>
      </w:r>
      <w:r>
        <w:rPr>
          <w:sz w:val="22"/>
        </w:rPr>
        <w:t xml:space="preserve"> Annual Meeting for the Society for Prevention Research. San Francisco, CA.  </w:t>
      </w:r>
    </w:p>
    <w:p w14:paraId="3DC2ECD4" w14:textId="77777777" w:rsidR="005B6F93" w:rsidRDefault="005B6F93" w:rsidP="0082799E">
      <w:pPr>
        <w:spacing w:line="240" w:lineRule="exact"/>
        <w:ind w:left="1890" w:right="-144" w:hanging="1890"/>
        <w:contextualSpacing/>
        <w:rPr>
          <w:sz w:val="22"/>
        </w:rPr>
      </w:pPr>
      <w:proofErr w:type="gramStart"/>
      <w:r>
        <w:rPr>
          <w:sz w:val="22"/>
          <w:szCs w:val="22"/>
        </w:rPr>
        <w:t>May  2019</w:t>
      </w:r>
      <w:proofErr w:type="gramEnd"/>
      <w:r w:rsidRPr="008E52FA">
        <w:rPr>
          <w:sz w:val="22"/>
          <w:szCs w:val="22"/>
        </w:rPr>
        <w:tab/>
      </w:r>
      <w:proofErr w:type="spellStart"/>
      <w:r>
        <w:rPr>
          <w:sz w:val="22"/>
        </w:rPr>
        <w:t>Debnam</w:t>
      </w:r>
      <w:proofErr w:type="spellEnd"/>
      <w:r>
        <w:rPr>
          <w:sz w:val="22"/>
        </w:rPr>
        <w:t>, K.J.,</w:t>
      </w:r>
      <w:r w:rsidRPr="00EF5648">
        <w:rPr>
          <w:sz w:val="22"/>
        </w:rPr>
        <w:t xml:space="preserve"> </w:t>
      </w:r>
      <w:r w:rsidRPr="00EF5648">
        <w:rPr>
          <w:b/>
          <w:sz w:val="22"/>
        </w:rPr>
        <w:t>Milam, A.J.</w:t>
      </w:r>
      <w:r w:rsidRPr="00EF5648">
        <w:rPr>
          <w:sz w:val="22"/>
        </w:rPr>
        <w:t xml:space="preserve">, </w:t>
      </w:r>
      <w:proofErr w:type="spellStart"/>
      <w:r>
        <w:rPr>
          <w:sz w:val="22"/>
        </w:rPr>
        <w:t>Bottiani</w:t>
      </w:r>
      <w:proofErr w:type="spellEnd"/>
      <w:r>
        <w:rPr>
          <w:sz w:val="22"/>
        </w:rPr>
        <w:t xml:space="preserve">, J., Bradshaw, C.P. </w:t>
      </w:r>
      <w:r w:rsidRPr="00EF5648">
        <w:rPr>
          <w:sz w:val="22"/>
        </w:rPr>
        <w:t xml:space="preserve"> </w:t>
      </w:r>
      <w:r>
        <w:rPr>
          <w:sz w:val="22"/>
        </w:rPr>
        <w:t xml:space="preserve">Teacher-Student </w:t>
      </w:r>
      <w:r w:rsidR="007548E4">
        <w:rPr>
          <w:sz w:val="22"/>
        </w:rPr>
        <w:t>Incongruence</w:t>
      </w:r>
      <w:r>
        <w:rPr>
          <w:sz w:val="22"/>
        </w:rPr>
        <w:t xml:space="preserve"> in Perceptions of School Equity</w:t>
      </w:r>
      <w:r w:rsidRPr="00EF5648">
        <w:rPr>
          <w:sz w:val="22"/>
        </w:rPr>
        <w:t xml:space="preserve">. </w:t>
      </w:r>
      <w:r>
        <w:rPr>
          <w:sz w:val="22"/>
        </w:rPr>
        <w:t>Oral presentation at the 27</w:t>
      </w:r>
      <w:r w:rsidRPr="005B6F93">
        <w:rPr>
          <w:sz w:val="22"/>
          <w:vertAlign w:val="superscript"/>
        </w:rPr>
        <w:t>th</w:t>
      </w:r>
      <w:r>
        <w:rPr>
          <w:sz w:val="22"/>
        </w:rPr>
        <w:t xml:space="preserve"> Annual Meeting for the Society for Prevention Research. San Francisco, CA.  </w:t>
      </w:r>
    </w:p>
    <w:p w14:paraId="7A045DB3" w14:textId="77777777" w:rsidR="00EF5648" w:rsidRDefault="00EF5648" w:rsidP="0082799E">
      <w:pPr>
        <w:spacing w:line="240" w:lineRule="exact"/>
        <w:ind w:left="1890" w:right="-144" w:hanging="1890"/>
        <w:contextualSpacing/>
        <w:rPr>
          <w:sz w:val="22"/>
        </w:rPr>
      </w:pPr>
      <w:proofErr w:type="gramStart"/>
      <w:r>
        <w:rPr>
          <w:sz w:val="22"/>
          <w:szCs w:val="22"/>
        </w:rPr>
        <w:t>April  2019</w:t>
      </w:r>
      <w:proofErr w:type="gramEnd"/>
      <w:r w:rsidRPr="008E52FA">
        <w:rPr>
          <w:sz w:val="22"/>
          <w:szCs w:val="22"/>
        </w:rPr>
        <w:tab/>
      </w:r>
      <w:r w:rsidRPr="00EF5648">
        <w:rPr>
          <w:sz w:val="22"/>
        </w:rPr>
        <w:t>Rabinowitz, J.A.</w:t>
      </w:r>
      <w:r>
        <w:rPr>
          <w:sz w:val="22"/>
        </w:rPr>
        <w:t>,</w:t>
      </w:r>
      <w:r w:rsidRPr="00EF5648">
        <w:rPr>
          <w:sz w:val="22"/>
        </w:rPr>
        <w:t xml:space="preserve"> Musci, R.J., </w:t>
      </w:r>
      <w:r w:rsidRPr="00EF5648">
        <w:rPr>
          <w:b/>
          <w:sz w:val="22"/>
        </w:rPr>
        <w:t>Milam, A.J.</w:t>
      </w:r>
      <w:r w:rsidRPr="00EF5648">
        <w:rPr>
          <w:sz w:val="22"/>
        </w:rPr>
        <w:t xml:space="preserve">, </w:t>
      </w:r>
      <w:proofErr w:type="spellStart"/>
      <w:r w:rsidRPr="00EF5648">
        <w:rPr>
          <w:sz w:val="22"/>
        </w:rPr>
        <w:t>Benke</w:t>
      </w:r>
      <w:proofErr w:type="spellEnd"/>
      <w:r w:rsidRPr="00EF5648">
        <w:rPr>
          <w:sz w:val="22"/>
        </w:rPr>
        <w:t xml:space="preserve">, K.S., </w:t>
      </w:r>
      <w:proofErr w:type="spellStart"/>
      <w:r w:rsidRPr="00EF5648">
        <w:rPr>
          <w:sz w:val="22"/>
        </w:rPr>
        <w:t>Sisto</w:t>
      </w:r>
      <w:proofErr w:type="spellEnd"/>
      <w:r w:rsidRPr="00EF5648">
        <w:rPr>
          <w:sz w:val="22"/>
        </w:rPr>
        <w:t xml:space="preserve">, D.Y., </w:t>
      </w:r>
      <w:proofErr w:type="spellStart"/>
      <w:r w:rsidRPr="00EF5648">
        <w:rPr>
          <w:sz w:val="22"/>
        </w:rPr>
        <w:t>Ialongo</w:t>
      </w:r>
      <w:proofErr w:type="spellEnd"/>
      <w:r w:rsidRPr="00EF5648">
        <w:rPr>
          <w:sz w:val="22"/>
        </w:rPr>
        <w:t>, N.S., Maher, B.</w:t>
      </w:r>
      <w:r>
        <w:rPr>
          <w:sz w:val="22"/>
        </w:rPr>
        <w:t xml:space="preserve">, Uhl, G. </w:t>
      </w:r>
      <w:r w:rsidRPr="00EF5648">
        <w:rPr>
          <w:sz w:val="22"/>
        </w:rPr>
        <w:t xml:space="preserve"> Association between Antisocial Behavior Polygenic Scores and Adolescent Subclinical and Clinical Externalizing Behaviors. </w:t>
      </w:r>
      <w:r>
        <w:rPr>
          <w:sz w:val="22"/>
        </w:rPr>
        <w:t xml:space="preserve">Oral presentation at the Society for Research in Child Development 2019 Biennial Meeting, </w:t>
      </w:r>
    </w:p>
    <w:p w14:paraId="148B9052" w14:textId="77777777" w:rsidR="00EF5648" w:rsidRDefault="00EF5648" w:rsidP="0082799E">
      <w:pPr>
        <w:spacing w:line="240" w:lineRule="exact"/>
        <w:ind w:left="1890" w:right="-144" w:hanging="1890"/>
        <w:contextualSpacing/>
        <w:rPr>
          <w:sz w:val="22"/>
        </w:rPr>
      </w:pPr>
      <w:proofErr w:type="gramStart"/>
      <w:r>
        <w:rPr>
          <w:sz w:val="22"/>
          <w:szCs w:val="22"/>
        </w:rPr>
        <w:t>April  2019</w:t>
      </w:r>
      <w:proofErr w:type="gramEnd"/>
      <w:r w:rsidRPr="008E52FA">
        <w:rPr>
          <w:sz w:val="22"/>
          <w:szCs w:val="22"/>
        </w:rPr>
        <w:tab/>
      </w:r>
      <w:r w:rsidRPr="00EF5648">
        <w:rPr>
          <w:sz w:val="22"/>
        </w:rPr>
        <w:t>Rabinowitz, J.A.</w:t>
      </w:r>
      <w:r>
        <w:rPr>
          <w:sz w:val="22"/>
        </w:rPr>
        <w:t>,</w:t>
      </w:r>
      <w:r w:rsidRPr="00EF5648">
        <w:rPr>
          <w:sz w:val="22"/>
        </w:rPr>
        <w:t xml:space="preserve"> Musci, R.J., </w:t>
      </w:r>
      <w:r w:rsidRPr="00EF5648">
        <w:rPr>
          <w:b/>
          <w:sz w:val="22"/>
        </w:rPr>
        <w:t>Milam, A.J.</w:t>
      </w:r>
      <w:r w:rsidRPr="00EF5648">
        <w:rPr>
          <w:sz w:val="22"/>
        </w:rPr>
        <w:t xml:space="preserve">, </w:t>
      </w:r>
      <w:proofErr w:type="spellStart"/>
      <w:r w:rsidRPr="00EF5648">
        <w:rPr>
          <w:sz w:val="22"/>
        </w:rPr>
        <w:t>Benke</w:t>
      </w:r>
      <w:proofErr w:type="spellEnd"/>
      <w:r w:rsidRPr="00EF5648">
        <w:rPr>
          <w:sz w:val="22"/>
        </w:rPr>
        <w:t xml:space="preserve">, K.S., </w:t>
      </w:r>
      <w:proofErr w:type="spellStart"/>
      <w:r w:rsidRPr="00EF5648">
        <w:rPr>
          <w:sz w:val="22"/>
        </w:rPr>
        <w:t>Sisto</w:t>
      </w:r>
      <w:proofErr w:type="spellEnd"/>
      <w:r w:rsidRPr="00EF5648">
        <w:rPr>
          <w:sz w:val="22"/>
        </w:rPr>
        <w:t xml:space="preserve">, D.Y., </w:t>
      </w:r>
      <w:proofErr w:type="spellStart"/>
      <w:r w:rsidRPr="00EF5648">
        <w:rPr>
          <w:sz w:val="22"/>
        </w:rPr>
        <w:t>Ialongo</w:t>
      </w:r>
      <w:proofErr w:type="spellEnd"/>
      <w:r w:rsidRPr="00EF5648">
        <w:rPr>
          <w:sz w:val="22"/>
        </w:rPr>
        <w:t>, N.S., Maher, B.</w:t>
      </w:r>
      <w:r>
        <w:rPr>
          <w:sz w:val="22"/>
        </w:rPr>
        <w:t xml:space="preserve">, Uhl, G. </w:t>
      </w:r>
      <w:r w:rsidRPr="00EF5648">
        <w:rPr>
          <w:sz w:val="22"/>
        </w:rPr>
        <w:t xml:space="preserve"> </w:t>
      </w:r>
      <w:r w:rsidR="002D7247" w:rsidRPr="002D7247">
        <w:rPr>
          <w:sz w:val="22"/>
        </w:rPr>
        <w:t>The Interplay between a Conduct Disorder Polygenic Risk Score and Community Disadvantage in Predicting Marijuana Use Disorders</w:t>
      </w:r>
      <w:r w:rsidRPr="00EF5648">
        <w:rPr>
          <w:sz w:val="22"/>
        </w:rPr>
        <w:t xml:space="preserve">. </w:t>
      </w:r>
      <w:r>
        <w:rPr>
          <w:sz w:val="22"/>
        </w:rPr>
        <w:t xml:space="preserve">Oral presentation at the Society for Research in Child Development 2019 Biennial Meeting, </w:t>
      </w:r>
    </w:p>
    <w:p w14:paraId="492C49AB" w14:textId="77777777" w:rsidR="002D7247" w:rsidRPr="002D7247" w:rsidRDefault="002D7247" w:rsidP="0082799E">
      <w:pPr>
        <w:spacing w:line="240" w:lineRule="exact"/>
        <w:ind w:left="1890" w:right="-144" w:hanging="1890"/>
        <w:contextualSpacing/>
        <w:rPr>
          <w:sz w:val="22"/>
        </w:rPr>
      </w:pPr>
      <w:proofErr w:type="gramStart"/>
      <w:r>
        <w:rPr>
          <w:sz w:val="22"/>
          <w:szCs w:val="22"/>
        </w:rPr>
        <w:t>April  2019</w:t>
      </w:r>
      <w:proofErr w:type="gramEnd"/>
      <w:r w:rsidRPr="008E52FA">
        <w:rPr>
          <w:sz w:val="22"/>
          <w:szCs w:val="22"/>
        </w:rPr>
        <w:tab/>
      </w:r>
      <w:proofErr w:type="spellStart"/>
      <w:r>
        <w:rPr>
          <w:sz w:val="22"/>
        </w:rPr>
        <w:t>Gepty</w:t>
      </w:r>
      <w:proofErr w:type="spellEnd"/>
      <w:r>
        <w:rPr>
          <w:sz w:val="22"/>
        </w:rPr>
        <w:t>, A., Lambert, S.</w:t>
      </w:r>
      <w:r w:rsidRPr="00EF5648">
        <w:rPr>
          <w:sz w:val="22"/>
        </w:rPr>
        <w:t xml:space="preserve"> </w:t>
      </w:r>
      <w:r w:rsidRPr="00EF5648">
        <w:rPr>
          <w:b/>
          <w:sz w:val="22"/>
        </w:rPr>
        <w:t>Milam, A.J.</w:t>
      </w:r>
      <w:r w:rsidRPr="00EF5648">
        <w:rPr>
          <w:sz w:val="22"/>
        </w:rPr>
        <w:t xml:space="preserve">, </w:t>
      </w:r>
      <w:proofErr w:type="spellStart"/>
      <w:r w:rsidRPr="00EF5648">
        <w:rPr>
          <w:sz w:val="22"/>
        </w:rPr>
        <w:t>Ialongo</w:t>
      </w:r>
      <w:proofErr w:type="spellEnd"/>
      <w:r w:rsidRPr="00EF5648">
        <w:rPr>
          <w:sz w:val="22"/>
        </w:rPr>
        <w:t>, N.S</w:t>
      </w:r>
      <w:r>
        <w:rPr>
          <w:sz w:val="22"/>
        </w:rPr>
        <w:t xml:space="preserve">. </w:t>
      </w:r>
      <w:r w:rsidRPr="00EF5648">
        <w:rPr>
          <w:sz w:val="22"/>
        </w:rPr>
        <w:t xml:space="preserve"> </w:t>
      </w:r>
      <w:r w:rsidRPr="002D7247">
        <w:rPr>
          <w:sz w:val="22"/>
        </w:rPr>
        <w:t xml:space="preserve">Associations Between Residential Mobility, </w:t>
      </w:r>
      <w:proofErr w:type="gramStart"/>
      <w:r w:rsidRPr="002D7247">
        <w:rPr>
          <w:sz w:val="22"/>
        </w:rPr>
        <w:t>Scholastic</w:t>
      </w:r>
      <w:proofErr w:type="gramEnd"/>
      <w:r w:rsidRPr="002D7247">
        <w:rPr>
          <w:sz w:val="22"/>
        </w:rPr>
        <w:t xml:space="preserve"> and Social Competence, and Depressive Symptoms Among African American Youth</w:t>
      </w:r>
      <w:r w:rsidRPr="00EF5648">
        <w:rPr>
          <w:sz w:val="22"/>
        </w:rPr>
        <w:t xml:space="preserve">. </w:t>
      </w:r>
      <w:r>
        <w:rPr>
          <w:sz w:val="22"/>
        </w:rPr>
        <w:t xml:space="preserve">Poster presentation at the Society for Research in Child Development 2019 Biennial Meeting, </w:t>
      </w:r>
    </w:p>
    <w:p w14:paraId="43130195" w14:textId="77777777" w:rsidR="009C5472" w:rsidRPr="004932A9" w:rsidRDefault="009C5472" w:rsidP="0082799E">
      <w:pPr>
        <w:spacing w:line="240" w:lineRule="exact"/>
        <w:ind w:left="1890" w:right="-144" w:hanging="1890"/>
        <w:contextualSpacing/>
        <w:rPr>
          <w:sz w:val="22"/>
          <w:szCs w:val="22"/>
        </w:rPr>
      </w:pPr>
      <w:proofErr w:type="gramStart"/>
      <w:r>
        <w:rPr>
          <w:sz w:val="22"/>
          <w:szCs w:val="22"/>
        </w:rPr>
        <w:t>November  2018</w:t>
      </w:r>
      <w:proofErr w:type="gramEnd"/>
      <w:r w:rsidRPr="008E52FA">
        <w:rPr>
          <w:sz w:val="22"/>
          <w:szCs w:val="22"/>
        </w:rPr>
        <w:tab/>
      </w:r>
      <w:r w:rsidRPr="008E52FA">
        <w:rPr>
          <w:b/>
          <w:sz w:val="22"/>
          <w:szCs w:val="22"/>
        </w:rPr>
        <w:t>Milam, A.J.</w:t>
      </w:r>
      <w:r>
        <w:rPr>
          <w:sz w:val="22"/>
          <w:szCs w:val="22"/>
        </w:rPr>
        <w:t>. Using Zoning to Improve Public Health: Transforming the Alcohol Environment.</w:t>
      </w:r>
      <w:r w:rsidRPr="008E52FA">
        <w:rPr>
          <w:sz w:val="22"/>
          <w:szCs w:val="22"/>
        </w:rPr>
        <w:t xml:space="preserve"> </w:t>
      </w:r>
      <w:r>
        <w:rPr>
          <w:sz w:val="22"/>
          <w:szCs w:val="22"/>
        </w:rPr>
        <w:t>Oral presentation at the 15</w:t>
      </w:r>
      <w:r w:rsidRPr="009C5472">
        <w:rPr>
          <w:sz w:val="22"/>
          <w:szCs w:val="22"/>
          <w:vertAlign w:val="superscript"/>
        </w:rPr>
        <w:t>th</w:t>
      </w:r>
      <w:r>
        <w:rPr>
          <w:sz w:val="22"/>
          <w:szCs w:val="22"/>
        </w:rPr>
        <w:t xml:space="preserve"> International Conference on Urban Health. Kampala, Uganda, USA. </w:t>
      </w:r>
    </w:p>
    <w:p w14:paraId="4B309083" w14:textId="77777777" w:rsidR="004932A9" w:rsidRPr="004932A9" w:rsidRDefault="004932A9" w:rsidP="0082799E">
      <w:pPr>
        <w:spacing w:line="240" w:lineRule="exact"/>
        <w:ind w:left="1890" w:right="-144" w:hanging="1890"/>
        <w:contextualSpacing/>
        <w:rPr>
          <w:sz w:val="22"/>
          <w:szCs w:val="22"/>
        </w:rPr>
      </w:pPr>
      <w:r>
        <w:rPr>
          <w:sz w:val="22"/>
          <w:szCs w:val="22"/>
        </w:rPr>
        <w:t>October 2018</w:t>
      </w:r>
      <w:r w:rsidRPr="008E52FA">
        <w:rPr>
          <w:sz w:val="22"/>
          <w:szCs w:val="22"/>
        </w:rPr>
        <w:tab/>
      </w:r>
      <w:r>
        <w:rPr>
          <w:sz w:val="22"/>
          <w:szCs w:val="22"/>
        </w:rPr>
        <w:t xml:space="preserve">Lam, P., </w:t>
      </w:r>
      <w:proofErr w:type="spellStart"/>
      <w:r>
        <w:rPr>
          <w:sz w:val="22"/>
          <w:szCs w:val="22"/>
        </w:rPr>
        <w:t>Blanter</w:t>
      </w:r>
      <w:proofErr w:type="spellEnd"/>
      <w:r>
        <w:rPr>
          <w:sz w:val="22"/>
          <w:szCs w:val="22"/>
        </w:rPr>
        <w:t xml:space="preserve">, M., </w:t>
      </w:r>
      <w:r w:rsidRPr="008E52FA">
        <w:rPr>
          <w:b/>
          <w:sz w:val="22"/>
          <w:szCs w:val="22"/>
        </w:rPr>
        <w:t>Milam, A.J.</w:t>
      </w:r>
      <w:r w:rsidRPr="008E52FA">
        <w:rPr>
          <w:sz w:val="22"/>
          <w:szCs w:val="22"/>
        </w:rPr>
        <w:t xml:space="preserve">, </w:t>
      </w:r>
      <w:r>
        <w:rPr>
          <w:sz w:val="22"/>
          <w:szCs w:val="22"/>
        </w:rPr>
        <w:t xml:space="preserve">Durra, O. </w:t>
      </w:r>
      <w:r w:rsidRPr="00E940E3">
        <w:rPr>
          <w:sz w:val="22"/>
          <w:szCs w:val="22"/>
        </w:rPr>
        <w:t>Intraoperative pulmonary embolism diagnosed by TEE in a</w:t>
      </w:r>
      <w:r>
        <w:rPr>
          <w:sz w:val="22"/>
          <w:szCs w:val="22"/>
        </w:rPr>
        <w:t xml:space="preserve"> </w:t>
      </w:r>
      <w:r w:rsidRPr="00E940E3">
        <w:rPr>
          <w:sz w:val="22"/>
          <w:szCs w:val="22"/>
        </w:rPr>
        <w:t>morbidly obese patient undergoing orthopedic surgery</w:t>
      </w:r>
      <w:r>
        <w:rPr>
          <w:sz w:val="22"/>
          <w:szCs w:val="22"/>
        </w:rPr>
        <w:t xml:space="preserve"> </w:t>
      </w:r>
      <w:r w:rsidRPr="00E940E3">
        <w:rPr>
          <w:sz w:val="22"/>
          <w:szCs w:val="22"/>
        </w:rPr>
        <w:t>following motor vehicle crash</w:t>
      </w:r>
      <w:r>
        <w:rPr>
          <w:sz w:val="22"/>
          <w:szCs w:val="22"/>
        </w:rPr>
        <w:t>.</w:t>
      </w:r>
      <w:r w:rsidRPr="008E52FA">
        <w:rPr>
          <w:sz w:val="22"/>
          <w:szCs w:val="22"/>
        </w:rPr>
        <w:t xml:space="preserve"> </w:t>
      </w:r>
      <w:r>
        <w:rPr>
          <w:sz w:val="22"/>
          <w:szCs w:val="22"/>
        </w:rPr>
        <w:t xml:space="preserve">Poster presentation at the American Society of Anesthesiologists’ Annual Meeting. San Francisco, CA. </w:t>
      </w:r>
    </w:p>
    <w:p w14:paraId="2124D433" w14:textId="77777777" w:rsidR="009C620C" w:rsidRPr="008E52FA" w:rsidRDefault="009C620C" w:rsidP="0082799E">
      <w:pPr>
        <w:spacing w:line="240" w:lineRule="exact"/>
        <w:ind w:left="1890" w:right="-144" w:hanging="1890"/>
        <w:contextualSpacing/>
        <w:rPr>
          <w:sz w:val="22"/>
          <w:szCs w:val="22"/>
        </w:rPr>
      </w:pPr>
      <w:r>
        <w:rPr>
          <w:sz w:val="22"/>
          <w:szCs w:val="22"/>
        </w:rPr>
        <w:t>May 2018</w:t>
      </w:r>
      <w:r w:rsidRPr="008E52FA">
        <w:rPr>
          <w:sz w:val="22"/>
          <w:szCs w:val="22"/>
        </w:rPr>
        <w:tab/>
      </w:r>
      <w:r w:rsidRPr="008E52FA">
        <w:rPr>
          <w:b/>
          <w:sz w:val="22"/>
          <w:szCs w:val="22"/>
        </w:rPr>
        <w:t>Milam, A.J.</w:t>
      </w:r>
      <w:r>
        <w:rPr>
          <w:sz w:val="22"/>
          <w:szCs w:val="22"/>
        </w:rPr>
        <w:t xml:space="preserve">, </w:t>
      </w:r>
      <w:proofErr w:type="spellStart"/>
      <w:r>
        <w:rPr>
          <w:sz w:val="22"/>
          <w:szCs w:val="22"/>
        </w:rPr>
        <w:t>Yumul</w:t>
      </w:r>
      <w:proofErr w:type="spellEnd"/>
      <w:r>
        <w:rPr>
          <w:sz w:val="22"/>
          <w:szCs w:val="22"/>
        </w:rPr>
        <w:t xml:space="preserve">, R. </w:t>
      </w:r>
      <w:r w:rsidRPr="009C620C">
        <w:rPr>
          <w:sz w:val="22"/>
          <w:szCs w:val="22"/>
        </w:rPr>
        <w:t>Addressing the Opioid Epidemic: The association between Preemptive Analgesia, Pain Control, and Opioid Use</w:t>
      </w:r>
      <w:r>
        <w:rPr>
          <w:sz w:val="22"/>
          <w:szCs w:val="22"/>
        </w:rPr>
        <w:t xml:space="preserve">. Poster presentation </w:t>
      </w:r>
      <w:r w:rsidRPr="008E52FA">
        <w:rPr>
          <w:sz w:val="22"/>
          <w:szCs w:val="22"/>
        </w:rPr>
        <w:t>at</w:t>
      </w:r>
      <w:r>
        <w:rPr>
          <w:sz w:val="22"/>
          <w:szCs w:val="22"/>
        </w:rPr>
        <w:t xml:space="preserve"> the 3rd</w:t>
      </w:r>
      <w:r w:rsidRPr="009C620C">
        <w:rPr>
          <w:sz w:val="22"/>
          <w:szCs w:val="22"/>
        </w:rPr>
        <w:t xml:space="preserve"> Annual GME Patient Safety/Quality Improvement Day</w:t>
      </w:r>
      <w:r>
        <w:rPr>
          <w:sz w:val="22"/>
          <w:szCs w:val="22"/>
        </w:rPr>
        <w:t xml:space="preserve">. Cedars Sinai Medical Center, Los Angeles, CA.  </w:t>
      </w:r>
    </w:p>
    <w:p w14:paraId="1CED5D81" w14:textId="77777777" w:rsidR="009C620C" w:rsidRPr="008E52FA" w:rsidRDefault="009C620C" w:rsidP="0082799E">
      <w:pPr>
        <w:spacing w:line="240" w:lineRule="exact"/>
        <w:ind w:left="1890" w:right="-144" w:hanging="1890"/>
        <w:contextualSpacing/>
        <w:rPr>
          <w:sz w:val="22"/>
          <w:szCs w:val="22"/>
        </w:rPr>
      </w:pPr>
      <w:r>
        <w:rPr>
          <w:sz w:val="22"/>
          <w:szCs w:val="22"/>
        </w:rPr>
        <w:t>May 2018</w:t>
      </w:r>
      <w:r w:rsidRPr="008E52FA">
        <w:rPr>
          <w:sz w:val="22"/>
          <w:szCs w:val="22"/>
        </w:rPr>
        <w:tab/>
      </w:r>
      <w:r w:rsidRPr="008E52FA">
        <w:rPr>
          <w:b/>
          <w:sz w:val="22"/>
          <w:szCs w:val="22"/>
        </w:rPr>
        <w:t>Milam, A.J.</w:t>
      </w:r>
      <w:r w:rsidRPr="008E52FA">
        <w:rPr>
          <w:sz w:val="22"/>
          <w:szCs w:val="22"/>
        </w:rPr>
        <w:t xml:space="preserve">, </w:t>
      </w:r>
      <w:r>
        <w:rPr>
          <w:sz w:val="22"/>
          <w:szCs w:val="22"/>
        </w:rPr>
        <w:t xml:space="preserve">Hsu, K., Ko, A., Francis, S., Cohen, T., </w:t>
      </w:r>
      <w:proofErr w:type="spellStart"/>
      <w:r>
        <w:rPr>
          <w:sz w:val="22"/>
          <w:szCs w:val="22"/>
        </w:rPr>
        <w:t>Yumul</w:t>
      </w:r>
      <w:proofErr w:type="spellEnd"/>
      <w:r>
        <w:rPr>
          <w:sz w:val="22"/>
          <w:szCs w:val="22"/>
        </w:rPr>
        <w:t xml:space="preserve">, R., </w:t>
      </w:r>
      <w:proofErr w:type="spellStart"/>
      <w:r>
        <w:rPr>
          <w:sz w:val="22"/>
          <w:szCs w:val="22"/>
        </w:rPr>
        <w:t>Barmparas</w:t>
      </w:r>
      <w:proofErr w:type="spellEnd"/>
      <w:r>
        <w:rPr>
          <w:sz w:val="22"/>
          <w:szCs w:val="22"/>
        </w:rPr>
        <w:t xml:space="preserve">, G. </w:t>
      </w:r>
      <w:r w:rsidRPr="009C620C">
        <w:rPr>
          <w:sz w:val="22"/>
          <w:szCs w:val="22"/>
        </w:rPr>
        <w:t>Enhanced Recovery After Trauma (ERAT): Decreasing the Burden of Opioid Abuse and Misuse</w:t>
      </w:r>
      <w:r>
        <w:rPr>
          <w:sz w:val="22"/>
          <w:szCs w:val="22"/>
        </w:rPr>
        <w:t xml:space="preserve">. Poster presentation </w:t>
      </w:r>
      <w:r w:rsidRPr="008E52FA">
        <w:rPr>
          <w:sz w:val="22"/>
          <w:szCs w:val="22"/>
        </w:rPr>
        <w:t>at</w:t>
      </w:r>
      <w:r>
        <w:rPr>
          <w:sz w:val="22"/>
          <w:szCs w:val="22"/>
        </w:rPr>
        <w:t xml:space="preserve"> the 3rd</w:t>
      </w:r>
      <w:r w:rsidRPr="009C620C">
        <w:rPr>
          <w:sz w:val="22"/>
          <w:szCs w:val="22"/>
        </w:rPr>
        <w:t xml:space="preserve"> Annual GME Patient Safety/Quality Improvement Day</w:t>
      </w:r>
      <w:r>
        <w:rPr>
          <w:sz w:val="22"/>
          <w:szCs w:val="22"/>
        </w:rPr>
        <w:t xml:space="preserve">. Cedars Sinai Medical Center, Los Angeles, CA.  </w:t>
      </w:r>
    </w:p>
    <w:p w14:paraId="5928E173" w14:textId="77777777" w:rsidR="00D82594" w:rsidRPr="008E52FA" w:rsidRDefault="00D82594" w:rsidP="0082799E">
      <w:pPr>
        <w:spacing w:line="240" w:lineRule="exact"/>
        <w:ind w:left="1890" w:right="-144" w:hanging="1890"/>
        <w:contextualSpacing/>
        <w:rPr>
          <w:sz w:val="22"/>
          <w:szCs w:val="22"/>
        </w:rPr>
      </w:pPr>
      <w:r>
        <w:rPr>
          <w:sz w:val="22"/>
          <w:szCs w:val="22"/>
        </w:rPr>
        <w:t>May 2018</w:t>
      </w:r>
      <w:r w:rsidRPr="008E52FA">
        <w:rPr>
          <w:sz w:val="22"/>
          <w:szCs w:val="22"/>
        </w:rPr>
        <w:tab/>
      </w:r>
      <w:r>
        <w:rPr>
          <w:sz w:val="22"/>
          <w:szCs w:val="22"/>
        </w:rPr>
        <w:t xml:space="preserve">Green, K., </w:t>
      </w:r>
      <w:proofErr w:type="spellStart"/>
      <w:r>
        <w:rPr>
          <w:sz w:val="22"/>
          <w:szCs w:val="22"/>
        </w:rPr>
        <w:t>Reboussin</w:t>
      </w:r>
      <w:proofErr w:type="spellEnd"/>
      <w:r>
        <w:rPr>
          <w:sz w:val="22"/>
          <w:szCs w:val="22"/>
        </w:rPr>
        <w:t xml:space="preserve">, B., Matson, P. </w:t>
      </w:r>
      <w:r w:rsidRPr="008E52FA">
        <w:rPr>
          <w:b/>
          <w:sz w:val="22"/>
          <w:szCs w:val="22"/>
        </w:rPr>
        <w:t>Milam, A.J.</w:t>
      </w:r>
      <w:r w:rsidRPr="008E52FA">
        <w:rPr>
          <w:sz w:val="22"/>
          <w:szCs w:val="22"/>
        </w:rPr>
        <w:t xml:space="preserve">, </w:t>
      </w:r>
      <w:r>
        <w:rPr>
          <w:sz w:val="22"/>
          <w:szCs w:val="22"/>
        </w:rPr>
        <w:t xml:space="preserve">Furr-Holden, D., </w:t>
      </w:r>
      <w:proofErr w:type="spellStart"/>
      <w:r>
        <w:rPr>
          <w:sz w:val="22"/>
          <w:szCs w:val="22"/>
        </w:rPr>
        <w:t>Ialongo</w:t>
      </w:r>
      <w:proofErr w:type="spellEnd"/>
      <w:r>
        <w:rPr>
          <w:sz w:val="22"/>
          <w:szCs w:val="22"/>
        </w:rPr>
        <w:t xml:space="preserve">, N.  </w:t>
      </w:r>
      <w:r w:rsidRPr="0000719F">
        <w:rPr>
          <w:sz w:val="22"/>
          <w:szCs w:val="22"/>
        </w:rPr>
        <w:t>Individual and Neighborhood Factors Associated with Sexual Risk Typologies in Two Urban African American Longitudinal Cohorts</w:t>
      </w:r>
      <w:r>
        <w:rPr>
          <w:sz w:val="22"/>
          <w:szCs w:val="22"/>
        </w:rPr>
        <w:t>.</w:t>
      </w:r>
      <w:r w:rsidRPr="008E52FA">
        <w:rPr>
          <w:sz w:val="22"/>
          <w:szCs w:val="22"/>
        </w:rPr>
        <w:t xml:space="preserve"> </w:t>
      </w:r>
      <w:r>
        <w:rPr>
          <w:sz w:val="22"/>
          <w:szCs w:val="22"/>
        </w:rPr>
        <w:t xml:space="preserve">Poster presentation </w:t>
      </w:r>
      <w:r w:rsidRPr="008E52FA">
        <w:rPr>
          <w:sz w:val="22"/>
          <w:szCs w:val="22"/>
        </w:rPr>
        <w:t>at</w:t>
      </w:r>
      <w:r>
        <w:rPr>
          <w:sz w:val="22"/>
          <w:szCs w:val="22"/>
        </w:rPr>
        <w:t xml:space="preserve"> the 26</w:t>
      </w:r>
      <w:r w:rsidRPr="00BF1DD7">
        <w:rPr>
          <w:sz w:val="22"/>
          <w:szCs w:val="22"/>
          <w:vertAlign w:val="superscript"/>
        </w:rPr>
        <w:t>th</w:t>
      </w:r>
      <w:r>
        <w:rPr>
          <w:sz w:val="22"/>
          <w:szCs w:val="22"/>
        </w:rPr>
        <w:t xml:space="preserve"> Annual Meeting for the Society for Prevention Research</w:t>
      </w:r>
      <w:r w:rsidRPr="008E52FA">
        <w:rPr>
          <w:sz w:val="22"/>
          <w:szCs w:val="22"/>
        </w:rPr>
        <w:t>.</w:t>
      </w:r>
      <w:r>
        <w:rPr>
          <w:sz w:val="22"/>
          <w:szCs w:val="22"/>
        </w:rPr>
        <w:t xml:space="preserve"> Washington, D.C.   </w:t>
      </w:r>
    </w:p>
    <w:p w14:paraId="105DCC7A" w14:textId="77777777" w:rsidR="0000719F" w:rsidRPr="008E52FA" w:rsidRDefault="0000719F" w:rsidP="0082799E">
      <w:pPr>
        <w:spacing w:line="240" w:lineRule="exact"/>
        <w:ind w:left="1890" w:right="-144" w:hanging="1890"/>
        <w:contextualSpacing/>
        <w:rPr>
          <w:sz w:val="22"/>
          <w:szCs w:val="22"/>
        </w:rPr>
      </w:pPr>
      <w:r>
        <w:rPr>
          <w:sz w:val="22"/>
          <w:szCs w:val="22"/>
        </w:rPr>
        <w:lastRenderedPageBreak/>
        <w:t>May 2018</w:t>
      </w:r>
      <w:r w:rsidRPr="008E52FA">
        <w:rPr>
          <w:sz w:val="22"/>
          <w:szCs w:val="22"/>
        </w:rPr>
        <w:tab/>
      </w:r>
      <w:proofErr w:type="spellStart"/>
      <w:r w:rsidR="00D82594">
        <w:rPr>
          <w:sz w:val="22"/>
          <w:szCs w:val="22"/>
        </w:rPr>
        <w:t>Reboussin</w:t>
      </w:r>
      <w:proofErr w:type="spellEnd"/>
      <w:r w:rsidR="00D82594">
        <w:rPr>
          <w:sz w:val="22"/>
          <w:szCs w:val="22"/>
        </w:rPr>
        <w:t xml:space="preserve">, B., </w:t>
      </w:r>
      <w:r>
        <w:rPr>
          <w:sz w:val="22"/>
          <w:szCs w:val="22"/>
        </w:rPr>
        <w:t xml:space="preserve">Green, K., </w:t>
      </w:r>
      <w:r w:rsidRPr="008E52FA">
        <w:rPr>
          <w:b/>
          <w:sz w:val="22"/>
          <w:szCs w:val="22"/>
        </w:rPr>
        <w:t>Milam, A.J.</w:t>
      </w:r>
      <w:r w:rsidRPr="008E52FA">
        <w:rPr>
          <w:sz w:val="22"/>
          <w:szCs w:val="22"/>
        </w:rPr>
        <w:t xml:space="preserve">, </w:t>
      </w:r>
      <w:r>
        <w:rPr>
          <w:sz w:val="22"/>
          <w:szCs w:val="22"/>
        </w:rPr>
        <w:t xml:space="preserve">Furr-Holden, D., </w:t>
      </w:r>
      <w:proofErr w:type="spellStart"/>
      <w:r>
        <w:rPr>
          <w:sz w:val="22"/>
          <w:szCs w:val="22"/>
        </w:rPr>
        <w:t>Ialongo</w:t>
      </w:r>
      <w:proofErr w:type="spellEnd"/>
      <w:r>
        <w:rPr>
          <w:sz w:val="22"/>
          <w:szCs w:val="22"/>
        </w:rPr>
        <w:t xml:space="preserve">, N.  </w:t>
      </w:r>
      <w:r w:rsidR="00D82594" w:rsidRPr="00D82594">
        <w:rPr>
          <w:sz w:val="22"/>
          <w:szCs w:val="22"/>
        </w:rPr>
        <w:t>Trajectories of Violent Behavior during Adolescence Among Males Living in Urban Neighborhoods</w:t>
      </w:r>
      <w:r>
        <w:rPr>
          <w:sz w:val="22"/>
          <w:szCs w:val="22"/>
        </w:rPr>
        <w:t>.</w:t>
      </w:r>
      <w:r w:rsidRPr="008E52FA">
        <w:rPr>
          <w:sz w:val="22"/>
          <w:szCs w:val="22"/>
        </w:rPr>
        <w:t xml:space="preserve"> </w:t>
      </w:r>
      <w:r>
        <w:rPr>
          <w:sz w:val="22"/>
          <w:szCs w:val="22"/>
        </w:rPr>
        <w:t xml:space="preserve">Poster presentation </w:t>
      </w:r>
      <w:r w:rsidRPr="008E52FA">
        <w:rPr>
          <w:sz w:val="22"/>
          <w:szCs w:val="22"/>
        </w:rPr>
        <w:t>at</w:t>
      </w:r>
      <w:r>
        <w:rPr>
          <w:sz w:val="22"/>
          <w:szCs w:val="22"/>
        </w:rPr>
        <w:t xml:space="preserve"> the 26</w:t>
      </w:r>
      <w:r w:rsidRPr="00BF1DD7">
        <w:rPr>
          <w:sz w:val="22"/>
          <w:szCs w:val="22"/>
          <w:vertAlign w:val="superscript"/>
        </w:rPr>
        <w:t>th</w:t>
      </w:r>
      <w:r>
        <w:rPr>
          <w:sz w:val="22"/>
          <w:szCs w:val="22"/>
        </w:rPr>
        <w:t xml:space="preserve"> Annual Meeting for the Society for Prevention Research</w:t>
      </w:r>
      <w:r w:rsidRPr="008E52FA">
        <w:rPr>
          <w:sz w:val="22"/>
          <w:szCs w:val="22"/>
        </w:rPr>
        <w:t>.</w:t>
      </w:r>
      <w:r>
        <w:rPr>
          <w:sz w:val="22"/>
          <w:szCs w:val="22"/>
        </w:rPr>
        <w:t xml:space="preserve"> Washing</w:t>
      </w:r>
      <w:r w:rsidR="00D82594">
        <w:rPr>
          <w:sz w:val="22"/>
          <w:szCs w:val="22"/>
        </w:rPr>
        <w:t xml:space="preserve">ton, D.C. </w:t>
      </w:r>
      <w:r>
        <w:rPr>
          <w:sz w:val="22"/>
          <w:szCs w:val="22"/>
        </w:rPr>
        <w:t xml:space="preserve">  </w:t>
      </w:r>
    </w:p>
    <w:p w14:paraId="797A13AC" w14:textId="77777777" w:rsidR="00E940E3" w:rsidRPr="008E52FA" w:rsidRDefault="00E940E3" w:rsidP="0082799E">
      <w:pPr>
        <w:spacing w:line="240" w:lineRule="exact"/>
        <w:ind w:left="1890" w:right="-144" w:hanging="1890"/>
        <w:contextualSpacing/>
        <w:rPr>
          <w:sz w:val="22"/>
          <w:szCs w:val="22"/>
        </w:rPr>
      </w:pPr>
      <w:r>
        <w:rPr>
          <w:sz w:val="22"/>
          <w:szCs w:val="22"/>
        </w:rPr>
        <w:t>May 2018</w:t>
      </w:r>
      <w:r w:rsidRPr="008E52FA">
        <w:rPr>
          <w:sz w:val="22"/>
          <w:szCs w:val="22"/>
        </w:rPr>
        <w:tab/>
      </w:r>
      <w:r>
        <w:rPr>
          <w:sz w:val="22"/>
          <w:szCs w:val="22"/>
        </w:rPr>
        <w:t xml:space="preserve">Lam, P., </w:t>
      </w:r>
      <w:proofErr w:type="spellStart"/>
      <w:r>
        <w:rPr>
          <w:sz w:val="22"/>
          <w:szCs w:val="22"/>
        </w:rPr>
        <w:t>Blanter</w:t>
      </w:r>
      <w:proofErr w:type="spellEnd"/>
      <w:r>
        <w:rPr>
          <w:sz w:val="22"/>
          <w:szCs w:val="22"/>
        </w:rPr>
        <w:t xml:space="preserve">, M., </w:t>
      </w:r>
      <w:r w:rsidRPr="008E52FA">
        <w:rPr>
          <w:b/>
          <w:sz w:val="22"/>
          <w:szCs w:val="22"/>
        </w:rPr>
        <w:t>Milam, A.J.</w:t>
      </w:r>
      <w:r w:rsidRPr="008E52FA">
        <w:rPr>
          <w:sz w:val="22"/>
          <w:szCs w:val="22"/>
        </w:rPr>
        <w:t xml:space="preserve">, </w:t>
      </w:r>
      <w:r>
        <w:rPr>
          <w:sz w:val="22"/>
          <w:szCs w:val="22"/>
        </w:rPr>
        <w:t xml:space="preserve">Durra, O. </w:t>
      </w:r>
      <w:r w:rsidRPr="00E940E3">
        <w:rPr>
          <w:sz w:val="22"/>
          <w:szCs w:val="22"/>
        </w:rPr>
        <w:t>Intraoperative pulmonary embolism diagnosed by TEE in a</w:t>
      </w:r>
      <w:r>
        <w:rPr>
          <w:sz w:val="22"/>
          <w:szCs w:val="22"/>
        </w:rPr>
        <w:t xml:space="preserve"> </w:t>
      </w:r>
      <w:r w:rsidRPr="00E940E3">
        <w:rPr>
          <w:sz w:val="22"/>
          <w:szCs w:val="22"/>
        </w:rPr>
        <w:t>morbidly obese patient undergoing orthopedic surgery</w:t>
      </w:r>
      <w:r>
        <w:rPr>
          <w:sz w:val="22"/>
          <w:szCs w:val="22"/>
        </w:rPr>
        <w:t xml:space="preserve"> </w:t>
      </w:r>
      <w:r w:rsidRPr="00E940E3">
        <w:rPr>
          <w:sz w:val="22"/>
          <w:szCs w:val="22"/>
        </w:rPr>
        <w:t>following motor vehicle crash</w:t>
      </w:r>
      <w:r>
        <w:rPr>
          <w:sz w:val="22"/>
          <w:szCs w:val="22"/>
        </w:rPr>
        <w:t>.</w:t>
      </w:r>
      <w:r w:rsidRPr="008E52FA">
        <w:rPr>
          <w:sz w:val="22"/>
          <w:szCs w:val="22"/>
        </w:rPr>
        <w:t xml:space="preserve"> </w:t>
      </w:r>
      <w:r>
        <w:rPr>
          <w:sz w:val="22"/>
          <w:szCs w:val="22"/>
        </w:rPr>
        <w:t xml:space="preserve">Poster presentation </w:t>
      </w:r>
      <w:r w:rsidRPr="008E52FA">
        <w:rPr>
          <w:sz w:val="22"/>
          <w:szCs w:val="22"/>
        </w:rPr>
        <w:t>at</w:t>
      </w:r>
      <w:r>
        <w:rPr>
          <w:sz w:val="22"/>
          <w:szCs w:val="22"/>
        </w:rPr>
        <w:t xml:space="preserve"> the 56</w:t>
      </w:r>
      <w:r w:rsidRPr="00BF1DD7">
        <w:rPr>
          <w:sz w:val="22"/>
          <w:szCs w:val="22"/>
          <w:vertAlign w:val="superscript"/>
        </w:rPr>
        <w:t>th</w:t>
      </w:r>
      <w:r>
        <w:rPr>
          <w:sz w:val="22"/>
          <w:szCs w:val="22"/>
        </w:rPr>
        <w:t xml:space="preserve"> Annual Meeting for the Western Anesthesia Residents’ Conference</w:t>
      </w:r>
      <w:r w:rsidRPr="008E52FA">
        <w:rPr>
          <w:sz w:val="22"/>
          <w:szCs w:val="22"/>
        </w:rPr>
        <w:t>.</w:t>
      </w:r>
      <w:r>
        <w:rPr>
          <w:sz w:val="22"/>
          <w:szCs w:val="22"/>
        </w:rPr>
        <w:t xml:space="preserve"> San Diego, CA.  </w:t>
      </w:r>
    </w:p>
    <w:p w14:paraId="5B51A5E5" w14:textId="77777777" w:rsidR="00E940E3" w:rsidRPr="008E52FA" w:rsidRDefault="00E940E3" w:rsidP="0082799E">
      <w:pPr>
        <w:spacing w:line="240" w:lineRule="exact"/>
        <w:ind w:left="1890" w:right="-144" w:hanging="1890"/>
        <w:contextualSpacing/>
        <w:rPr>
          <w:sz w:val="22"/>
          <w:szCs w:val="22"/>
        </w:rPr>
      </w:pPr>
      <w:r>
        <w:rPr>
          <w:sz w:val="22"/>
          <w:szCs w:val="22"/>
        </w:rPr>
        <w:t>May 2018</w:t>
      </w:r>
      <w:r w:rsidRPr="008E52FA">
        <w:rPr>
          <w:sz w:val="22"/>
          <w:szCs w:val="22"/>
        </w:rPr>
        <w:tab/>
      </w:r>
      <w:r w:rsidRPr="008E52FA">
        <w:rPr>
          <w:b/>
          <w:sz w:val="22"/>
          <w:szCs w:val="22"/>
        </w:rPr>
        <w:t>Milam, A.J.</w:t>
      </w:r>
      <w:r w:rsidRPr="008E52FA">
        <w:rPr>
          <w:sz w:val="22"/>
          <w:szCs w:val="22"/>
        </w:rPr>
        <w:t xml:space="preserve">, </w:t>
      </w:r>
      <w:proofErr w:type="spellStart"/>
      <w:r>
        <w:rPr>
          <w:sz w:val="22"/>
          <w:szCs w:val="22"/>
        </w:rPr>
        <w:t>Kuo</w:t>
      </w:r>
      <w:proofErr w:type="spellEnd"/>
      <w:r>
        <w:rPr>
          <w:sz w:val="22"/>
          <w:szCs w:val="22"/>
        </w:rPr>
        <w:t xml:space="preserve">, A., Lam, P., </w:t>
      </w:r>
      <w:proofErr w:type="spellStart"/>
      <w:r>
        <w:rPr>
          <w:sz w:val="22"/>
          <w:szCs w:val="22"/>
        </w:rPr>
        <w:t>Yumul</w:t>
      </w:r>
      <w:proofErr w:type="spellEnd"/>
      <w:r>
        <w:rPr>
          <w:sz w:val="22"/>
          <w:szCs w:val="22"/>
        </w:rPr>
        <w:t xml:space="preserve">, R. </w:t>
      </w:r>
      <w:r w:rsidRPr="00E940E3">
        <w:rPr>
          <w:sz w:val="22"/>
          <w:szCs w:val="22"/>
        </w:rPr>
        <w:t>Delayed Emergence following a Bilateral Thyroidectomy</w:t>
      </w:r>
      <w:r>
        <w:rPr>
          <w:sz w:val="22"/>
          <w:szCs w:val="22"/>
        </w:rPr>
        <w:t>.</w:t>
      </w:r>
      <w:r w:rsidRPr="008E52FA">
        <w:rPr>
          <w:sz w:val="22"/>
          <w:szCs w:val="22"/>
        </w:rPr>
        <w:t xml:space="preserve"> </w:t>
      </w:r>
      <w:r>
        <w:rPr>
          <w:sz w:val="22"/>
          <w:szCs w:val="22"/>
        </w:rPr>
        <w:t xml:space="preserve">Poster presentation </w:t>
      </w:r>
      <w:r w:rsidRPr="008E52FA">
        <w:rPr>
          <w:sz w:val="22"/>
          <w:szCs w:val="22"/>
        </w:rPr>
        <w:t>at</w:t>
      </w:r>
      <w:r>
        <w:rPr>
          <w:sz w:val="22"/>
          <w:szCs w:val="22"/>
        </w:rPr>
        <w:t xml:space="preserve"> the 56</w:t>
      </w:r>
      <w:r w:rsidRPr="00BF1DD7">
        <w:rPr>
          <w:sz w:val="22"/>
          <w:szCs w:val="22"/>
          <w:vertAlign w:val="superscript"/>
        </w:rPr>
        <w:t>th</w:t>
      </w:r>
      <w:r>
        <w:rPr>
          <w:sz w:val="22"/>
          <w:szCs w:val="22"/>
        </w:rPr>
        <w:t xml:space="preserve"> Annual Meeting for the Western Anesthesia Residents’ Conference</w:t>
      </w:r>
      <w:r w:rsidRPr="008E52FA">
        <w:rPr>
          <w:sz w:val="22"/>
          <w:szCs w:val="22"/>
        </w:rPr>
        <w:t>.</w:t>
      </w:r>
      <w:r>
        <w:rPr>
          <w:sz w:val="22"/>
          <w:szCs w:val="22"/>
        </w:rPr>
        <w:t xml:space="preserve"> San Diego, CA.  </w:t>
      </w:r>
    </w:p>
    <w:p w14:paraId="66561822" w14:textId="77777777" w:rsidR="003C7994" w:rsidRDefault="003C7994" w:rsidP="0082799E">
      <w:pPr>
        <w:spacing w:line="240" w:lineRule="exact"/>
        <w:ind w:left="1890" w:right="-144" w:hanging="1890"/>
        <w:contextualSpacing/>
        <w:rPr>
          <w:sz w:val="22"/>
          <w:szCs w:val="22"/>
        </w:rPr>
      </w:pPr>
      <w:r>
        <w:rPr>
          <w:sz w:val="22"/>
          <w:szCs w:val="22"/>
        </w:rPr>
        <w:t xml:space="preserve">April 2018 </w:t>
      </w:r>
      <w:r>
        <w:rPr>
          <w:sz w:val="22"/>
          <w:szCs w:val="22"/>
        </w:rPr>
        <w:tab/>
      </w:r>
      <w:r w:rsidRPr="003C7994">
        <w:rPr>
          <w:sz w:val="22"/>
          <w:szCs w:val="22"/>
        </w:rPr>
        <w:t xml:space="preserve">Nelson, V., </w:t>
      </w:r>
      <w:proofErr w:type="spellStart"/>
      <w:r w:rsidRPr="003C7994">
        <w:rPr>
          <w:sz w:val="22"/>
          <w:szCs w:val="22"/>
        </w:rPr>
        <w:t>Hippensteel</w:t>
      </w:r>
      <w:proofErr w:type="spellEnd"/>
      <w:r w:rsidRPr="003C7994">
        <w:rPr>
          <w:sz w:val="22"/>
          <w:szCs w:val="22"/>
        </w:rPr>
        <w:t xml:space="preserve">, C., Sadler, R., Smart, M.J., </w:t>
      </w:r>
      <w:r w:rsidRPr="003C7994">
        <w:rPr>
          <w:b/>
          <w:sz w:val="22"/>
          <w:szCs w:val="22"/>
        </w:rPr>
        <w:t>Milam, A.J.,</w:t>
      </w:r>
      <w:r w:rsidRPr="003C7994">
        <w:rPr>
          <w:sz w:val="22"/>
          <w:szCs w:val="22"/>
        </w:rPr>
        <w:t xml:space="preserve"> Furr-Holden, C.D.M. Alcohol Policies to Reduce Youth Violence: Lessons Learned from a Cross-Sectional Analysis. Poster presented at the 18th Annual Alcohol Policy Conference. Washington, D.C.</w:t>
      </w:r>
    </w:p>
    <w:p w14:paraId="0FE8B74E" w14:textId="77777777" w:rsidR="00CD05FD" w:rsidRDefault="00CD05FD" w:rsidP="0082799E">
      <w:pPr>
        <w:spacing w:line="240" w:lineRule="exact"/>
        <w:ind w:left="1890" w:right="-144" w:hanging="1890"/>
        <w:contextualSpacing/>
        <w:rPr>
          <w:sz w:val="22"/>
          <w:szCs w:val="22"/>
        </w:rPr>
      </w:pPr>
      <w:r>
        <w:rPr>
          <w:sz w:val="22"/>
          <w:szCs w:val="22"/>
        </w:rPr>
        <w:t>April 2018</w:t>
      </w:r>
      <w:r w:rsidRPr="008E52FA">
        <w:rPr>
          <w:sz w:val="22"/>
          <w:szCs w:val="22"/>
        </w:rPr>
        <w:tab/>
        <w:t xml:space="preserve">Furr-Holden, C.D.M., </w:t>
      </w:r>
      <w:proofErr w:type="spellStart"/>
      <w:r w:rsidRPr="00F67D95">
        <w:rPr>
          <w:sz w:val="22"/>
        </w:rPr>
        <w:t>Hippensteel</w:t>
      </w:r>
      <w:proofErr w:type="spellEnd"/>
      <w:r w:rsidRPr="00F67D95">
        <w:rPr>
          <w:sz w:val="22"/>
        </w:rPr>
        <w:t xml:space="preserve">, C., Sadler, R., </w:t>
      </w:r>
      <w:r w:rsidRPr="00696B83">
        <w:rPr>
          <w:b/>
          <w:sz w:val="22"/>
        </w:rPr>
        <w:t>Milam, A.J.</w:t>
      </w:r>
      <w:r>
        <w:rPr>
          <w:sz w:val="22"/>
        </w:rPr>
        <w:t>, Nelson, V.</w:t>
      </w:r>
      <w:r>
        <w:rPr>
          <w:sz w:val="22"/>
          <w:szCs w:val="22"/>
        </w:rPr>
        <w:t xml:space="preserve"> “This is Baltimore!” Examining the Effects of the New 300-Foot Rule on Alcohol Outlet Density. Paper</w:t>
      </w:r>
      <w:r w:rsidRPr="008E52FA">
        <w:rPr>
          <w:sz w:val="22"/>
          <w:szCs w:val="22"/>
        </w:rPr>
        <w:t xml:space="preserve"> presented at the </w:t>
      </w:r>
      <w:r>
        <w:rPr>
          <w:sz w:val="22"/>
          <w:szCs w:val="22"/>
        </w:rPr>
        <w:t xml:space="preserve">2018 </w:t>
      </w:r>
      <w:r w:rsidRPr="008E52FA">
        <w:rPr>
          <w:sz w:val="22"/>
          <w:szCs w:val="22"/>
        </w:rPr>
        <w:t>Annual Meeting of the Association of American Geographers.</w:t>
      </w:r>
    </w:p>
    <w:p w14:paraId="6DCCF4D7" w14:textId="77777777" w:rsidR="004D347A" w:rsidRDefault="004D347A" w:rsidP="0082799E">
      <w:pPr>
        <w:spacing w:line="240" w:lineRule="exact"/>
        <w:ind w:left="1890" w:right="-144" w:hanging="1890"/>
        <w:contextualSpacing/>
        <w:rPr>
          <w:sz w:val="22"/>
          <w:szCs w:val="22"/>
        </w:rPr>
      </w:pPr>
      <w:r>
        <w:rPr>
          <w:sz w:val="22"/>
          <w:szCs w:val="22"/>
        </w:rPr>
        <w:t>January 2018</w:t>
      </w:r>
      <w:r w:rsidRPr="008E52FA">
        <w:rPr>
          <w:sz w:val="22"/>
          <w:szCs w:val="22"/>
        </w:rPr>
        <w:tab/>
      </w:r>
      <w:r>
        <w:rPr>
          <w:sz w:val="22"/>
          <w:szCs w:val="22"/>
        </w:rPr>
        <w:t xml:space="preserve">Rabinowitz, J.A., Musci, R.J., </w:t>
      </w:r>
      <w:r w:rsidRPr="004D347A">
        <w:rPr>
          <w:b/>
          <w:sz w:val="22"/>
          <w:szCs w:val="22"/>
        </w:rPr>
        <w:t>Milam, A.J.,</w:t>
      </w:r>
      <w:r>
        <w:rPr>
          <w:sz w:val="22"/>
          <w:szCs w:val="22"/>
        </w:rPr>
        <w:t xml:space="preserve"> </w:t>
      </w:r>
      <w:proofErr w:type="spellStart"/>
      <w:r>
        <w:rPr>
          <w:sz w:val="22"/>
          <w:szCs w:val="22"/>
        </w:rPr>
        <w:t>Benke</w:t>
      </w:r>
      <w:proofErr w:type="spellEnd"/>
      <w:r>
        <w:rPr>
          <w:sz w:val="22"/>
          <w:szCs w:val="22"/>
        </w:rPr>
        <w:t xml:space="preserve">, K.S., </w:t>
      </w:r>
      <w:proofErr w:type="spellStart"/>
      <w:r>
        <w:rPr>
          <w:sz w:val="22"/>
          <w:szCs w:val="22"/>
        </w:rPr>
        <w:t>Sisto</w:t>
      </w:r>
      <w:proofErr w:type="spellEnd"/>
      <w:r>
        <w:rPr>
          <w:sz w:val="22"/>
          <w:szCs w:val="22"/>
        </w:rPr>
        <w:t xml:space="preserve">, D.Y., </w:t>
      </w:r>
      <w:proofErr w:type="spellStart"/>
      <w:r w:rsidRPr="008E52FA">
        <w:rPr>
          <w:sz w:val="22"/>
          <w:szCs w:val="22"/>
        </w:rPr>
        <w:t>Ialongo</w:t>
      </w:r>
      <w:proofErr w:type="spellEnd"/>
      <w:r w:rsidRPr="008E52FA">
        <w:rPr>
          <w:sz w:val="22"/>
          <w:szCs w:val="22"/>
        </w:rPr>
        <w:t>, N.</w:t>
      </w:r>
      <w:r>
        <w:rPr>
          <w:sz w:val="22"/>
          <w:szCs w:val="22"/>
        </w:rPr>
        <w:t>,</w:t>
      </w:r>
      <w:r w:rsidRPr="008E52FA">
        <w:rPr>
          <w:sz w:val="22"/>
          <w:szCs w:val="22"/>
        </w:rPr>
        <w:t xml:space="preserve"> </w:t>
      </w:r>
      <w:r>
        <w:rPr>
          <w:sz w:val="22"/>
          <w:szCs w:val="22"/>
        </w:rPr>
        <w:t xml:space="preserve">Maher, B.S. </w:t>
      </w:r>
      <w:r w:rsidRPr="004D347A">
        <w:rPr>
          <w:sz w:val="22"/>
          <w:szCs w:val="22"/>
        </w:rPr>
        <w:t xml:space="preserve">The Contributions of Genetic and Contextual Factors to Alcohol and Marijuana Use and Disorders in </w:t>
      </w:r>
      <w:proofErr w:type="gramStart"/>
      <w:r w:rsidRPr="004D347A">
        <w:rPr>
          <w:sz w:val="22"/>
          <w:szCs w:val="22"/>
        </w:rPr>
        <w:t>African-American</w:t>
      </w:r>
      <w:proofErr w:type="gramEnd"/>
      <w:r w:rsidRPr="004D347A">
        <w:rPr>
          <w:sz w:val="22"/>
          <w:szCs w:val="22"/>
        </w:rPr>
        <w:t xml:space="preserve"> Young Adults</w:t>
      </w:r>
      <w:r>
        <w:rPr>
          <w:sz w:val="22"/>
          <w:szCs w:val="22"/>
        </w:rPr>
        <w:t xml:space="preserve">. </w:t>
      </w:r>
      <w:r w:rsidRPr="008E52FA">
        <w:rPr>
          <w:sz w:val="22"/>
          <w:szCs w:val="22"/>
        </w:rPr>
        <w:t xml:space="preserve">Poster presented at </w:t>
      </w:r>
      <w:r>
        <w:rPr>
          <w:sz w:val="22"/>
          <w:szCs w:val="22"/>
        </w:rPr>
        <w:t xml:space="preserve">NIDA Genetic Consortium Meeting. Rockville, MD. </w:t>
      </w:r>
    </w:p>
    <w:p w14:paraId="6AD9BD36" w14:textId="77777777" w:rsidR="00FA6B5C" w:rsidRDefault="006A5DAC" w:rsidP="0082799E">
      <w:pPr>
        <w:spacing w:line="240" w:lineRule="exact"/>
        <w:ind w:left="1890" w:right="-144" w:hanging="1890"/>
        <w:contextualSpacing/>
        <w:rPr>
          <w:sz w:val="22"/>
          <w:szCs w:val="22"/>
        </w:rPr>
      </w:pPr>
      <w:r>
        <w:rPr>
          <w:sz w:val="22"/>
          <w:szCs w:val="22"/>
        </w:rPr>
        <w:t>June</w:t>
      </w:r>
      <w:r w:rsidR="00A106E2">
        <w:rPr>
          <w:sz w:val="22"/>
          <w:szCs w:val="22"/>
        </w:rPr>
        <w:t xml:space="preserve"> 2017</w:t>
      </w:r>
      <w:r w:rsidR="00FA6B5C" w:rsidRPr="008E52FA">
        <w:rPr>
          <w:sz w:val="22"/>
          <w:szCs w:val="22"/>
        </w:rPr>
        <w:tab/>
      </w:r>
      <w:proofErr w:type="spellStart"/>
      <w:r w:rsidR="00FA6B5C" w:rsidRPr="008E52FA">
        <w:rPr>
          <w:sz w:val="22"/>
          <w:szCs w:val="22"/>
        </w:rPr>
        <w:t>Reboussin</w:t>
      </w:r>
      <w:proofErr w:type="spellEnd"/>
      <w:r w:rsidR="00FA6B5C" w:rsidRPr="008E52FA">
        <w:rPr>
          <w:sz w:val="22"/>
          <w:szCs w:val="22"/>
        </w:rPr>
        <w:t xml:space="preserve">, B.A., </w:t>
      </w:r>
      <w:proofErr w:type="spellStart"/>
      <w:r w:rsidR="00FA6B5C" w:rsidRPr="008E52FA">
        <w:rPr>
          <w:sz w:val="22"/>
          <w:szCs w:val="22"/>
        </w:rPr>
        <w:t>Ialongo</w:t>
      </w:r>
      <w:proofErr w:type="spellEnd"/>
      <w:r w:rsidR="00FA6B5C" w:rsidRPr="008E52FA">
        <w:rPr>
          <w:sz w:val="22"/>
          <w:szCs w:val="22"/>
        </w:rPr>
        <w:t>, N.</w:t>
      </w:r>
      <w:r w:rsidR="00FA6B5C">
        <w:rPr>
          <w:sz w:val="22"/>
          <w:szCs w:val="22"/>
        </w:rPr>
        <w:t>,</w:t>
      </w:r>
      <w:r w:rsidR="00FA6B5C" w:rsidRPr="008E52FA">
        <w:rPr>
          <w:sz w:val="22"/>
          <w:szCs w:val="22"/>
        </w:rPr>
        <w:t xml:space="preserve"> Green, K</w:t>
      </w:r>
      <w:r w:rsidR="00FA6B5C">
        <w:rPr>
          <w:sz w:val="22"/>
          <w:szCs w:val="22"/>
        </w:rPr>
        <w:t xml:space="preserve">., </w:t>
      </w:r>
      <w:r w:rsidR="00FA6B5C" w:rsidRPr="008E52FA">
        <w:rPr>
          <w:sz w:val="22"/>
          <w:szCs w:val="22"/>
        </w:rPr>
        <w:t xml:space="preserve">Furr-Holden, C.D.M., </w:t>
      </w:r>
      <w:r w:rsidR="00FA6B5C">
        <w:rPr>
          <w:sz w:val="22"/>
          <w:szCs w:val="22"/>
        </w:rPr>
        <w:t>Johnson, R</w:t>
      </w:r>
      <w:r w:rsidR="00FA6B5C" w:rsidRPr="008E52FA">
        <w:rPr>
          <w:sz w:val="22"/>
          <w:szCs w:val="22"/>
        </w:rPr>
        <w:t xml:space="preserve">., </w:t>
      </w:r>
      <w:r w:rsidR="00FA6B5C" w:rsidRPr="008E52FA">
        <w:rPr>
          <w:b/>
          <w:sz w:val="22"/>
          <w:szCs w:val="22"/>
        </w:rPr>
        <w:t>Milam</w:t>
      </w:r>
      <w:r w:rsidR="00FA6B5C" w:rsidRPr="008E52FA">
        <w:rPr>
          <w:sz w:val="22"/>
          <w:szCs w:val="22"/>
        </w:rPr>
        <w:t xml:space="preserve">, </w:t>
      </w:r>
      <w:r w:rsidR="00FA6B5C" w:rsidRPr="008E52FA">
        <w:rPr>
          <w:b/>
          <w:sz w:val="22"/>
          <w:szCs w:val="22"/>
        </w:rPr>
        <w:t>A.J</w:t>
      </w:r>
      <w:r w:rsidR="00FA6B5C">
        <w:rPr>
          <w:sz w:val="22"/>
          <w:szCs w:val="22"/>
        </w:rPr>
        <w:t xml:space="preserve">. </w:t>
      </w:r>
      <w:r w:rsidR="00FA6B5C" w:rsidRPr="00FA6B5C">
        <w:rPr>
          <w:sz w:val="22"/>
          <w:szCs w:val="22"/>
        </w:rPr>
        <w:t>The impact of the urban neighborhood environment on longitudinal transitions in marijuana use during emerging adulthood</w:t>
      </w:r>
      <w:r w:rsidR="00FA6B5C" w:rsidRPr="008E52FA">
        <w:rPr>
          <w:sz w:val="22"/>
          <w:szCs w:val="22"/>
        </w:rPr>
        <w:t xml:space="preserve">. Poster presented at the </w:t>
      </w:r>
      <w:r w:rsidR="00FA6B5C">
        <w:rPr>
          <w:sz w:val="22"/>
          <w:szCs w:val="22"/>
        </w:rPr>
        <w:t>79th</w:t>
      </w:r>
      <w:r w:rsidR="00FA6B5C" w:rsidRPr="008E52FA">
        <w:rPr>
          <w:sz w:val="22"/>
          <w:szCs w:val="22"/>
        </w:rPr>
        <w:t xml:space="preserve"> Annual Meeting for the </w:t>
      </w:r>
      <w:r w:rsidR="00FA6B5C">
        <w:rPr>
          <w:sz w:val="22"/>
          <w:szCs w:val="22"/>
        </w:rPr>
        <w:t>College on Problems of Drug Dependence</w:t>
      </w:r>
      <w:r w:rsidR="00FA6B5C" w:rsidRPr="008E52FA">
        <w:rPr>
          <w:sz w:val="22"/>
          <w:szCs w:val="22"/>
        </w:rPr>
        <w:t>.</w:t>
      </w:r>
      <w:r w:rsidR="00FA6B5C">
        <w:rPr>
          <w:sz w:val="22"/>
          <w:szCs w:val="22"/>
        </w:rPr>
        <w:t xml:space="preserve"> Montreal, Canada.</w:t>
      </w:r>
    </w:p>
    <w:p w14:paraId="3E3CAA0B" w14:textId="77777777" w:rsidR="00A106E2" w:rsidRPr="008E52FA" w:rsidRDefault="00A106E2" w:rsidP="0082799E">
      <w:pPr>
        <w:spacing w:line="240" w:lineRule="exact"/>
        <w:ind w:left="1890" w:right="-144" w:hanging="1890"/>
        <w:contextualSpacing/>
        <w:rPr>
          <w:sz w:val="22"/>
          <w:szCs w:val="22"/>
        </w:rPr>
      </w:pPr>
      <w:r>
        <w:rPr>
          <w:sz w:val="22"/>
          <w:szCs w:val="22"/>
        </w:rPr>
        <w:t>May 2017</w:t>
      </w:r>
      <w:r w:rsidRPr="008E52FA">
        <w:rPr>
          <w:sz w:val="22"/>
          <w:szCs w:val="22"/>
        </w:rPr>
        <w:tab/>
      </w:r>
      <w:proofErr w:type="spellStart"/>
      <w:r>
        <w:rPr>
          <w:sz w:val="22"/>
          <w:szCs w:val="22"/>
        </w:rPr>
        <w:t>Waasdorp</w:t>
      </w:r>
      <w:proofErr w:type="spellEnd"/>
      <w:r w:rsidRPr="008E52FA">
        <w:rPr>
          <w:sz w:val="22"/>
          <w:szCs w:val="22"/>
        </w:rPr>
        <w:t>,</w:t>
      </w:r>
      <w:r>
        <w:rPr>
          <w:sz w:val="22"/>
          <w:szCs w:val="22"/>
        </w:rPr>
        <w:t xml:space="preserve"> T.,</w:t>
      </w:r>
      <w:r w:rsidRPr="008E52FA">
        <w:rPr>
          <w:sz w:val="22"/>
          <w:szCs w:val="22"/>
        </w:rPr>
        <w:t xml:space="preserve"> </w:t>
      </w:r>
      <w:r w:rsidRPr="008E52FA">
        <w:rPr>
          <w:b/>
          <w:sz w:val="22"/>
          <w:szCs w:val="22"/>
        </w:rPr>
        <w:t>Milam</w:t>
      </w:r>
      <w:r w:rsidRPr="008E52FA">
        <w:rPr>
          <w:sz w:val="22"/>
          <w:szCs w:val="22"/>
        </w:rPr>
        <w:t xml:space="preserve">, </w:t>
      </w:r>
      <w:r w:rsidRPr="008E52FA">
        <w:rPr>
          <w:b/>
          <w:sz w:val="22"/>
          <w:szCs w:val="22"/>
        </w:rPr>
        <w:t>A.J</w:t>
      </w:r>
      <w:r>
        <w:rPr>
          <w:sz w:val="22"/>
          <w:szCs w:val="22"/>
        </w:rPr>
        <w:t xml:space="preserve">., Bradshaw, C.P. </w:t>
      </w:r>
      <w:r w:rsidRPr="00A106E2">
        <w:rPr>
          <w:sz w:val="22"/>
          <w:szCs w:val="22"/>
        </w:rPr>
        <w:t>Obese and Overweight Youth: Risk for Experiencing Bullying Victimization and Internalizing Symptoms</w:t>
      </w:r>
      <w:r w:rsidRPr="008E52FA">
        <w:rPr>
          <w:sz w:val="22"/>
          <w:szCs w:val="22"/>
        </w:rPr>
        <w:t xml:space="preserve">. </w:t>
      </w:r>
      <w:r w:rsidR="006A5DAC">
        <w:rPr>
          <w:sz w:val="22"/>
          <w:szCs w:val="22"/>
        </w:rPr>
        <w:t>Paper presented at 25</w:t>
      </w:r>
      <w:r w:rsidR="006A5DAC" w:rsidRPr="006A5DAC">
        <w:rPr>
          <w:sz w:val="22"/>
          <w:szCs w:val="22"/>
        </w:rPr>
        <w:t xml:space="preserve">th Annual Meeting for the Society for Prevention Research. </w:t>
      </w:r>
      <w:r w:rsidR="006A5DAC">
        <w:rPr>
          <w:sz w:val="22"/>
          <w:szCs w:val="22"/>
        </w:rPr>
        <w:t>Washington, D.C</w:t>
      </w:r>
      <w:r w:rsidRPr="008E52FA">
        <w:rPr>
          <w:sz w:val="22"/>
          <w:szCs w:val="22"/>
        </w:rPr>
        <w:t>.</w:t>
      </w:r>
      <w:r>
        <w:rPr>
          <w:sz w:val="22"/>
          <w:szCs w:val="22"/>
        </w:rPr>
        <w:t xml:space="preserve"> </w:t>
      </w:r>
    </w:p>
    <w:p w14:paraId="3854315A" w14:textId="77777777" w:rsidR="00BF1DD7" w:rsidRPr="008E52FA" w:rsidRDefault="00BF1DD7" w:rsidP="0082799E">
      <w:pPr>
        <w:spacing w:line="240" w:lineRule="exact"/>
        <w:ind w:left="1890" w:right="-144" w:hanging="1890"/>
        <w:contextualSpacing/>
        <w:rPr>
          <w:sz w:val="22"/>
          <w:szCs w:val="22"/>
        </w:rPr>
      </w:pPr>
      <w:r>
        <w:rPr>
          <w:sz w:val="22"/>
          <w:szCs w:val="22"/>
        </w:rPr>
        <w:t>April 2017</w:t>
      </w:r>
      <w:r w:rsidRPr="008E52FA">
        <w:rPr>
          <w:sz w:val="22"/>
          <w:szCs w:val="22"/>
        </w:rPr>
        <w:tab/>
      </w:r>
      <w:r w:rsidRPr="008E52FA">
        <w:rPr>
          <w:b/>
          <w:sz w:val="22"/>
          <w:szCs w:val="22"/>
        </w:rPr>
        <w:t>Milam, A.J.</w:t>
      </w:r>
      <w:r w:rsidRPr="008E52FA">
        <w:rPr>
          <w:sz w:val="22"/>
          <w:szCs w:val="22"/>
        </w:rPr>
        <w:t xml:space="preserve">, </w:t>
      </w:r>
      <w:proofErr w:type="spellStart"/>
      <w:r>
        <w:rPr>
          <w:sz w:val="22"/>
          <w:szCs w:val="22"/>
        </w:rPr>
        <w:t>Yumul</w:t>
      </w:r>
      <w:proofErr w:type="spellEnd"/>
      <w:r>
        <w:rPr>
          <w:sz w:val="22"/>
          <w:szCs w:val="22"/>
        </w:rPr>
        <w:t xml:space="preserve">, R., Gold, J., Sun, S. </w:t>
      </w:r>
      <w:r w:rsidRPr="00BF1DD7">
        <w:rPr>
          <w:sz w:val="22"/>
          <w:szCs w:val="22"/>
        </w:rPr>
        <w:t>Does a Perioperative Surgical Home for Spine Patients Improve Clinical Outcomes?</w:t>
      </w:r>
      <w:r w:rsidRPr="008E52FA">
        <w:rPr>
          <w:sz w:val="22"/>
          <w:szCs w:val="22"/>
        </w:rPr>
        <w:t xml:space="preserve"> </w:t>
      </w:r>
      <w:r w:rsidR="004F163C">
        <w:rPr>
          <w:sz w:val="22"/>
          <w:szCs w:val="22"/>
        </w:rPr>
        <w:t xml:space="preserve">Oral presentation </w:t>
      </w:r>
      <w:r w:rsidRPr="008E52FA">
        <w:rPr>
          <w:sz w:val="22"/>
          <w:szCs w:val="22"/>
        </w:rPr>
        <w:t>at</w:t>
      </w:r>
      <w:r>
        <w:rPr>
          <w:sz w:val="22"/>
          <w:szCs w:val="22"/>
        </w:rPr>
        <w:t xml:space="preserve"> the 55</w:t>
      </w:r>
      <w:r w:rsidRPr="00BF1DD7">
        <w:rPr>
          <w:sz w:val="22"/>
          <w:szCs w:val="22"/>
          <w:vertAlign w:val="superscript"/>
        </w:rPr>
        <w:t>th</w:t>
      </w:r>
      <w:r>
        <w:rPr>
          <w:sz w:val="22"/>
          <w:szCs w:val="22"/>
        </w:rPr>
        <w:t xml:space="preserve"> Annual Meeting for the Western Anesthesia Residents’ Conference</w:t>
      </w:r>
      <w:r w:rsidRPr="008E52FA">
        <w:rPr>
          <w:sz w:val="22"/>
          <w:szCs w:val="22"/>
        </w:rPr>
        <w:t>.</w:t>
      </w:r>
      <w:r w:rsidR="009C620C">
        <w:rPr>
          <w:sz w:val="22"/>
          <w:szCs w:val="22"/>
        </w:rPr>
        <w:t xml:space="preserve"> Portland, Oregon. </w:t>
      </w:r>
    </w:p>
    <w:p w14:paraId="10F61CDE" w14:textId="77777777" w:rsidR="00482540" w:rsidRPr="008E52FA" w:rsidRDefault="00482540" w:rsidP="0082799E">
      <w:pPr>
        <w:spacing w:line="240" w:lineRule="exact"/>
        <w:ind w:left="1890" w:right="-144" w:hanging="1890"/>
        <w:contextualSpacing/>
        <w:rPr>
          <w:sz w:val="22"/>
          <w:szCs w:val="22"/>
        </w:rPr>
      </w:pPr>
      <w:r w:rsidRPr="008E52FA">
        <w:rPr>
          <w:sz w:val="22"/>
          <w:szCs w:val="22"/>
        </w:rPr>
        <w:t>May 2016</w:t>
      </w:r>
      <w:r w:rsidRPr="008E52FA">
        <w:rPr>
          <w:sz w:val="22"/>
          <w:szCs w:val="22"/>
        </w:rPr>
        <w:tab/>
        <w:t xml:space="preserve">Furr-Holden, C.D.M., </w:t>
      </w:r>
      <w:r w:rsidRPr="008E52FA">
        <w:rPr>
          <w:b/>
          <w:sz w:val="22"/>
          <w:szCs w:val="22"/>
        </w:rPr>
        <w:t>Milam, A.J.</w:t>
      </w:r>
      <w:r w:rsidRPr="008E52FA">
        <w:rPr>
          <w:sz w:val="22"/>
          <w:szCs w:val="22"/>
        </w:rPr>
        <w:t xml:space="preserve">, Leaf, P.J. </w:t>
      </w:r>
      <w:r w:rsidR="00E402A7" w:rsidRPr="008E52FA">
        <w:rPr>
          <w:bCs/>
          <w:sz w:val="22"/>
          <w:szCs w:val="22"/>
        </w:rPr>
        <w:t>Google Earth Validation of Environmental Measures of Risk and Health Inequality</w:t>
      </w:r>
      <w:r w:rsidRPr="008E52FA">
        <w:rPr>
          <w:sz w:val="22"/>
          <w:szCs w:val="22"/>
        </w:rPr>
        <w:t>. Paper presented at 24th Annual Meeting for the Society for Prevention Research. Palm Springs, CA.</w:t>
      </w:r>
    </w:p>
    <w:p w14:paraId="4CBE3BF3" w14:textId="77777777" w:rsidR="00482540" w:rsidRPr="008E52FA" w:rsidRDefault="00482540" w:rsidP="0082799E">
      <w:pPr>
        <w:spacing w:line="240" w:lineRule="exact"/>
        <w:ind w:left="1890" w:right="-144" w:hanging="1890"/>
        <w:contextualSpacing/>
        <w:rPr>
          <w:sz w:val="22"/>
          <w:szCs w:val="22"/>
        </w:rPr>
      </w:pPr>
      <w:r w:rsidRPr="008E52FA">
        <w:rPr>
          <w:sz w:val="22"/>
          <w:szCs w:val="22"/>
        </w:rPr>
        <w:t>May 2016</w:t>
      </w:r>
      <w:r w:rsidRPr="008E52FA">
        <w:rPr>
          <w:sz w:val="22"/>
          <w:szCs w:val="22"/>
        </w:rPr>
        <w:tab/>
        <w:t xml:space="preserve">Johnson, R.M., </w:t>
      </w:r>
      <w:r w:rsidRPr="008E52FA">
        <w:rPr>
          <w:b/>
          <w:sz w:val="22"/>
          <w:szCs w:val="22"/>
        </w:rPr>
        <w:t>Milam, A.J.</w:t>
      </w:r>
      <w:r w:rsidRPr="008E52FA">
        <w:rPr>
          <w:sz w:val="22"/>
          <w:szCs w:val="22"/>
        </w:rPr>
        <w:t xml:space="preserve">, </w:t>
      </w:r>
      <w:proofErr w:type="spellStart"/>
      <w:r w:rsidRPr="008E52FA">
        <w:rPr>
          <w:sz w:val="22"/>
          <w:szCs w:val="22"/>
        </w:rPr>
        <w:t>Nesoff</w:t>
      </w:r>
      <w:proofErr w:type="spellEnd"/>
      <w:r w:rsidRPr="008E52FA">
        <w:rPr>
          <w:sz w:val="22"/>
          <w:szCs w:val="22"/>
        </w:rPr>
        <w:t xml:space="preserve">, E.D.*, </w:t>
      </w:r>
      <w:proofErr w:type="spellStart"/>
      <w:r w:rsidRPr="008E52FA">
        <w:rPr>
          <w:sz w:val="22"/>
          <w:szCs w:val="22"/>
        </w:rPr>
        <w:t>Reboussin</w:t>
      </w:r>
      <w:proofErr w:type="spellEnd"/>
      <w:r w:rsidRPr="008E52FA">
        <w:rPr>
          <w:sz w:val="22"/>
          <w:szCs w:val="22"/>
        </w:rPr>
        <w:t xml:space="preserve">, B.A., Furr-Holden, C.D.M. Evaluating Nighttime Observational Measures of Neighborhood Disorder: Validity of the Nighttime </w:t>
      </w:r>
      <w:proofErr w:type="spellStart"/>
      <w:r w:rsidRPr="008E52FA">
        <w:rPr>
          <w:sz w:val="22"/>
          <w:szCs w:val="22"/>
        </w:rPr>
        <w:t>NIfETy</w:t>
      </w:r>
      <w:proofErr w:type="spellEnd"/>
      <w:r w:rsidRPr="008E52FA">
        <w:rPr>
          <w:sz w:val="22"/>
          <w:szCs w:val="22"/>
        </w:rPr>
        <w:t xml:space="preserve"> Assessment. Paper presented at 24th Annual Meeting for the Society for Prevention Research. Palm Springs, CA.</w:t>
      </w:r>
    </w:p>
    <w:p w14:paraId="390EC82C" w14:textId="77777777" w:rsidR="00482540" w:rsidRPr="008E52FA" w:rsidRDefault="00482540" w:rsidP="0082799E">
      <w:pPr>
        <w:spacing w:line="240" w:lineRule="exact"/>
        <w:ind w:left="1890" w:right="-144" w:hanging="1890"/>
        <w:contextualSpacing/>
        <w:rPr>
          <w:sz w:val="22"/>
          <w:szCs w:val="22"/>
        </w:rPr>
      </w:pPr>
      <w:r w:rsidRPr="008E52FA">
        <w:rPr>
          <w:sz w:val="22"/>
          <w:szCs w:val="22"/>
        </w:rPr>
        <w:t>May 2016</w:t>
      </w:r>
      <w:r w:rsidRPr="008E52FA">
        <w:rPr>
          <w:sz w:val="22"/>
          <w:szCs w:val="22"/>
        </w:rPr>
        <w:tab/>
      </w:r>
      <w:proofErr w:type="spellStart"/>
      <w:r w:rsidRPr="008E52FA">
        <w:rPr>
          <w:sz w:val="22"/>
          <w:szCs w:val="22"/>
        </w:rPr>
        <w:t>Kowalczy</w:t>
      </w:r>
      <w:proofErr w:type="spellEnd"/>
      <w:r w:rsidRPr="008E52FA">
        <w:rPr>
          <w:sz w:val="22"/>
          <w:szCs w:val="22"/>
        </w:rPr>
        <w:t xml:space="preserve">, W.J., </w:t>
      </w:r>
      <w:proofErr w:type="spellStart"/>
      <w:r w:rsidRPr="008E52FA">
        <w:rPr>
          <w:sz w:val="22"/>
          <w:szCs w:val="22"/>
        </w:rPr>
        <w:t>Tyburski</w:t>
      </w:r>
      <w:proofErr w:type="spellEnd"/>
      <w:r w:rsidRPr="008E52FA">
        <w:rPr>
          <w:sz w:val="22"/>
          <w:szCs w:val="22"/>
        </w:rPr>
        <w:t xml:space="preserve">, M., Phillips, K.A., Craig, I.P., Furr-Holden, C.D.M., </w:t>
      </w:r>
      <w:r w:rsidRPr="008E52FA">
        <w:rPr>
          <w:b/>
          <w:sz w:val="22"/>
          <w:szCs w:val="22"/>
        </w:rPr>
        <w:t>Milam, A.J.,</w:t>
      </w:r>
      <w:r w:rsidRPr="008E52FA">
        <w:rPr>
          <w:sz w:val="22"/>
          <w:szCs w:val="22"/>
        </w:rPr>
        <w:t xml:space="preserve"> </w:t>
      </w:r>
      <w:proofErr w:type="spellStart"/>
      <w:r w:rsidRPr="008E52FA">
        <w:rPr>
          <w:sz w:val="22"/>
          <w:szCs w:val="22"/>
        </w:rPr>
        <w:t>Vahabzadeh</w:t>
      </w:r>
      <w:proofErr w:type="spellEnd"/>
      <w:r w:rsidRPr="008E52FA">
        <w:rPr>
          <w:sz w:val="22"/>
          <w:szCs w:val="22"/>
        </w:rPr>
        <w:t xml:space="preserve">, M., </w:t>
      </w:r>
      <w:proofErr w:type="spellStart"/>
      <w:r w:rsidRPr="008E52FA">
        <w:rPr>
          <w:sz w:val="22"/>
          <w:szCs w:val="22"/>
        </w:rPr>
        <w:t>Mezghanni</w:t>
      </w:r>
      <w:proofErr w:type="spellEnd"/>
      <w:r w:rsidRPr="008E52FA">
        <w:rPr>
          <w:sz w:val="22"/>
          <w:szCs w:val="22"/>
        </w:rPr>
        <w:t>, M., Lin, J., Epstein, D.H., Preston, K.L. Ninety minutes into the future: predicting momentary mood from several hours of GPS tracks. Poster presented at 24th Annual Meeting for the Society for Prevention Research. Palm Springs, CA.</w:t>
      </w:r>
    </w:p>
    <w:p w14:paraId="0722133C" w14:textId="77777777" w:rsidR="00A069A0" w:rsidRPr="008E52FA" w:rsidRDefault="00A069A0" w:rsidP="0082799E">
      <w:pPr>
        <w:spacing w:line="240" w:lineRule="exact"/>
        <w:ind w:left="1890" w:right="-144" w:hanging="1890"/>
        <w:contextualSpacing/>
        <w:rPr>
          <w:sz w:val="22"/>
          <w:szCs w:val="22"/>
        </w:rPr>
      </w:pPr>
      <w:r w:rsidRPr="008E52FA">
        <w:rPr>
          <w:sz w:val="22"/>
          <w:szCs w:val="22"/>
        </w:rPr>
        <w:t>May</w:t>
      </w:r>
      <w:r w:rsidR="008906A6" w:rsidRPr="008E52FA">
        <w:rPr>
          <w:sz w:val="22"/>
          <w:szCs w:val="22"/>
        </w:rPr>
        <w:t xml:space="preserve"> 2016</w:t>
      </w:r>
      <w:r w:rsidRPr="008E52FA">
        <w:rPr>
          <w:sz w:val="22"/>
          <w:szCs w:val="22"/>
        </w:rPr>
        <w:tab/>
      </w:r>
      <w:proofErr w:type="spellStart"/>
      <w:r w:rsidRPr="008E52FA">
        <w:rPr>
          <w:sz w:val="22"/>
          <w:szCs w:val="22"/>
        </w:rPr>
        <w:t>Sarker</w:t>
      </w:r>
      <w:proofErr w:type="spellEnd"/>
      <w:r w:rsidRPr="008E52FA">
        <w:rPr>
          <w:sz w:val="22"/>
          <w:szCs w:val="22"/>
        </w:rPr>
        <w:t xml:space="preserve">, H., </w:t>
      </w:r>
      <w:proofErr w:type="spellStart"/>
      <w:r w:rsidRPr="008E52FA">
        <w:rPr>
          <w:sz w:val="22"/>
          <w:szCs w:val="22"/>
        </w:rPr>
        <w:t>Tyburski</w:t>
      </w:r>
      <w:proofErr w:type="spellEnd"/>
      <w:r w:rsidRPr="008E52FA">
        <w:rPr>
          <w:sz w:val="22"/>
          <w:szCs w:val="22"/>
        </w:rPr>
        <w:t xml:space="preserve">, M., </w:t>
      </w:r>
      <w:proofErr w:type="spellStart"/>
      <w:r w:rsidRPr="008E52FA">
        <w:rPr>
          <w:sz w:val="22"/>
          <w:szCs w:val="22"/>
        </w:rPr>
        <w:t>Rhaman</w:t>
      </w:r>
      <w:proofErr w:type="spellEnd"/>
      <w:r w:rsidRPr="008E52FA">
        <w:rPr>
          <w:sz w:val="22"/>
          <w:szCs w:val="22"/>
        </w:rPr>
        <w:t xml:space="preserve">, M., </w:t>
      </w:r>
      <w:proofErr w:type="spellStart"/>
      <w:r w:rsidRPr="008E52FA">
        <w:rPr>
          <w:sz w:val="22"/>
          <w:szCs w:val="22"/>
        </w:rPr>
        <w:t>Hovsepian</w:t>
      </w:r>
      <w:proofErr w:type="spellEnd"/>
      <w:r w:rsidRPr="008E52FA">
        <w:rPr>
          <w:sz w:val="22"/>
          <w:szCs w:val="22"/>
        </w:rPr>
        <w:t xml:space="preserve">, K., </w:t>
      </w:r>
      <w:proofErr w:type="spellStart"/>
      <w:r w:rsidRPr="008E52FA">
        <w:rPr>
          <w:sz w:val="22"/>
          <w:szCs w:val="22"/>
        </w:rPr>
        <w:t>Sharmin</w:t>
      </w:r>
      <w:proofErr w:type="spellEnd"/>
      <w:r w:rsidRPr="008E52FA">
        <w:rPr>
          <w:sz w:val="22"/>
          <w:szCs w:val="22"/>
        </w:rPr>
        <w:t xml:space="preserve">, M., Epstein, D.H., Preston, K.L. Furr-Holden, C.D.M., </w:t>
      </w:r>
      <w:r w:rsidRPr="008E52FA">
        <w:rPr>
          <w:b/>
          <w:sz w:val="22"/>
          <w:szCs w:val="22"/>
        </w:rPr>
        <w:t>Milam, A.J.,</w:t>
      </w:r>
      <w:r w:rsidRPr="008E52FA">
        <w:rPr>
          <w:sz w:val="22"/>
          <w:szCs w:val="22"/>
        </w:rPr>
        <w:t xml:space="preserve"> Nahum-Shani, I., </w:t>
      </w:r>
      <w:proofErr w:type="spellStart"/>
      <w:r w:rsidRPr="008E52FA">
        <w:rPr>
          <w:sz w:val="22"/>
          <w:szCs w:val="22"/>
        </w:rPr>
        <w:t>al’Absi</w:t>
      </w:r>
      <w:proofErr w:type="spellEnd"/>
      <w:r w:rsidRPr="008E52FA">
        <w:rPr>
          <w:sz w:val="22"/>
          <w:szCs w:val="22"/>
        </w:rPr>
        <w:t>, M., Kumar, S. Finding Significant Stress Episodes in Discontinuous Time Series of Rapidly Varying Mobile Sensor Data. Paper presented at ACM CHI 2016 Conference. San Jose, CA.</w:t>
      </w:r>
    </w:p>
    <w:p w14:paraId="414890B5" w14:textId="77777777" w:rsidR="008906A6" w:rsidRPr="008E52FA" w:rsidRDefault="008906A6" w:rsidP="0082799E">
      <w:pPr>
        <w:spacing w:line="240" w:lineRule="exact"/>
        <w:ind w:left="1890" w:right="-144" w:hanging="1890"/>
        <w:contextualSpacing/>
        <w:rPr>
          <w:sz w:val="22"/>
          <w:szCs w:val="22"/>
        </w:rPr>
      </w:pPr>
      <w:r w:rsidRPr="008E52FA">
        <w:rPr>
          <w:sz w:val="22"/>
          <w:szCs w:val="22"/>
        </w:rPr>
        <w:t>April 2016</w:t>
      </w:r>
      <w:r w:rsidRPr="008E52FA">
        <w:rPr>
          <w:sz w:val="22"/>
          <w:szCs w:val="22"/>
        </w:rPr>
        <w:tab/>
      </w:r>
      <w:proofErr w:type="spellStart"/>
      <w:r w:rsidR="00C1605D" w:rsidRPr="008E52FA">
        <w:rPr>
          <w:sz w:val="22"/>
          <w:szCs w:val="22"/>
        </w:rPr>
        <w:t>Debnam</w:t>
      </w:r>
      <w:proofErr w:type="spellEnd"/>
      <w:r w:rsidR="00C1605D" w:rsidRPr="008E52FA">
        <w:rPr>
          <w:sz w:val="22"/>
          <w:szCs w:val="22"/>
        </w:rPr>
        <w:t xml:space="preserve">, K.D., </w:t>
      </w:r>
      <w:r w:rsidR="00C1605D" w:rsidRPr="008E52FA">
        <w:rPr>
          <w:b/>
          <w:sz w:val="22"/>
          <w:szCs w:val="22"/>
        </w:rPr>
        <w:t>Milam, A.J.,</w:t>
      </w:r>
      <w:r w:rsidR="00C1605D" w:rsidRPr="008E52FA">
        <w:rPr>
          <w:sz w:val="22"/>
          <w:szCs w:val="22"/>
        </w:rPr>
        <w:t xml:space="preserve"> Jones, </w:t>
      </w:r>
      <w:proofErr w:type="spellStart"/>
      <w:r w:rsidR="00C1605D" w:rsidRPr="008E52FA">
        <w:rPr>
          <w:sz w:val="22"/>
          <w:szCs w:val="22"/>
        </w:rPr>
        <w:t>Chandria</w:t>
      </w:r>
      <w:proofErr w:type="spellEnd"/>
      <w:r w:rsidR="00C1605D" w:rsidRPr="008E52FA">
        <w:rPr>
          <w:sz w:val="22"/>
          <w:szCs w:val="22"/>
        </w:rPr>
        <w:t>, Bradshaw, C.P</w:t>
      </w:r>
      <w:r w:rsidRPr="008E52FA">
        <w:rPr>
          <w:sz w:val="22"/>
          <w:szCs w:val="22"/>
        </w:rPr>
        <w:t xml:space="preserve">. </w:t>
      </w:r>
      <w:r w:rsidR="00C1605D" w:rsidRPr="008E52FA">
        <w:rPr>
          <w:sz w:val="22"/>
          <w:szCs w:val="22"/>
        </w:rPr>
        <w:t>A Socio-Ecological Examination of the Association Between School-Related Stressors and Obesity</w:t>
      </w:r>
      <w:r w:rsidRPr="008E52FA">
        <w:rPr>
          <w:sz w:val="22"/>
          <w:szCs w:val="22"/>
        </w:rPr>
        <w:t xml:space="preserve">. Paper presented at </w:t>
      </w:r>
      <w:r w:rsidR="00C1605D" w:rsidRPr="008E52FA">
        <w:rPr>
          <w:sz w:val="22"/>
          <w:szCs w:val="22"/>
        </w:rPr>
        <w:t>Society for Research on Adolescence Biennial Meeting</w:t>
      </w:r>
      <w:r w:rsidRPr="008E52FA">
        <w:rPr>
          <w:sz w:val="22"/>
          <w:szCs w:val="22"/>
        </w:rPr>
        <w:t xml:space="preserve">. </w:t>
      </w:r>
      <w:r w:rsidR="00C1605D" w:rsidRPr="008E52FA">
        <w:rPr>
          <w:sz w:val="22"/>
          <w:szCs w:val="22"/>
        </w:rPr>
        <w:t>Baltimore, MD</w:t>
      </w:r>
      <w:r w:rsidRPr="008E52FA">
        <w:rPr>
          <w:sz w:val="22"/>
          <w:szCs w:val="22"/>
        </w:rPr>
        <w:t>.</w:t>
      </w:r>
    </w:p>
    <w:p w14:paraId="17E4342B" w14:textId="77777777" w:rsidR="00C1605D" w:rsidRPr="008E52FA" w:rsidRDefault="00C1605D" w:rsidP="0082799E">
      <w:pPr>
        <w:spacing w:line="240" w:lineRule="exact"/>
        <w:ind w:left="1890" w:right="-144" w:hanging="1890"/>
        <w:contextualSpacing/>
        <w:rPr>
          <w:sz w:val="22"/>
          <w:szCs w:val="22"/>
        </w:rPr>
      </w:pPr>
      <w:r w:rsidRPr="008E52FA">
        <w:rPr>
          <w:sz w:val="22"/>
          <w:szCs w:val="22"/>
        </w:rPr>
        <w:t>April 2016</w:t>
      </w:r>
      <w:r w:rsidRPr="008E52FA">
        <w:rPr>
          <w:sz w:val="22"/>
          <w:szCs w:val="22"/>
        </w:rPr>
        <w:tab/>
        <w:t xml:space="preserve">Furr-Holden, C.D.M., </w:t>
      </w:r>
      <w:proofErr w:type="spellStart"/>
      <w:r w:rsidRPr="008E52FA">
        <w:rPr>
          <w:sz w:val="22"/>
          <w:szCs w:val="22"/>
        </w:rPr>
        <w:t>Reboussin</w:t>
      </w:r>
      <w:proofErr w:type="spellEnd"/>
      <w:r w:rsidRPr="008E52FA">
        <w:rPr>
          <w:sz w:val="22"/>
          <w:szCs w:val="22"/>
        </w:rPr>
        <w:t xml:space="preserve">, B.A.,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Green, K., </w:t>
      </w:r>
      <w:proofErr w:type="spellStart"/>
      <w:r w:rsidR="006C0EFE" w:rsidRPr="008E52FA">
        <w:rPr>
          <w:sz w:val="22"/>
          <w:szCs w:val="22"/>
        </w:rPr>
        <w:t>Ialongo</w:t>
      </w:r>
      <w:proofErr w:type="spellEnd"/>
      <w:r w:rsidR="006C0EFE" w:rsidRPr="008E52FA">
        <w:rPr>
          <w:sz w:val="22"/>
          <w:szCs w:val="22"/>
        </w:rPr>
        <w:t>, N</w:t>
      </w:r>
      <w:r w:rsidRPr="008E52FA">
        <w:rPr>
          <w:sz w:val="22"/>
          <w:szCs w:val="22"/>
        </w:rPr>
        <w:t xml:space="preserve">. </w:t>
      </w:r>
      <w:r w:rsidR="006C0EFE" w:rsidRPr="008E52FA">
        <w:rPr>
          <w:sz w:val="22"/>
          <w:szCs w:val="22"/>
        </w:rPr>
        <w:t>Place Matters: Understanding the Role of the Neighborhood Environment on Urban African American Adolescent Marijuana Use</w:t>
      </w:r>
      <w:r w:rsidRPr="008E52FA">
        <w:rPr>
          <w:sz w:val="22"/>
          <w:szCs w:val="22"/>
        </w:rPr>
        <w:t>. Paper presented at Society for Research on Adolescence Biennial Meeting. Baltimore, MD.</w:t>
      </w:r>
    </w:p>
    <w:p w14:paraId="28B202E1" w14:textId="77777777" w:rsidR="00D92F6B" w:rsidRPr="008E52FA" w:rsidRDefault="00D92F6B" w:rsidP="0082799E">
      <w:pPr>
        <w:spacing w:line="240" w:lineRule="exact"/>
        <w:ind w:left="1890" w:right="-144" w:hanging="1890"/>
        <w:contextualSpacing/>
        <w:rPr>
          <w:sz w:val="22"/>
          <w:szCs w:val="22"/>
        </w:rPr>
      </w:pPr>
      <w:r w:rsidRPr="008E52FA">
        <w:rPr>
          <w:sz w:val="22"/>
          <w:szCs w:val="22"/>
        </w:rPr>
        <w:lastRenderedPageBreak/>
        <w:t>June 2015</w:t>
      </w:r>
      <w:r w:rsidRPr="008E52FA">
        <w:rPr>
          <w:sz w:val="22"/>
          <w:szCs w:val="22"/>
        </w:rPr>
        <w:tab/>
        <w:t xml:space="preserve">Lombardo, D.J., Briggs, D., </w:t>
      </w:r>
      <w:r w:rsidRPr="008E52FA">
        <w:rPr>
          <w:b/>
          <w:sz w:val="22"/>
          <w:szCs w:val="22"/>
        </w:rPr>
        <w:t>Milam, A.J.,</w:t>
      </w:r>
      <w:r w:rsidRPr="008E52FA">
        <w:rPr>
          <w:sz w:val="22"/>
          <w:szCs w:val="22"/>
        </w:rPr>
        <w:t xml:space="preserve"> </w:t>
      </w:r>
      <w:proofErr w:type="spellStart"/>
      <w:r w:rsidRPr="008E52FA">
        <w:rPr>
          <w:sz w:val="22"/>
          <w:szCs w:val="22"/>
        </w:rPr>
        <w:t>Sabesan</w:t>
      </w:r>
      <w:proofErr w:type="spellEnd"/>
      <w:r w:rsidRPr="008E52FA">
        <w:rPr>
          <w:sz w:val="22"/>
          <w:szCs w:val="22"/>
        </w:rPr>
        <w:t>, V.J. National Trends in Surgical Treatment Patterns of Proximal Humerus fractures from 2002­2012. Paper presented at Michigan Orthopaedic Society Annual Scientific Meeting. Mackinac Island, MI.</w:t>
      </w:r>
    </w:p>
    <w:p w14:paraId="5025407D" w14:textId="77777777" w:rsidR="005F1C3B" w:rsidRPr="008E52FA" w:rsidRDefault="005F1C3B" w:rsidP="0082799E">
      <w:pPr>
        <w:spacing w:line="240" w:lineRule="exact"/>
        <w:ind w:left="1890" w:right="-144" w:hanging="1890"/>
        <w:contextualSpacing/>
        <w:rPr>
          <w:sz w:val="22"/>
          <w:szCs w:val="22"/>
        </w:rPr>
      </w:pPr>
      <w:r w:rsidRPr="008E52FA">
        <w:rPr>
          <w:sz w:val="22"/>
          <w:szCs w:val="22"/>
        </w:rPr>
        <w:t>May 2015</w:t>
      </w:r>
      <w:r w:rsidRPr="008E52FA">
        <w:rPr>
          <w:sz w:val="22"/>
          <w:szCs w:val="22"/>
        </w:rPr>
        <w:tab/>
      </w:r>
      <w:r w:rsidRPr="008E52FA">
        <w:rPr>
          <w:b/>
          <w:sz w:val="22"/>
          <w:szCs w:val="22"/>
        </w:rPr>
        <w:t>Milam, A.J.,</w:t>
      </w:r>
      <w:r w:rsidRPr="008E52FA">
        <w:rPr>
          <w:sz w:val="22"/>
          <w:szCs w:val="22"/>
        </w:rPr>
        <w:t xml:space="preserve"> Furr-Holden, C.D.M., Bradshaw, C.P. Leaf, P.J. Using GIS and Observational Data Collection to Inform Alcohol Outlet Zoning Legislation. Paper presented at the 23rd Annual Meeting for the Society for Prevention Research. Washington, D.C.</w:t>
      </w:r>
    </w:p>
    <w:p w14:paraId="4027D194" w14:textId="77777777" w:rsidR="00BA590F" w:rsidRPr="008E52FA" w:rsidRDefault="00BA590F" w:rsidP="0082799E">
      <w:pPr>
        <w:spacing w:line="240" w:lineRule="exact"/>
        <w:ind w:left="1890" w:right="-144" w:hanging="1890"/>
        <w:contextualSpacing/>
        <w:rPr>
          <w:sz w:val="22"/>
          <w:szCs w:val="22"/>
        </w:rPr>
      </w:pPr>
      <w:r w:rsidRPr="008E52FA">
        <w:rPr>
          <w:sz w:val="22"/>
          <w:szCs w:val="22"/>
        </w:rPr>
        <w:t>May 2015</w:t>
      </w:r>
      <w:r w:rsidRPr="008E52FA">
        <w:rPr>
          <w:sz w:val="22"/>
          <w:szCs w:val="22"/>
        </w:rPr>
        <w:tab/>
        <w:t xml:space="preserve">Lloyd, S., Connolly, F., </w:t>
      </w:r>
      <w:r w:rsidRPr="008E52FA">
        <w:rPr>
          <w:b/>
          <w:sz w:val="22"/>
          <w:szCs w:val="22"/>
        </w:rPr>
        <w:t>Milam, A.J.,</w:t>
      </w:r>
      <w:r w:rsidRPr="008E52FA">
        <w:rPr>
          <w:sz w:val="22"/>
          <w:szCs w:val="22"/>
        </w:rPr>
        <w:t xml:space="preserve"> Olson, L., Leaf, P.J. Preparing Students for Success: How Preschool Expansion May Have Improved Elementary School Outcomes for Children in Baltimore City, Maryland. Paper presented at the 23rd Annual Meeting for the Society for Prevention Research. Washington, D.C.</w:t>
      </w:r>
    </w:p>
    <w:p w14:paraId="529FF042" w14:textId="77777777" w:rsidR="006B0711" w:rsidRPr="008E52FA" w:rsidRDefault="006B0711" w:rsidP="0082799E">
      <w:pPr>
        <w:spacing w:line="240" w:lineRule="exact"/>
        <w:ind w:left="1890" w:right="-144" w:hanging="1890"/>
        <w:contextualSpacing/>
        <w:rPr>
          <w:sz w:val="22"/>
          <w:szCs w:val="22"/>
        </w:rPr>
      </w:pPr>
      <w:r w:rsidRPr="008E52FA">
        <w:rPr>
          <w:sz w:val="22"/>
          <w:szCs w:val="22"/>
        </w:rPr>
        <w:t>May 2015</w:t>
      </w:r>
      <w:r w:rsidRPr="008E52FA">
        <w:rPr>
          <w:sz w:val="22"/>
          <w:szCs w:val="22"/>
        </w:rPr>
        <w:tab/>
      </w:r>
      <w:proofErr w:type="spellStart"/>
      <w:r w:rsidRPr="008E52FA">
        <w:rPr>
          <w:sz w:val="22"/>
          <w:szCs w:val="22"/>
        </w:rPr>
        <w:t>Reboussin</w:t>
      </w:r>
      <w:proofErr w:type="spellEnd"/>
      <w:r w:rsidRPr="008E52FA">
        <w:rPr>
          <w:sz w:val="22"/>
          <w:szCs w:val="22"/>
        </w:rPr>
        <w:t xml:space="preserve">, B.A., Green, K.,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Furr-Holden, C.D.M., </w:t>
      </w:r>
      <w:proofErr w:type="spellStart"/>
      <w:r w:rsidRPr="008E52FA">
        <w:rPr>
          <w:sz w:val="22"/>
          <w:szCs w:val="22"/>
        </w:rPr>
        <w:t>Ialongo</w:t>
      </w:r>
      <w:proofErr w:type="spellEnd"/>
      <w:r w:rsidRPr="008E52FA">
        <w:rPr>
          <w:sz w:val="22"/>
          <w:szCs w:val="22"/>
        </w:rPr>
        <w:t>, N. Clustering of Adolescent Marijuana Use in Low-Income, Urban Neighborh</w:t>
      </w:r>
      <w:r w:rsidR="00BA590F" w:rsidRPr="008E52FA">
        <w:rPr>
          <w:sz w:val="22"/>
          <w:szCs w:val="22"/>
        </w:rPr>
        <w:t>oods. Poster presented at the 23rd Annual Meeting for the Society for Prevention Research. Washington, D.C.</w:t>
      </w:r>
    </w:p>
    <w:p w14:paraId="5CD0F77B" w14:textId="77777777" w:rsidR="00BA590F" w:rsidRPr="008E52FA" w:rsidRDefault="00BA590F" w:rsidP="0082799E">
      <w:pPr>
        <w:spacing w:line="240" w:lineRule="exact"/>
        <w:ind w:left="1890" w:right="-144" w:hanging="1890"/>
        <w:contextualSpacing/>
        <w:rPr>
          <w:sz w:val="22"/>
          <w:szCs w:val="22"/>
        </w:rPr>
      </w:pPr>
      <w:r w:rsidRPr="008E52FA">
        <w:rPr>
          <w:sz w:val="22"/>
          <w:szCs w:val="22"/>
        </w:rPr>
        <w:t>May 2015</w:t>
      </w:r>
      <w:r w:rsidRPr="008E52FA">
        <w:rPr>
          <w:sz w:val="22"/>
          <w:szCs w:val="22"/>
        </w:rPr>
        <w:tab/>
      </w:r>
      <w:proofErr w:type="spellStart"/>
      <w:r w:rsidRPr="008E52FA">
        <w:rPr>
          <w:sz w:val="22"/>
          <w:szCs w:val="22"/>
        </w:rPr>
        <w:t>Lindstron</w:t>
      </w:r>
      <w:proofErr w:type="spellEnd"/>
      <w:r w:rsidRPr="008E52FA">
        <w:rPr>
          <w:sz w:val="22"/>
          <w:szCs w:val="22"/>
        </w:rPr>
        <w:t xml:space="preserve"> Johnson, S., Francois, A</w:t>
      </w:r>
      <w:r w:rsidR="00D92F6B" w:rsidRPr="008E52FA">
        <w:rPr>
          <w:sz w:val="22"/>
          <w:szCs w:val="22"/>
        </w:rPr>
        <w:t>.</w:t>
      </w:r>
      <w:r w:rsidRPr="008E52FA">
        <w:rPr>
          <w:sz w:val="22"/>
          <w:szCs w:val="22"/>
        </w:rPr>
        <w:t xml:space="preserve">,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w:t>
      </w:r>
      <w:r w:rsidR="00D92F6B" w:rsidRPr="008E52FA">
        <w:rPr>
          <w:sz w:val="22"/>
          <w:szCs w:val="22"/>
        </w:rPr>
        <w:t>Bradshaw, C.P</w:t>
      </w:r>
      <w:r w:rsidRPr="008E52FA">
        <w:rPr>
          <w:sz w:val="22"/>
          <w:szCs w:val="22"/>
        </w:rPr>
        <w:t xml:space="preserve">. </w:t>
      </w:r>
      <w:r w:rsidR="00D92F6B" w:rsidRPr="008E52FA">
        <w:rPr>
          <w:sz w:val="22"/>
          <w:szCs w:val="22"/>
        </w:rPr>
        <w:t>Measuring School Security</w:t>
      </w:r>
      <w:r w:rsidRPr="008E52FA">
        <w:rPr>
          <w:sz w:val="22"/>
          <w:szCs w:val="22"/>
        </w:rPr>
        <w:t xml:space="preserve">. </w:t>
      </w:r>
      <w:r w:rsidR="00D92F6B" w:rsidRPr="008E52FA">
        <w:rPr>
          <w:sz w:val="22"/>
          <w:szCs w:val="22"/>
        </w:rPr>
        <w:t>Paper</w:t>
      </w:r>
      <w:r w:rsidRPr="008E52FA">
        <w:rPr>
          <w:sz w:val="22"/>
          <w:szCs w:val="22"/>
        </w:rPr>
        <w:t xml:space="preserve"> presented at the 23rd Annual Meeting for the Society for Prevention Research. Washington, D.C.</w:t>
      </w:r>
    </w:p>
    <w:p w14:paraId="57B30BEA" w14:textId="77777777" w:rsidR="00D92F6B" w:rsidRPr="008E52FA" w:rsidRDefault="00D92F6B" w:rsidP="0082799E">
      <w:pPr>
        <w:spacing w:line="240" w:lineRule="exact"/>
        <w:ind w:left="1890" w:hanging="1890"/>
        <w:contextualSpacing/>
        <w:rPr>
          <w:sz w:val="22"/>
          <w:szCs w:val="22"/>
        </w:rPr>
      </w:pPr>
      <w:r w:rsidRPr="008E52FA">
        <w:rPr>
          <w:sz w:val="22"/>
          <w:szCs w:val="22"/>
        </w:rPr>
        <w:t>May 2015</w:t>
      </w:r>
      <w:r w:rsidRPr="008E52FA">
        <w:rPr>
          <w:sz w:val="22"/>
          <w:szCs w:val="22"/>
        </w:rPr>
        <w:tab/>
      </w:r>
      <w:proofErr w:type="spellStart"/>
      <w:r w:rsidRPr="008E52FA">
        <w:rPr>
          <w:sz w:val="22"/>
          <w:szCs w:val="22"/>
        </w:rPr>
        <w:t>Debnman</w:t>
      </w:r>
      <w:proofErr w:type="spellEnd"/>
      <w:r w:rsidRPr="008E52FA">
        <w:rPr>
          <w:sz w:val="22"/>
          <w:szCs w:val="22"/>
        </w:rPr>
        <w:t xml:space="preserve">, K.J., </w:t>
      </w:r>
      <w:r w:rsidRPr="008E52FA">
        <w:rPr>
          <w:b/>
          <w:sz w:val="22"/>
          <w:szCs w:val="22"/>
        </w:rPr>
        <w:t>Milam, A.J</w:t>
      </w:r>
      <w:r w:rsidRPr="008E52FA">
        <w:rPr>
          <w:sz w:val="22"/>
          <w:szCs w:val="22"/>
        </w:rPr>
        <w:t>., Bradshaw, C.P. The Moderating Role of Spirituality in the Relationship Between School-Related Stress and Substance Use. Paper presented at the 23rd Annual Meeting for the Society for Prevention Research. Washington, D.C.</w:t>
      </w:r>
    </w:p>
    <w:p w14:paraId="0ADCEEDF" w14:textId="77777777" w:rsidR="00EC2F04" w:rsidRPr="008E52FA" w:rsidRDefault="00361681" w:rsidP="0082799E">
      <w:pPr>
        <w:spacing w:line="240" w:lineRule="exact"/>
        <w:ind w:left="1890" w:right="-144" w:hanging="1890"/>
        <w:contextualSpacing/>
        <w:rPr>
          <w:sz w:val="22"/>
          <w:szCs w:val="22"/>
        </w:rPr>
      </w:pPr>
      <w:r w:rsidRPr="008E52FA">
        <w:rPr>
          <w:sz w:val="22"/>
          <w:szCs w:val="22"/>
        </w:rPr>
        <w:t>November 2014</w:t>
      </w:r>
      <w:r w:rsidR="00EC2F04" w:rsidRPr="008E52FA">
        <w:rPr>
          <w:sz w:val="22"/>
          <w:szCs w:val="22"/>
        </w:rPr>
        <w:tab/>
        <w:t xml:space="preserve">Lloyd, S., Latimore, A., </w:t>
      </w:r>
      <w:r w:rsidR="00995823" w:rsidRPr="008E52FA">
        <w:rPr>
          <w:sz w:val="22"/>
          <w:szCs w:val="22"/>
        </w:rPr>
        <w:t xml:space="preserve">Castillo-Salgado, C., </w:t>
      </w:r>
      <w:r w:rsidR="00EC2F04" w:rsidRPr="008E52FA">
        <w:rPr>
          <w:b/>
          <w:sz w:val="22"/>
          <w:szCs w:val="22"/>
        </w:rPr>
        <w:t>Milam, A.J.,</w:t>
      </w:r>
      <w:r w:rsidR="00995823" w:rsidRPr="008E52FA">
        <w:rPr>
          <w:sz w:val="22"/>
          <w:szCs w:val="22"/>
        </w:rPr>
        <w:t xml:space="preserve"> </w:t>
      </w:r>
      <w:proofErr w:type="spellStart"/>
      <w:r w:rsidR="00995823" w:rsidRPr="008E52FA">
        <w:rPr>
          <w:sz w:val="22"/>
          <w:szCs w:val="22"/>
        </w:rPr>
        <w:t>Iyer</w:t>
      </w:r>
      <w:proofErr w:type="spellEnd"/>
      <w:r w:rsidR="00995823" w:rsidRPr="008E52FA">
        <w:rPr>
          <w:sz w:val="22"/>
          <w:szCs w:val="22"/>
        </w:rPr>
        <w:t xml:space="preserve">, S., </w:t>
      </w:r>
      <w:r w:rsidR="00EC2F04" w:rsidRPr="008E52FA">
        <w:rPr>
          <w:sz w:val="22"/>
          <w:szCs w:val="22"/>
        </w:rPr>
        <w:t xml:space="preserve">Leaf, P.J. Child and youth mortality in Baltimore City, the geography of disadvantage. </w:t>
      </w:r>
      <w:r w:rsidRPr="008E52FA">
        <w:rPr>
          <w:sz w:val="22"/>
          <w:szCs w:val="22"/>
        </w:rPr>
        <w:t>Paper presented at 142</w:t>
      </w:r>
      <w:r w:rsidRPr="008E52FA">
        <w:rPr>
          <w:sz w:val="22"/>
          <w:szCs w:val="22"/>
          <w:vertAlign w:val="superscript"/>
        </w:rPr>
        <w:t>nd</w:t>
      </w:r>
      <w:r w:rsidRPr="008E52FA">
        <w:rPr>
          <w:sz w:val="22"/>
          <w:szCs w:val="22"/>
        </w:rPr>
        <w:t xml:space="preserve"> Annual Meeting of the American Public Health Association. New Orleans, LA.</w:t>
      </w:r>
    </w:p>
    <w:p w14:paraId="58C492D6" w14:textId="77777777" w:rsidR="00D416A1" w:rsidRPr="008E52FA" w:rsidRDefault="00D416A1"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Furr-Holden, C.D.M., Leaf, P.J., </w:t>
      </w:r>
      <w:proofErr w:type="spellStart"/>
      <w:r w:rsidRPr="008E52FA">
        <w:rPr>
          <w:sz w:val="22"/>
          <w:szCs w:val="22"/>
        </w:rPr>
        <w:t>Ialongo</w:t>
      </w:r>
      <w:proofErr w:type="spellEnd"/>
      <w:r w:rsidRPr="008E52FA">
        <w:rPr>
          <w:sz w:val="22"/>
          <w:szCs w:val="22"/>
        </w:rPr>
        <w:t>, N. Risk Factors for Early Alcohol Initiation: Peers, Attitudes Toward Substance Use, and Environment. Poster presented at the 37</w:t>
      </w:r>
      <w:r w:rsidRPr="008E52FA">
        <w:rPr>
          <w:sz w:val="22"/>
          <w:szCs w:val="22"/>
          <w:vertAlign w:val="superscript"/>
        </w:rPr>
        <w:t>th</w:t>
      </w:r>
      <w:r w:rsidRPr="008E52FA">
        <w:rPr>
          <w:sz w:val="22"/>
          <w:szCs w:val="22"/>
        </w:rPr>
        <w:t xml:space="preserve"> Annual Research Society on Alcoholism Scientific Meeting and the 17</w:t>
      </w:r>
      <w:r w:rsidRPr="008E52FA">
        <w:rPr>
          <w:sz w:val="22"/>
          <w:szCs w:val="22"/>
          <w:vertAlign w:val="superscript"/>
        </w:rPr>
        <w:t>th</w:t>
      </w:r>
      <w:r w:rsidRPr="008E52FA">
        <w:rPr>
          <w:sz w:val="22"/>
          <w:szCs w:val="22"/>
        </w:rPr>
        <w:t xml:space="preserve"> Congress of ISBRA. Bellevue, WA.</w:t>
      </w:r>
    </w:p>
    <w:p w14:paraId="084213EE" w14:textId="77777777" w:rsidR="00D416A1" w:rsidRPr="008E52FA" w:rsidRDefault="00D416A1"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t xml:space="preserve">Furr-Holden, C.D.M.,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w:t>
      </w:r>
      <w:proofErr w:type="spellStart"/>
      <w:r w:rsidRPr="008E52FA">
        <w:rPr>
          <w:sz w:val="22"/>
          <w:szCs w:val="22"/>
        </w:rPr>
        <w:t>Fakunle</w:t>
      </w:r>
      <w:proofErr w:type="spellEnd"/>
      <w:r w:rsidRPr="008E52FA">
        <w:rPr>
          <w:sz w:val="22"/>
          <w:szCs w:val="22"/>
        </w:rPr>
        <w:t>, D. Not In My Backyard: A Comparative Analysis of Crime Around Drug Treatment Centers, Liquor Stores, &amp; Convenience Stores. Poster presented at the 37</w:t>
      </w:r>
      <w:r w:rsidRPr="008E52FA">
        <w:rPr>
          <w:sz w:val="22"/>
          <w:szCs w:val="22"/>
          <w:vertAlign w:val="superscript"/>
        </w:rPr>
        <w:t>th</w:t>
      </w:r>
      <w:r w:rsidRPr="008E52FA">
        <w:rPr>
          <w:sz w:val="22"/>
          <w:szCs w:val="22"/>
        </w:rPr>
        <w:t xml:space="preserve"> Annual Research Society on Alcoholism Scientific Meeting and the 17</w:t>
      </w:r>
      <w:r w:rsidRPr="008E52FA">
        <w:rPr>
          <w:sz w:val="22"/>
          <w:szCs w:val="22"/>
          <w:vertAlign w:val="superscript"/>
        </w:rPr>
        <w:t>th</w:t>
      </w:r>
      <w:r w:rsidRPr="008E52FA">
        <w:rPr>
          <w:sz w:val="22"/>
          <w:szCs w:val="22"/>
        </w:rPr>
        <w:t xml:space="preserve"> Congress of ISBRA. Bellevue, WA.</w:t>
      </w:r>
    </w:p>
    <w:p w14:paraId="6A03526C" w14:textId="77777777" w:rsidR="00177917" w:rsidRPr="008E52FA" w:rsidRDefault="00177917"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r>
      <w:r w:rsidRPr="008E52FA">
        <w:rPr>
          <w:b/>
          <w:sz w:val="22"/>
          <w:szCs w:val="22"/>
        </w:rPr>
        <w:t>Milam</w:t>
      </w:r>
      <w:r w:rsidRPr="008E52FA">
        <w:rPr>
          <w:sz w:val="22"/>
          <w:szCs w:val="22"/>
        </w:rPr>
        <w:t xml:space="preserve">, </w:t>
      </w:r>
      <w:r w:rsidRPr="008E52FA">
        <w:rPr>
          <w:b/>
          <w:sz w:val="22"/>
          <w:szCs w:val="22"/>
        </w:rPr>
        <w:t>A.J</w:t>
      </w:r>
      <w:r w:rsidRPr="008E52FA">
        <w:rPr>
          <w:sz w:val="22"/>
          <w:szCs w:val="22"/>
        </w:rPr>
        <w:t>. Advances in GIS methods for addiction research. Oral presentation in The Use of GIS &amp; GPS Technology in Addiction Research Workshop at 76</w:t>
      </w:r>
      <w:r w:rsidRPr="008E52FA">
        <w:rPr>
          <w:sz w:val="22"/>
          <w:szCs w:val="22"/>
          <w:vertAlign w:val="superscript"/>
        </w:rPr>
        <w:t>th</w:t>
      </w:r>
      <w:r w:rsidRPr="008E52FA">
        <w:rPr>
          <w:sz w:val="22"/>
          <w:szCs w:val="22"/>
        </w:rPr>
        <w:t xml:space="preserve"> meeting of the College on Problems of Drug Dependence. San Juan, Puerto Rico.</w:t>
      </w:r>
    </w:p>
    <w:p w14:paraId="1C7DE595" w14:textId="77777777" w:rsidR="00C67412" w:rsidRPr="008E52FA" w:rsidRDefault="00C67412"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r>
      <w:proofErr w:type="spellStart"/>
      <w:r w:rsidRPr="008E52FA">
        <w:rPr>
          <w:sz w:val="22"/>
          <w:szCs w:val="22"/>
        </w:rPr>
        <w:t>Fakunle</w:t>
      </w:r>
      <w:proofErr w:type="spellEnd"/>
      <w:r w:rsidRPr="008E52FA">
        <w:rPr>
          <w:sz w:val="22"/>
          <w:szCs w:val="22"/>
        </w:rPr>
        <w:t xml:space="preserve">, D.,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Furr-Holden, C.D.M. Income Variability by race in tobacco outlet density in Maryland. Poster presented at 76</w:t>
      </w:r>
      <w:r w:rsidRPr="008E52FA">
        <w:rPr>
          <w:sz w:val="22"/>
          <w:szCs w:val="22"/>
          <w:vertAlign w:val="superscript"/>
        </w:rPr>
        <w:t>th</w:t>
      </w:r>
      <w:r w:rsidRPr="008E52FA">
        <w:rPr>
          <w:sz w:val="22"/>
          <w:szCs w:val="22"/>
        </w:rPr>
        <w:t xml:space="preserve"> meeting of the College on Problems of Drug Dependence. San Juan, Puerto Rico.</w:t>
      </w:r>
    </w:p>
    <w:p w14:paraId="24DD51A2" w14:textId="77777777" w:rsidR="00177917" w:rsidRPr="008E52FA" w:rsidRDefault="00177917"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t xml:space="preserve">Brown, Q.L., </w:t>
      </w:r>
      <w:r w:rsidRPr="008E52FA">
        <w:rPr>
          <w:b/>
          <w:sz w:val="22"/>
          <w:szCs w:val="22"/>
        </w:rPr>
        <w:t>Milam</w:t>
      </w:r>
      <w:r w:rsidRPr="008E52FA">
        <w:rPr>
          <w:sz w:val="22"/>
          <w:szCs w:val="22"/>
        </w:rPr>
        <w:t xml:space="preserve">, </w:t>
      </w:r>
      <w:r w:rsidRPr="008E52FA">
        <w:rPr>
          <w:b/>
          <w:sz w:val="22"/>
          <w:szCs w:val="22"/>
        </w:rPr>
        <w:t>A.J</w:t>
      </w:r>
      <w:r w:rsidR="00C67412" w:rsidRPr="008E52FA">
        <w:rPr>
          <w:sz w:val="22"/>
          <w:szCs w:val="22"/>
        </w:rPr>
        <w:t>., Furr-Holden, C.D.M</w:t>
      </w:r>
      <w:r w:rsidRPr="008E52FA">
        <w:rPr>
          <w:sz w:val="22"/>
          <w:szCs w:val="22"/>
        </w:rPr>
        <w:t xml:space="preserve">. </w:t>
      </w:r>
      <w:r w:rsidR="00C67412" w:rsidRPr="008E52FA">
        <w:rPr>
          <w:sz w:val="22"/>
          <w:szCs w:val="22"/>
        </w:rPr>
        <w:t>Tobacco outlets and tobacco use in Baltimore City from 2004-2009</w:t>
      </w:r>
      <w:r w:rsidRPr="008E52FA">
        <w:rPr>
          <w:sz w:val="22"/>
          <w:szCs w:val="22"/>
        </w:rPr>
        <w:t>. Poster presented at 76</w:t>
      </w:r>
      <w:r w:rsidRPr="008E52FA">
        <w:rPr>
          <w:sz w:val="22"/>
          <w:szCs w:val="22"/>
          <w:vertAlign w:val="superscript"/>
        </w:rPr>
        <w:t>th</w:t>
      </w:r>
      <w:r w:rsidRPr="008E52FA">
        <w:rPr>
          <w:sz w:val="22"/>
          <w:szCs w:val="22"/>
        </w:rPr>
        <w:t xml:space="preserve"> meeting of the College on Problems of Drug Dependence. San Juan, Puerto Rico.</w:t>
      </w:r>
    </w:p>
    <w:p w14:paraId="599178C9" w14:textId="77777777" w:rsidR="008B3FB4" w:rsidRPr="008E52FA" w:rsidRDefault="008B3FB4"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Furr-Holden, C.D.M., Leaf, P.J., </w:t>
      </w:r>
      <w:proofErr w:type="spellStart"/>
      <w:r w:rsidRPr="008E52FA">
        <w:rPr>
          <w:sz w:val="22"/>
          <w:szCs w:val="22"/>
        </w:rPr>
        <w:t>Ialongo</w:t>
      </w:r>
      <w:proofErr w:type="spellEnd"/>
      <w:r w:rsidRPr="008E52FA">
        <w:rPr>
          <w:sz w:val="22"/>
          <w:szCs w:val="22"/>
        </w:rPr>
        <w:t xml:space="preserve">, N. </w:t>
      </w:r>
      <w:r w:rsidR="00177917" w:rsidRPr="008E52FA">
        <w:rPr>
          <w:sz w:val="22"/>
          <w:szCs w:val="22"/>
        </w:rPr>
        <w:t>Trajectories of neighborhood disorder, alcohol initiation, and alcohol use among urban adolescents</w:t>
      </w:r>
      <w:r w:rsidRPr="008E52FA">
        <w:rPr>
          <w:sz w:val="22"/>
          <w:szCs w:val="22"/>
        </w:rPr>
        <w:t>. Poster presented at 76</w:t>
      </w:r>
      <w:r w:rsidRPr="008E52FA">
        <w:rPr>
          <w:sz w:val="22"/>
          <w:szCs w:val="22"/>
          <w:vertAlign w:val="superscript"/>
        </w:rPr>
        <w:t>th</w:t>
      </w:r>
      <w:r w:rsidRPr="008E52FA">
        <w:rPr>
          <w:sz w:val="22"/>
          <w:szCs w:val="22"/>
        </w:rPr>
        <w:t xml:space="preserve"> meeting of the College on Problems of Drug Dependence. San Juan, Puerto Rico.</w:t>
      </w:r>
    </w:p>
    <w:p w14:paraId="3CD3950E" w14:textId="77777777" w:rsidR="008B3FB4" w:rsidRPr="008E52FA" w:rsidRDefault="008B3FB4"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t xml:space="preserve">Furr-Holden, C.D.M., Lee, M.H.,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xml:space="preserve">., Duncan, A., Leaf, P.J., </w:t>
      </w:r>
      <w:proofErr w:type="spellStart"/>
      <w:r w:rsidRPr="008E52FA">
        <w:rPr>
          <w:sz w:val="22"/>
          <w:szCs w:val="22"/>
        </w:rPr>
        <w:t>Ialongo</w:t>
      </w:r>
      <w:proofErr w:type="spellEnd"/>
      <w:r w:rsidRPr="008E52FA">
        <w:rPr>
          <w:sz w:val="22"/>
          <w:szCs w:val="22"/>
        </w:rPr>
        <w:t>, N. Neighborhood environment and marijuana use in urban young adults. Poster presented at 76</w:t>
      </w:r>
      <w:r w:rsidRPr="008E52FA">
        <w:rPr>
          <w:sz w:val="22"/>
          <w:szCs w:val="22"/>
          <w:vertAlign w:val="superscript"/>
        </w:rPr>
        <w:t>th</w:t>
      </w:r>
      <w:r w:rsidRPr="008E52FA">
        <w:rPr>
          <w:sz w:val="22"/>
          <w:szCs w:val="22"/>
        </w:rPr>
        <w:t xml:space="preserve"> meeting of the College on Problems of Drug Dependence</w:t>
      </w:r>
      <w:proofErr w:type="gramStart"/>
      <w:r w:rsidRPr="008E52FA">
        <w:rPr>
          <w:sz w:val="22"/>
          <w:szCs w:val="22"/>
        </w:rPr>
        <w:t>. .</w:t>
      </w:r>
      <w:proofErr w:type="gramEnd"/>
      <w:r w:rsidRPr="008E52FA">
        <w:rPr>
          <w:sz w:val="22"/>
          <w:szCs w:val="22"/>
        </w:rPr>
        <w:t xml:space="preserve"> San Juan, Puerto Rico.</w:t>
      </w:r>
    </w:p>
    <w:p w14:paraId="1C0A125B" w14:textId="77777777" w:rsidR="008B3FB4" w:rsidRPr="008E52FA" w:rsidRDefault="008B3FB4" w:rsidP="0082799E">
      <w:pPr>
        <w:spacing w:line="240" w:lineRule="exact"/>
        <w:ind w:left="1890" w:right="-144" w:hanging="1890"/>
        <w:contextualSpacing/>
        <w:rPr>
          <w:sz w:val="22"/>
          <w:szCs w:val="22"/>
        </w:rPr>
      </w:pPr>
      <w:r w:rsidRPr="008E52FA">
        <w:rPr>
          <w:sz w:val="22"/>
          <w:szCs w:val="22"/>
        </w:rPr>
        <w:t>June 2014</w:t>
      </w:r>
      <w:r w:rsidRPr="008E52FA">
        <w:rPr>
          <w:sz w:val="22"/>
          <w:szCs w:val="22"/>
        </w:rPr>
        <w:tab/>
        <w:t xml:space="preserve">Parker, E., Bradshaw, C., </w:t>
      </w:r>
      <w:proofErr w:type="spellStart"/>
      <w:r w:rsidRPr="008E52FA">
        <w:rPr>
          <w:sz w:val="22"/>
          <w:szCs w:val="22"/>
        </w:rPr>
        <w:t>Debnam</w:t>
      </w:r>
      <w:proofErr w:type="spellEnd"/>
      <w:r w:rsidRPr="008E52FA">
        <w:rPr>
          <w:sz w:val="22"/>
          <w:szCs w:val="22"/>
        </w:rPr>
        <w:t xml:space="preserve">, K., </w:t>
      </w:r>
      <w:r w:rsidRPr="008E52FA">
        <w:rPr>
          <w:b/>
          <w:sz w:val="22"/>
          <w:szCs w:val="22"/>
        </w:rPr>
        <w:t>Milam</w:t>
      </w:r>
      <w:r w:rsidRPr="008E52FA">
        <w:rPr>
          <w:sz w:val="22"/>
          <w:szCs w:val="22"/>
        </w:rPr>
        <w:t xml:space="preserve">, </w:t>
      </w:r>
      <w:r w:rsidRPr="008E52FA">
        <w:rPr>
          <w:b/>
          <w:sz w:val="22"/>
          <w:szCs w:val="22"/>
        </w:rPr>
        <w:t>A.J</w:t>
      </w:r>
      <w:r w:rsidRPr="008E52FA">
        <w:rPr>
          <w:sz w:val="22"/>
          <w:szCs w:val="22"/>
        </w:rPr>
        <w:t>., Furr-Holden, C.D.M. Exploring the effects of alcohol and marijuana use on experience of teen dating violence among high school students in Maryland. Poster presented at 76</w:t>
      </w:r>
      <w:r w:rsidRPr="008E52FA">
        <w:rPr>
          <w:sz w:val="22"/>
          <w:szCs w:val="22"/>
          <w:vertAlign w:val="superscript"/>
        </w:rPr>
        <w:t>th</w:t>
      </w:r>
      <w:r w:rsidRPr="008E52FA">
        <w:rPr>
          <w:sz w:val="22"/>
          <w:szCs w:val="22"/>
        </w:rPr>
        <w:t xml:space="preserve"> meeting of the College on Problems of Drug Dependence. San Juan, Puerto Rico.</w:t>
      </w:r>
    </w:p>
    <w:p w14:paraId="496EDF7C" w14:textId="77777777" w:rsidR="000623F8" w:rsidRPr="008E52FA" w:rsidRDefault="00271C11" w:rsidP="0082799E">
      <w:pPr>
        <w:spacing w:line="240" w:lineRule="exact"/>
        <w:ind w:left="1890" w:right="-144" w:hanging="1890"/>
        <w:contextualSpacing/>
        <w:rPr>
          <w:sz w:val="22"/>
          <w:szCs w:val="22"/>
        </w:rPr>
      </w:pPr>
      <w:r w:rsidRPr="008E52FA">
        <w:rPr>
          <w:sz w:val="22"/>
          <w:szCs w:val="22"/>
        </w:rPr>
        <w:t>May 2014</w:t>
      </w:r>
      <w:r w:rsidR="000623F8" w:rsidRPr="008E52FA">
        <w:rPr>
          <w:sz w:val="22"/>
          <w:szCs w:val="22"/>
        </w:rPr>
        <w:tab/>
      </w:r>
      <w:r w:rsidR="000623F8" w:rsidRPr="008E52FA">
        <w:rPr>
          <w:b/>
          <w:sz w:val="22"/>
          <w:szCs w:val="22"/>
        </w:rPr>
        <w:t>Milam, A.J</w:t>
      </w:r>
      <w:r w:rsidR="000623F8" w:rsidRPr="008E52FA">
        <w:rPr>
          <w:sz w:val="22"/>
          <w:szCs w:val="22"/>
        </w:rPr>
        <w:t>., Furr-Holden, C.D.M., Bradshaw, C.P., Leaf, P.J., Webster D. Alcohol Outlet Polices to Reduce Crime &amp; Improve Student Safety. Poster presented at 22</w:t>
      </w:r>
      <w:r w:rsidR="000623F8" w:rsidRPr="008E52FA">
        <w:rPr>
          <w:sz w:val="22"/>
          <w:szCs w:val="22"/>
          <w:vertAlign w:val="superscript"/>
        </w:rPr>
        <w:t>nd</w:t>
      </w:r>
      <w:r w:rsidR="000623F8" w:rsidRPr="008E52FA">
        <w:rPr>
          <w:sz w:val="22"/>
          <w:szCs w:val="22"/>
        </w:rPr>
        <w:t xml:space="preserve"> Annual Meeting for the Society for Prevention Research. </w:t>
      </w:r>
      <w:r w:rsidRPr="008E52FA">
        <w:rPr>
          <w:sz w:val="22"/>
          <w:szCs w:val="22"/>
        </w:rPr>
        <w:t>Washington, D.C.</w:t>
      </w:r>
    </w:p>
    <w:p w14:paraId="3D807B41" w14:textId="77777777" w:rsidR="001F0043" w:rsidRPr="008E52FA" w:rsidRDefault="001F0043" w:rsidP="0082799E">
      <w:pPr>
        <w:spacing w:line="240" w:lineRule="exact"/>
        <w:ind w:left="1890" w:right="-144" w:hanging="1890"/>
        <w:contextualSpacing/>
        <w:rPr>
          <w:sz w:val="22"/>
          <w:szCs w:val="22"/>
        </w:rPr>
      </w:pPr>
      <w:r w:rsidRPr="008E52FA">
        <w:rPr>
          <w:sz w:val="22"/>
          <w:szCs w:val="22"/>
        </w:rPr>
        <w:t>November 2013</w:t>
      </w:r>
      <w:r w:rsidRPr="008E52FA">
        <w:rPr>
          <w:sz w:val="22"/>
          <w:szCs w:val="22"/>
        </w:rPr>
        <w:tab/>
        <w:t xml:space="preserve">Furr-Holden, C.D.M., </w:t>
      </w:r>
      <w:r w:rsidRPr="008E52FA">
        <w:rPr>
          <w:b/>
          <w:sz w:val="22"/>
          <w:szCs w:val="22"/>
        </w:rPr>
        <w:t>Milam, A.J</w:t>
      </w:r>
      <w:r w:rsidRPr="008E52FA">
        <w:rPr>
          <w:sz w:val="22"/>
          <w:szCs w:val="22"/>
        </w:rPr>
        <w:t xml:space="preserve">., Leaf, P.J., Webster D. Zoning as a Public Health Tool to Prevent and Reduce Violence: A Focus on Problem Alcoholic Beverage Sellers and </w:t>
      </w:r>
      <w:r w:rsidRPr="008E52FA">
        <w:rPr>
          <w:sz w:val="22"/>
          <w:szCs w:val="22"/>
        </w:rPr>
        <w:lastRenderedPageBreak/>
        <w:t>Reducing Alcohol Outlet Density. Oral Presentation at the World Health Summit. Berlin, Germany.</w:t>
      </w:r>
    </w:p>
    <w:p w14:paraId="050532FA" w14:textId="77777777" w:rsidR="00656190" w:rsidRPr="008E52FA" w:rsidRDefault="001F05E3" w:rsidP="0082799E">
      <w:pPr>
        <w:spacing w:line="240" w:lineRule="exact"/>
        <w:ind w:left="1890" w:right="-144" w:hanging="1890"/>
        <w:contextualSpacing/>
        <w:rPr>
          <w:sz w:val="22"/>
          <w:szCs w:val="22"/>
        </w:rPr>
      </w:pPr>
      <w:r w:rsidRPr="008E52FA">
        <w:rPr>
          <w:sz w:val="22"/>
          <w:szCs w:val="22"/>
        </w:rPr>
        <w:t>June 2013</w:t>
      </w:r>
      <w:r w:rsidR="00656190" w:rsidRPr="008E52FA">
        <w:rPr>
          <w:sz w:val="22"/>
          <w:szCs w:val="22"/>
        </w:rPr>
        <w:tab/>
        <w:t xml:space="preserve">Smart, M., Jernigan, D., </w:t>
      </w:r>
      <w:r w:rsidR="00656190" w:rsidRPr="008E52FA">
        <w:rPr>
          <w:b/>
          <w:sz w:val="22"/>
          <w:szCs w:val="22"/>
        </w:rPr>
        <w:t>Milam, A.J.,</w:t>
      </w:r>
      <w:r w:rsidR="00656190" w:rsidRPr="008E52FA">
        <w:rPr>
          <w:sz w:val="22"/>
          <w:szCs w:val="22"/>
        </w:rPr>
        <w:t xml:space="preserve"> Furr-Holden, C.D.M. Monitoring alcohol abuse prevention legislation. Poster presented at 75</w:t>
      </w:r>
      <w:r w:rsidR="00656190" w:rsidRPr="008E52FA">
        <w:rPr>
          <w:sz w:val="22"/>
          <w:szCs w:val="22"/>
          <w:vertAlign w:val="superscript"/>
        </w:rPr>
        <w:t>th</w:t>
      </w:r>
      <w:r w:rsidR="00656190" w:rsidRPr="008E52FA">
        <w:rPr>
          <w:sz w:val="22"/>
          <w:szCs w:val="22"/>
        </w:rPr>
        <w:t xml:space="preserve"> meeting of the College on Problems of Drug Dependence. San Diego, C.A.</w:t>
      </w:r>
    </w:p>
    <w:p w14:paraId="33814370" w14:textId="77777777" w:rsidR="008D2D45" w:rsidRPr="008E52FA" w:rsidRDefault="001F05E3" w:rsidP="0082799E">
      <w:pPr>
        <w:spacing w:line="240" w:lineRule="exact"/>
        <w:ind w:left="1890" w:right="-144" w:hanging="1890"/>
        <w:contextualSpacing/>
        <w:rPr>
          <w:sz w:val="22"/>
          <w:szCs w:val="22"/>
        </w:rPr>
      </w:pPr>
      <w:r w:rsidRPr="008E52FA">
        <w:rPr>
          <w:sz w:val="22"/>
          <w:szCs w:val="22"/>
        </w:rPr>
        <w:t>June 2013</w:t>
      </w:r>
      <w:r w:rsidR="008D2D45" w:rsidRPr="008E52FA">
        <w:rPr>
          <w:sz w:val="22"/>
          <w:szCs w:val="22"/>
        </w:rPr>
        <w:tab/>
        <w:t xml:space="preserve">Brown, Q.L., </w:t>
      </w:r>
      <w:r w:rsidR="008D2D45" w:rsidRPr="008E52FA">
        <w:rPr>
          <w:b/>
          <w:sz w:val="22"/>
          <w:szCs w:val="22"/>
        </w:rPr>
        <w:t>Milam, A.J.</w:t>
      </w:r>
      <w:r w:rsidR="008D2D45" w:rsidRPr="008E52FA">
        <w:rPr>
          <w:sz w:val="22"/>
          <w:szCs w:val="22"/>
        </w:rPr>
        <w:t>, Smart, M.J., Johnson, R., Linton, S., Furr-Holden, C.D.M. Association of objective and perceived neighborhood characteristics with tobacco use among young adults. Poster presented at 75</w:t>
      </w:r>
      <w:r w:rsidR="008D2D45" w:rsidRPr="008E52FA">
        <w:rPr>
          <w:sz w:val="22"/>
          <w:szCs w:val="22"/>
          <w:vertAlign w:val="superscript"/>
        </w:rPr>
        <w:t>th</w:t>
      </w:r>
      <w:r w:rsidR="008D2D45" w:rsidRPr="008E52FA">
        <w:rPr>
          <w:sz w:val="22"/>
          <w:szCs w:val="22"/>
        </w:rPr>
        <w:t xml:space="preserve"> meeting of the College on Problems of Drug Dependence. San Diego, C.A.</w:t>
      </w:r>
    </w:p>
    <w:p w14:paraId="0104F662" w14:textId="77777777" w:rsidR="00E9028F" w:rsidRPr="008E52FA" w:rsidRDefault="001F05E3" w:rsidP="0082799E">
      <w:pPr>
        <w:spacing w:line="240" w:lineRule="exact"/>
        <w:ind w:left="1890" w:right="-144" w:hanging="1890"/>
        <w:contextualSpacing/>
        <w:rPr>
          <w:sz w:val="22"/>
          <w:szCs w:val="22"/>
        </w:rPr>
      </w:pPr>
      <w:r w:rsidRPr="008E52FA">
        <w:rPr>
          <w:sz w:val="22"/>
          <w:szCs w:val="22"/>
        </w:rPr>
        <w:t>June 2013</w:t>
      </w:r>
      <w:r w:rsidR="00E9028F" w:rsidRPr="008E52FA">
        <w:rPr>
          <w:sz w:val="22"/>
          <w:szCs w:val="22"/>
        </w:rPr>
        <w:tab/>
      </w:r>
      <w:r w:rsidR="00E9028F" w:rsidRPr="008E52FA">
        <w:rPr>
          <w:b/>
          <w:sz w:val="22"/>
          <w:szCs w:val="22"/>
        </w:rPr>
        <w:t>Milam</w:t>
      </w:r>
      <w:r w:rsidR="00E9028F" w:rsidRPr="008E52FA">
        <w:rPr>
          <w:sz w:val="22"/>
          <w:szCs w:val="22"/>
        </w:rPr>
        <w:t xml:space="preserve">, </w:t>
      </w:r>
      <w:r w:rsidR="00E9028F" w:rsidRPr="008E52FA">
        <w:rPr>
          <w:b/>
          <w:sz w:val="22"/>
          <w:szCs w:val="22"/>
        </w:rPr>
        <w:t>A.J</w:t>
      </w:r>
      <w:r w:rsidR="00E9028F" w:rsidRPr="008E52FA">
        <w:rPr>
          <w:sz w:val="22"/>
          <w:szCs w:val="22"/>
        </w:rPr>
        <w:t>., Furr-Holden, C.D.M., Bradshaw, C.P., Cooley-Strickland, M.C., Webster, D.W., Leaf, P.J. Alcohol environment, perceived safety, and exposure to alcohol, tobacco, and other drugs in early adolescence. Poster presented at 75</w:t>
      </w:r>
      <w:r w:rsidR="00E9028F" w:rsidRPr="008E52FA">
        <w:rPr>
          <w:sz w:val="22"/>
          <w:szCs w:val="22"/>
          <w:vertAlign w:val="superscript"/>
        </w:rPr>
        <w:t>th</w:t>
      </w:r>
      <w:r w:rsidR="008D2D45" w:rsidRPr="008E52FA">
        <w:rPr>
          <w:sz w:val="22"/>
          <w:szCs w:val="22"/>
        </w:rPr>
        <w:t xml:space="preserve"> meeting of the College on Problems of Drug Dependence</w:t>
      </w:r>
      <w:r w:rsidR="00E9028F" w:rsidRPr="008E52FA">
        <w:rPr>
          <w:sz w:val="22"/>
          <w:szCs w:val="22"/>
        </w:rPr>
        <w:t xml:space="preserve">. San </w:t>
      </w:r>
      <w:r w:rsidR="008D2D45" w:rsidRPr="008E52FA">
        <w:rPr>
          <w:sz w:val="22"/>
          <w:szCs w:val="22"/>
        </w:rPr>
        <w:t>Diego</w:t>
      </w:r>
      <w:r w:rsidR="00E9028F" w:rsidRPr="008E52FA">
        <w:rPr>
          <w:sz w:val="22"/>
          <w:szCs w:val="22"/>
        </w:rPr>
        <w:t>, C.A.</w:t>
      </w:r>
    </w:p>
    <w:p w14:paraId="366CC726" w14:textId="77777777" w:rsidR="005B66B4" w:rsidRPr="008E52FA" w:rsidRDefault="005B66B4" w:rsidP="0082799E">
      <w:pPr>
        <w:spacing w:line="240" w:lineRule="exact"/>
        <w:ind w:left="1890" w:right="-144" w:hanging="1890"/>
        <w:contextualSpacing/>
        <w:rPr>
          <w:sz w:val="22"/>
          <w:szCs w:val="22"/>
        </w:rPr>
      </w:pPr>
      <w:r w:rsidRPr="008E52FA">
        <w:rPr>
          <w:sz w:val="22"/>
          <w:szCs w:val="22"/>
        </w:rPr>
        <w:t>June 2013</w:t>
      </w:r>
      <w:r w:rsidRPr="008E52FA">
        <w:rPr>
          <w:sz w:val="22"/>
          <w:szCs w:val="22"/>
        </w:rPr>
        <w:tab/>
        <w:t xml:space="preserve">Jennings, J.M., </w:t>
      </w:r>
      <w:r w:rsidRPr="008E52FA">
        <w:rPr>
          <w:b/>
          <w:sz w:val="22"/>
          <w:szCs w:val="22"/>
        </w:rPr>
        <w:t>Milam, A.J.</w:t>
      </w:r>
      <w:r w:rsidRPr="008E52FA">
        <w:rPr>
          <w:sz w:val="22"/>
          <w:szCs w:val="22"/>
        </w:rPr>
        <w:t xml:space="preserve">, Greiner, A., Furr-Holden, C.D.M., </w:t>
      </w:r>
      <w:proofErr w:type="spellStart"/>
      <w:r w:rsidRPr="008E52FA">
        <w:rPr>
          <w:sz w:val="22"/>
          <w:szCs w:val="22"/>
        </w:rPr>
        <w:t>Curriero</w:t>
      </w:r>
      <w:proofErr w:type="spellEnd"/>
      <w:r w:rsidRPr="008E52FA">
        <w:rPr>
          <w:sz w:val="22"/>
          <w:szCs w:val="22"/>
        </w:rPr>
        <w:t xml:space="preserve">, F.C., Thornton, R.J. Neighborhood alcohol outlets and the association with violent crime in one Mid-Atlantic City: The implications for zoning policy.  </w:t>
      </w:r>
      <w:r w:rsidR="0099718A" w:rsidRPr="008E52FA">
        <w:rPr>
          <w:sz w:val="22"/>
          <w:szCs w:val="22"/>
        </w:rPr>
        <w:t>Paper p</w:t>
      </w:r>
      <w:r w:rsidRPr="008E52FA">
        <w:rPr>
          <w:sz w:val="22"/>
          <w:szCs w:val="22"/>
        </w:rPr>
        <w:t>resented at the 46</w:t>
      </w:r>
      <w:r w:rsidRPr="008E52FA">
        <w:rPr>
          <w:sz w:val="22"/>
          <w:szCs w:val="22"/>
          <w:vertAlign w:val="superscript"/>
        </w:rPr>
        <w:t>th</w:t>
      </w:r>
      <w:r w:rsidRPr="008E52FA">
        <w:rPr>
          <w:sz w:val="22"/>
          <w:szCs w:val="22"/>
        </w:rPr>
        <w:t xml:space="preserve"> annual meeting of the Society of Epidemiologic Research. </w:t>
      </w:r>
      <w:proofErr w:type="gramStart"/>
      <w:r w:rsidRPr="008E52FA">
        <w:rPr>
          <w:sz w:val="22"/>
          <w:szCs w:val="22"/>
        </w:rPr>
        <w:t>Boston ,</w:t>
      </w:r>
      <w:proofErr w:type="gramEnd"/>
      <w:r w:rsidRPr="008E52FA">
        <w:rPr>
          <w:sz w:val="22"/>
          <w:szCs w:val="22"/>
        </w:rPr>
        <w:t xml:space="preserve"> MA.</w:t>
      </w:r>
    </w:p>
    <w:p w14:paraId="0620C378" w14:textId="77777777" w:rsidR="00C85292" w:rsidRPr="008E52FA" w:rsidRDefault="001F05E3" w:rsidP="0082799E">
      <w:pPr>
        <w:spacing w:line="240" w:lineRule="exact"/>
        <w:ind w:left="1890" w:right="-144" w:hanging="1890"/>
        <w:contextualSpacing/>
        <w:rPr>
          <w:sz w:val="22"/>
          <w:szCs w:val="22"/>
        </w:rPr>
      </w:pPr>
      <w:r w:rsidRPr="008E52FA">
        <w:rPr>
          <w:sz w:val="22"/>
          <w:szCs w:val="22"/>
        </w:rPr>
        <w:t>May 2013</w:t>
      </w:r>
      <w:r w:rsidR="00C85292" w:rsidRPr="008E52FA">
        <w:rPr>
          <w:sz w:val="22"/>
          <w:szCs w:val="22"/>
        </w:rPr>
        <w:tab/>
        <w:t xml:space="preserve">Lindstrom-Johnson, S., </w:t>
      </w:r>
      <w:r w:rsidR="00C85292" w:rsidRPr="008E52FA">
        <w:rPr>
          <w:b/>
          <w:sz w:val="22"/>
          <w:szCs w:val="22"/>
        </w:rPr>
        <w:t>Milam</w:t>
      </w:r>
      <w:r w:rsidR="00C85292" w:rsidRPr="008E52FA">
        <w:rPr>
          <w:sz w:val="22"/>
          <w:szCs w:val="22"/>
        </w:rPr>
        <w:t xml:space="preserve">, </w:t>
      </w:r>
      <w:r w:rsidR="00C85292" w:rsidRPr="008E52FA">
        <w:rPr>
          <w:b/>
          <w:sz w:val="22"/>
          <w:szCs w:val="22"/>
        </w:rPr>
        <w:t>A.J</w:t>
      </w:r>
      <w:r w:rsidR="00C85292" w:rsidRPr="008E52FA">
        <w:rPr>
          <w:sz w:val="22"/>
          <w:szCs w:val="22"/>
        </w:rPr>
        <w:t>., Furr-Holden, C.D.M., Bradshaw, C.P. Examining the Built Environment of Schools Using the School Assessment for Environmental Typography (</w:t>
      </w:r>
      <w:proofErr w:type="spellStart"/>
      <w:r w:rsidR="00C85292" w:rsidRPr="008E52FA">
        <w:rPr>
          <w:sz w:val="22"/>
          <w:szCs w:val="22"/>
        </w:rPr>
        <w:t>SAfETy</w:t>
      </w:r>
      <w:proofErr w:type="spellEnd"/>
      <w:r w:rsidR="00C85292" w:rsidRPr="008E52FA">
        <w:rPr>
          <w:sz w:val="22"/>
          <w:szCs w:val="22"/>
        </w:rPr>
        <w:t>). Paper presented at 21</w:t>
      </w:r>
      <w:r w:rsidR="00C85292" w:rsidRPr="008E52FA">
        <w:rPr>
          <w:sz w:val="22"/>
          <w:szCs w:val="22"/>
          <w:vertAlign w:val="superscript"/>
        </w:rPr>
        <w:t>st</w:t>
      </w:r>
      <w:r w:rsidR="00C85292" w:rsidRPr="008E52FA">
        <w:rPr>
          <w:sz w:val="22"/>
          <w:szCs w:val="22"/>
        </w:rPr>
        <w:t xml:space="preserve"> Annual Meeting for the Society for Prevention Research. San Francisco, C.A.</w:t>
      </w:r>
    </w:p>
    <w:p w14:paraId="31F77630" w14:textId="77777777" w:rsidR="0099229B" w:rsidRPr="008E52FA" w:rsidRDefault="001F05E3" w:rsidP="0082799E">
      <w:pPr>
        <w:spacing w:line="240" w:lineRule="exact"/>
        <w:ind w:left="1890" w:right="-144" w:hanging="1890"/>
        <w:contextualSpacing/>
        <w:rPr>
          <w:sz w:val="22"/>
          <w:szCs w:val="22"/>
        </w:rPr>
      </w:pPr>
      <w:r w:rsidRPr="008E52FA">
        <w:rPr>
          <w:sz w:val="22"/>
          <w:szCs w:val="22"/>
        </w:rPr>
        <w:t>May 2013</w:t>
      </w:r>
      <w:r w:rsidR="0099229B" w:rsidRPr="008E52FA">
        <w:rPr>
          <w:sz w:val="22"/>
          <w:szCs w:val="22"/>
        </w:rPr>
        <w:tab/>
      </w:r>
      <w:r w:rsidR="0099229B" w:rsidRPr="008E52FA">
        <w:rPr>
          <w:b/>
          <w:sz w:val="22"/>
          <w:szCs w:val="22"/>
        </w:rPr>
        <w:t>Milam</w:t>
      </w:r>
      <w:r w:rsidR="0099229B" w:rsidRPr="008E52FA">
        <w:rPr>
          <w:sz w:val="22"/>
          <w:szCs w:val="22"/>
        </w:rPr>
        <w:t xml:space="preserve">, </w:t>
      </w:r>
      <w:r w:rsidR="0099229B" w:rsidRPr="008E52FA">
        <w:rPr>
          <w:b/>
          <w:sz w:val="22"/>
          <w:szCs w:val="22"/>
        </w:rPr>
        <w:t>A.J</w:t>
      </w:r>
      <w:r w:rsidR="0099229B" w:rsidRPr="008E52FA">
        <w:rPr>
          <w:sz w:val="22"/>
          <w:szCs w:val="22"/>
        </w:rPr>
        <w:t xml:space="preserve">., Furr-Holden, C.D.M., Bradshaw, C.P., Leaf, P.J. Risk for Exposure to Alcohol, Tobacco, and Other Drugs </w:t>
      </w:r>
      <w:proofErr w:type="gramStart"/>
      <w:r w:rsidR="0099229B" w:rsidRPr="008E52FA">
        <w:rPr>
          <w:sz w:val="22"/>
          <w:szCs w:val="22"/>
        </w:rPr>
        <w:t>On</w:t>
      </w:r>
      <w:proofErr w:type="gramEnd"/>
      <w:r w:rsidR="0099229B" w:rsidRPr="008E52FA">
        <w:rPr>
          <w:sz w:val="22"/>
          <w:szCs w:val="22"/>
        </w:rPr>
        <w:t xml:space="preserve"> the Route to and From School: The Role of Alcohol Outlets. Paper presented at 21</w:t>
      </w:r>
      <w:r w:rsidR="0099229B" w:rsidRPr="008E52FA">
        <w:rPr>
          <w:sz w:val="22"/>
          <w:szCs w:val="22"/>
          <w:vertAlign w:val="superscript"/>
        </w:rPr>
        <w:t>st</w:t>
      </w:r>
      <w:r w:rsidR="0099229B" w:rsidRPr="008E52FA">
        <w:rPr>
          <w:sz w:val="22"/>
          <w:szCs w:val="22"/>
        </w:rPr>
        <w:t xml:space="preserve"> Annual Meeting </w:t>
      </w:r>
      <w:r w:rsidR="00C85292" w:rsidRPr="008E52FA">
        <w:rPr>
          <w:sz w:val="22"/>
          <w:szCs w:val="22"/>
        </w:rPr>
        <w:t>for the Society for Prevention Research</w:t>
      </w:r>
      <w:r w:rsidR="0099229B" w:rsidRPr="008E52FA">
        <w:rPr>
          <w:sz w:val="22"/>
          <w:szCs w:val="22"/>
        </w:rPr>
        <w:t xml:space="preserve">. </w:t>
      </w:r>
      <w:r w:rsidR="00C85292" w:rsidRPr="008E52FA">
        <w:rPr>
          <w:sz w:val="22"/>
          <w:szCs w:val="22"/>
        </w:rPr>
        <w:t>San Francisco, C.A</w:t>
      </w:r>
      <w:r w:rsidR="0099229B" w:rsidRPr="008E52FA">
        <w:rPr>
          <w:sz w:val="22"/>
          <w:szCs w:val="22"/>
        </w:rPr>
        <w:t>.</w:t>
      </w:r>
    </w:p>
    <w:p w14:paraId="7D7DCDA0" w14:textId="77777777" w:rsidR="0012085F" w:rsidRPr="008E52FA" w:rsidRDefault="0012085F" w:rsidP="0082799E">
      <w:pPr>
        <w:spacing w:line="240" w:lineRule="exact"/>
        <w:ind w:left="1890" w:right="-144" w:hanging="1890"/>
        <w:contextualSpacing/>
        <w:rPr>
          <w:sz w:val="22"/>
          <w:szCs w:val="22"/>
        </w:rPr>
      </w:pPr>
      <w:r w:rsidRPr="008E52FA">
        <w:rPr>
          <w:sz w:val="22"/>
          <w:szCs w:val="22"/>
        </w:rPr>
        <w:t>August 2012</w:t>
      </w:r>
      <w:r w:rsidRPr="008E52FA">
        <w:rPr>
          <w:sz w:val="22"/>
          <w:szCs w:val="22"/>
        </w:rPr>
        <w:tab/>
        <w:t xml:space="preserve">Rosa, H., </w:t>
      </w:r>
      <w:r w:rsidRPr="008E52FA">
        <w:rPr>
          <w:b/>
          <w:sz w:val="22"/>
          <w:szCs w:val="22"/>
        </w:rPr>
        <w:t>Milam, A.J</w:t>
      </w:r>
      <w:r w:rsidRPr="008E52FA">
        <w:rPr>
          <w:sz w:val="22"/>
          <w:szCs w:val="22"/>
        </w:rPr>
        <w:t>., Duncan, A., Furr-Holden, C.D.M. Neighborhood Disorder and Mental Health among Baltimore City Residents</w:t>
      </w:r>
      <w:r w:rsidR="00C271B9" w:rsidRPr="008E52FA">
        <w:rPr>
          <w:sz w:val="22"/>
          <w:szCs w:val="22"/>
        </w:rPr>
        <w:t>. Poster</w:t>
      </w:r>
      <w:r w:rsidRPr="008E52FA">
        <w:rPr>
          <w:sz w:val="22"/>
          <w:szCs w:val="22"/>
        </w:rPr>
        <w:t xml:space="preserve"> presented at National Conference on Health Statistics. Washington, D.C.</w:t>
      </w:r>
    </w:p>
    <w:p w14:paraId="5E466A2F" w14:textId="77777777" w:rsidR="008F229B" w:rsidRPr="008E52FA" w:rsidRDefault="004F1D22" w:rsidP="0082799E">
      <w:pPr>
        <w:spacing w:line="240" w:lineRule="exact"/>
        <w:ind w:left="1890" w:right="-144" w:hanging="1890"/>
        <w:contextualSpacing/>
        <w:rPr>
          <w:sz w:val="22"/>
          <w:szCs w:val="22"/>
        </w:rPr>
      </w:pPr>
      <w:r w:rsidRPr="008E52FA">
        <w:rPr>
          <w:sz w:val="22"/>
          <w:szCs w:val="22"/>
        </w:rPr>
        <w:t>November 2011</w:t>
      </w:r>
      <w:r w:rsidRPr="008E52FA">
        <w:rPr>
          <w:sz w:val="22"/>
          <w:szCs w:val="22"/>
        </w:rPr>
        <w:tab/>
      </w:r>
      <w:r w:rsidR="0064708B" w:rsidRPr="008E52FA">
        <w:rPr>
          <w:sz w:val="22"/>
          <w:szCs w:val="22"/>
        </w:rPr>
        <w:t xml:space="preserve">Furr-Holden, C.D.M., </w:t>
      </w:r>
      <w:r w:rsidR="0064708B" w:rsidRPr="008E52FA">
        <w:rPr>
          <w:b/>
          <w:sz w:val="22"/>
          <w:szCs w:val="22"/>
        </w:rPr>
        <w:t>Milam, A.J.</w:t>
      </w:r>
      <w:r w:rsidR="0064708B" w:rsidRPr="008E52FA">
        <w:rPr>
          <w:sz w:val="22"/>
          <w:szCs w:val="22"/>
        </w:rPr>
        <w:t>, Linton, S. Methods for Community Mapping, Surveillance, Planning and Policy. Workshop</w:t>
      </w:r>
      <w:r w:rsidRPr="008E52FA">
        <w:rPr>
          <w:sz w:val="22"/>
          <w:szCs w:val="22"/>
        </w:rPr>
        <w:t xml:space="preserve"> at the 10th Annual Meeting of the International Conference on Urban Health. Belo Horizonte, Brazil.</w:t>
      </w:r>
    </w:p>
    <w:p w14:paraId="4E647F0A" w14:textId="77777777" w:rsidR="004F1D22" w:rsidRPr="008E52FA" w:rsidRDefault="004F1D22" w:rsidP="0082799E">
      <w:pPr>
        <w:spacing w:line="240" w:lineRule="exact"/>
        <w:ind w:left="1890" w:right="-144" w:hanging="1890"/>
        <w:contextualSpacing/>
        <w:rPr>
          <w:sz w:val="22"/>
          <w:szCs w:val="22"/>
        </w:rPr>
      </w:pPr>
      <w:r w:rsidRPr="008E52FA">
        <w:rPr>
          <w:sz w:val="22"/>
          <w:szCs w:val="22"/>
        </w:rPr>
        <w:t>November 2011</w:t>
      </w:r>
      <w:r w:rsidRPr="008E52FA">
        <w:rPr>
          <w:sz w:val="22"/>
          <w:szCs w:val="22"/>
        </w:rPr>
        <w:tab/>
      </w:r>
      <w:r w:rsidRPr="008E52FA">
        <w:rPr>
          <w:b/>
          <w:sz w:val="22"/>
          <w:szCs w:val="22"/>
        </w:rPr>
        <w:t>Milam, A.J.,</w:t>
      </w:r>
      <w:r w:rsidRPr="008E52FA">
        <w:rPr>
          <w:sz w:val="22"/>
          <w:szCs w:val="22"/>
        </w:rPr>
        <w:t xml:space="preserve"> Furr-Holden, C.D.M., Alexandre, P., Leaf, P.J.  Increasing enrollment in the Maryland Children’s Health Program through the National School Lunch Program. Poster presented at the 10th Annual Meeting of the International Conference on Urban Health. Belo Horizonte, Brazil. </w:t>
      </w:r>
    </w:p>
    <w:p w14:paraId="006A870A" w14:textId="77777777" w:rsidR="008F229B" w:rsidRPr="008E52FA" w:rsidRDefault="008F229B" w:rsidP="0082799E">
      <w:pPr>
        <w:spacing w:line="240" w:lineRule="exact"/>
        <w:ind w:left="1890" w:right="-144" w:hanging="1890"/>
        <w:contextualSpacing/>
        <w:rPr>
          <w:sz w:val="22"/>
          <w:szCs w:val="22"/>
        </w:rPr>
      </w:pPr>
      <w:r w:rsidRPr="008E52FA">
        <w:rPr>
          <w:sz w:val="22"/>
          <w:szCs w:val="22"/>
        </w:rPr>
        <w:t>June 2011</w:t>
      </w:r>
      <w:r w:rsidRPr="008E52FA">
        <w:rPr>
          <w:sz w:val="22"/>
          <w:szCs w:val="22"/>
        </w:rPr>
        <w:tab/>
        <w:t xml:space="preserve">Furr-Holden, C.D.M., Lee, M.H., </w:t>
      </w:r>
      <w:r w:rsidRPr="008E52FA">
        <w:rPr>
          <w:b/>
          <w:sz w:val="22"/>
          <w:szCs w:val="22"/>
        </w:rPr>
        <w:t>Milam, A.J</w:t>
      </w:r>
      <w:r w:rsidRPr="008E52FA">
        <w:rPr>
          <w:sz w:val="22"/>
          <w:szCs w:val="22"/>
        </w:rPr>
        <w:t xml:space="preserve">., Lee, K.S., </w:t>
      </w:r>
      <w:proofErr w:type="spellStart"/>
      <w:r w:rsidRPr="008E52FA">
        <w:rPr>
          <w:sz w:val="22"/>
          <w:szCs w:val="22"/>
        </w:rPr>
        <w:t>Ialongo</w:t>
      </w:r>
      <w:proofErr w:type="spellEnd"/>
      <w:r w:rsidRPr="008E52FA">
        <w:rPr>
          <w:sz w:val="22"/>
          <w:szCs w:val="22"/>
        </w:rPr>
        <w:t xml:space="preserve">, N.S. The Growth of Neighborhood Disorder and Marijuana Use among Urban Adolescents transitioning into Young Adulthood. Paper presented at the 73rd Annual Meeting of the College on Problems of Drug Dependence. Hollywood, FL. </w:t>
      </w:r>
    </w:p>
    <w:p w14:paraId="11CB4D66" w14:textId="77777777" w:rsidR="008F229B" w:rsidRPr="008E52FA" w:rsidRDefault="008F229B" w:rsidP="0082799E">
      <w:pPr>
        <w:spacing w:line="240" w:lineRule="exact"/>
        <w:ind w:left="1890" w:right="-144" w:hanging="1890"/>
        <w:contextualSpacing/>
        <w:rPr>
          <w:sz w:val="22"/>
          <w:szCs w:val="22"/>
        </w:rPr>
      </w:pPr>
      <w:r w:rsidRPr="008E52FA">
        <w:rPr>
          <w:sz w:val="22"/>
          <w:szCs w:val="22"/>
        </w:rPr>
        <w:t>October 2010</w:t>
      </w:r>
      <w:r w:rsidRPr="008E52FA">
        <w:rPr>
          <w:sz w:val="22"/>
          <w:szCs w:val="22"/>
        </w:rPr>
        <w:tab/>
      </w:r>
      <w:r w:rsidRPr="008E52FA">
        <w:rPr>
          <w:b/>
          <w:sz w:val="22"/>
          <w:szCs w:val="22"/>
        </w:rPr>
        <w:t>Milam, A.J.,</w:t>
      </w:r>
      <w:r w:rsidRPr="008E52FA">
        <w:rPr>
          <w:sz w:val="22"/>
          <w:szCs w:val="22"/>
        </w:rPr>
        <w:t xml:space="preserve"> Furr-Holden, C.D.M., Smart, M.J., Leaf, P.J. Improving HIV Preventive Services through Geospatial Analysis. Paper presented at the 9</w:t>
      </w:r>
      <w:r w:rsidRPr="008E52FA">
        <w:rPr>
          <w:sz w:val="22"/>
          <w:szCs w:val="22"/>
          <w:vertAlign w:val="superscript"/>
        </w:rPr>
        <w:t>th</w:t>
      </w:r>
      <w:r w:rsidRPr="008E52FA">
        <w:rPr>
          <w:sz w:val="22"/>
          <w:szCs w:val="22"/>
        </w:rPr>
        <w:t xml:space="preserve"> Annual International Conference on Urban Health.  New York, NY. </w:t>
      </w:r>
    </w:p>
    <w:p w14:paraId="3F64EF76" w14:textId="77777777" w:rsidR="00FD01D2" w:rsidRPr="008E52FA" w:rsidRDefault="008F229B" w:rsidP="0082799E">
      <w:pPr>
        <w:spacing w:line="240" w:lineRule="exact"/>
        <w:ind w:left="1890" w:right="-144" w:hanging="1890"/>
        <w:contextualSpacing/>
        <w:rPr>
          <w:sz w:val="22"/>
          <w:szCs w:val="22"/>
        </w:rPr>
      </w:pPr>
      <w:r w:rsidRPr="008E52FA">
        <w:rPr>
          <w:sz w:val="22"/>
          <w:szCs w:val="22"/>
        </w:rPr>
        <w:t>October 2010</w:t>
      </w:r>
      <w:r w:rsidRPr="008E52FA">
        <w:rPr>
          <w:sz w:val="22"/>
          <w:szCs w:val="22"/>
        </w:rPr>
        <w:tab/>
        <w:t xml:space="preserve">Furr-Holden, C.D.M., </w:t>
      </w:r>
      <w:r w:rsidRPr="008E52FA">
        <w:rPr>
          <w:b/>
          <w:sz w:val="22"/>
          <w:szCs w:val="22"/>
        </w:rPr>
        <w:t>Milam, A.J</w:t>
      </w:r>
      <w:r w:rsidRPr="008E52FA">
        <w:rPr>
          <w:sz w:val="22"/>
          <w:szCs w:val="22"/>
        </w:rPr>
        <w:t>., Leaf, P.J. Reducing Alcohol-Related Violence among School Children. Paper presented at the 9</w:t>
      </w:r>
      <w:r w:rsidRPr="008E52FA">
        <w:rPr>
          <w:sz w:val="22"/>
          <w:szCs w:val="22"/>
          <w:vertAlign w:val="superscript"/>
        </w:rPr>
        <w:t>th</w:t>
      </w:r>
      <w:r w:rsidRPr="008E52FA">
        <w:rPr>
          <w:sz w:val="22"/>
          <w:szCs w:val="22"/>
        </w:rPr>
        <w:t xml:space="preserve"> Annual International Conference on Urban Health.  New York, NY.</w:t>
      </w:r>
    </w:p>
    <w:p w14:paraId="1E436A0F" w14:textId="77777777" w:rsidR="00FD01D2" w:rsidRPr="008E52FA" w:rsidRDefault="008F229B" w:rsidP="0082799E">
      <w:pPr>
        <w:spacing w:line="240" w:lineRule="exact"/>
        <w:ind w:left="1890" w:right="-144" w:hanging="1890"/>
        <w:contextualSpacing/>
        <w:rPr>
          <w:sz w:val="22"/>
          <w:szCs w:val="22"/>
        </w:rPr>
      </w:pPr>
      <w:r w:rsidRPr="008E52FA">
        <w:rPr>
          <w:sz w:val="22"/>
          <w:szCs w:val="22"/>
        </w:rPr>
        <w:t>September 2010</w:t>
      </w:r>
      <w:r w:rsidRPr="008E52FA">
        <w:rPr>
          <w:sz w:val="22"/>
          <w:szCs w:val="22"/>
        </w:rPr>
        <w:tab/>
      </w:r>
      <w:r w:rsidRPr="008E52FA">
        <w:rPr>
          <w:b/>
          <w:sz w:val="22"/>
          <w:szCs w:val="22"/>
        </w:rPr>
        <w:t>Milam, A.J.,</w:t>
      </w:r>
      <w:r w:rsidRPr="008E52FA">
        <w:rPr>
          <w:sz w:val="22"/>
          <w:szCs w:val="22"/>
        </w:rPr>
        <w:t xml:space="preserve"> Bone, L., Stillman, F., Furr-Holden, C.D.M. Mobilizing for Policy: Using Community-Based Participatory Research to Ban the Sale of Single Cigars. Paper presented at the International Society for the Prevention of Tobacco Induced Diseases. Boston, MA.</w:t>
      </w:r>
    </w:p>
    <w:p w14:paraId="1B4877B3" w14:textId="77777777" w:rsidR="008F229B" w:rsidRPr="008E52FA" w:rsidRDefault="008F229B" w:rsidP="0082799E">
      <w:pPr>
        <w:spacing w:line="240" w:lineRule="exact"/>
        <w:ind w:left="1890" w:right="-144" w:hanging="1890"/>
        <w:contextualSpacing/>
        <w:rPr>
          <w:sz w:val="22"/>
          <w:szCs w:val="22"/>
        </w:rPr>
      </w:pPr>
      <w:r w:rsidRPr="008E52FA">
        <w:rPr>
          <w:sz w:val="22"/>
          <w:szCs w:val="22"/>
        </w:rPr>
        <w:t xml:space="preserve">August 2010 </w:t>
      </w:r>
      <w:r w:rsidRPr="008E52FA">
        <w:rPr>
          <w:sz w:val="22"/>
          <w:szCs w:val="22"/>
        </w:rPr>
        <w:tab/>
        <w:t xml:space="preserve">Furr-Holden, C.D.M., </w:t>
      </w:r>
      <w:r w:rsidRPr="008E52FA">
        <w:rPr>
          <w:b/>
          <w:sz w:val="22"/>
          <w:szCs w:val="22"/>
        </w:rPr>
        <w:t>Milam, A.J.</w:t>
      </w:r>
      <w:r w:rsidRPr="008E52FA">
        <w:rPr>
          <w:sz w:val="22"/>
          <w:szCs w:val="22"/>
        </w:rPr>
        <w:t xml:space="preserve"> Environme</w:t>
      </w:r>
      <w:r w:rsidR="00FD01D2" w:rsidRPr="008E52FA">
        <w:rPr>
          <w:sz w:val="22"/>
          <w:szCs w:val="22"/>
        </w:rPr>
        <w:t>ntal factors influencing health</w:t>
      </w:r>
      <w:r w:rsidRPr="008E52FA">
        <w:rPr>
          <w:sz w:val="22"/>
          <w:szCs w:val="22"/>
        </w:rPr>
        <w:t xml:space="preserve"> disparities in substance use across the life span: Implications for drug abuse prevention, </w:t>
      </w:r>
      <w:proofErr w:type="gramStart"/>
      <w:r w:rsidRPr="008E52FA">
        <w:rPr>
          <w:sz w:val="22"/>
          <w:szCs w:val="22"/>
        </w:rPr>
        <w:t>treatment</w:t>
      </w:r>
      <w:proofErr w:type="gramEnd"/>
      <w:r w:rsidRPr="008E52FA">
        <w:rPr>
          <w:sz w:val="22"/>
          <w:szCs w:val="22"/>
        </w:rPr>
        <w:t xml:space="preserve"> and re</w:t>
      </w:r>
      <w:r w:rsidR="000A2B3F" w:rsidRPr="008E52FA">
        <w:rPr>
          <w:sz w:val="22"/>
          <w:szCs w:val="22"/>
        </w:rPr>
        <w:t xml:space="preserve">covery. Paper presented at the </w:t>
      </w:r>
      <w:r w:rsidRPr="008E52FA">
        <w:rPr>
          <w:sz w:val="22"/>
          <w:szCs w:val="22"/>
        </w:rPr>
        <w:t>American Psychological Association Annual Conference. San Diego, CA.</w:t>
      </w:r>
    </w:p>
    <w:p w14:paraId="4624D4FC" w14:textId="77777777" w:rsidR="008F229B" w:rsidRPr="008E52FA" w:rsidRDefault="008F229B" w:rsidP="0082799E">
      <w:pPr>
        <w:spacing w:line="240" w:lineRule="exact"/>
        <w:ind w:left="1890" w:right="-144" w:hanging="1890"/>
        <w:contextualSpacing/>
        <w:rPr>
          <w:sz w:val="22"/>
          <w:szCs w:val="22"/>
        </w:rPr>
      </w:pPr>
      <w:r w:rsidRPr="008E52FA">
        <w:rPr>
          <w:sz w:val="22"/>
          <w:szCs w:val="22"/>
        </w:rPr>
        <w:t xml:space="preserve">June 2010 </w:t>
      </w:r>
      <w:r w:rsidRPr="008E52FA">
        <w:rPr>
          <w:sz w:val="22"/>
          <w:szCs w:val="22"/>
        </w:rPr>
        <w:tab/>
      </w:r>
      <w:r w:rsidRPr="008E52FA">
        <w:rPr>
          <w:b/>
          <w:sz w:val="22"/>
          <w:szCs w:val="22"/>
        </w:rPr>
        <w:t>Milam, A.J</w:t>
      </w:r>
      <w:r w:rsidRPr="008E52FA">
        <w:rPr>
          <w:sz w:val="22"/>
          <w:szCs w:val="22"/>
        </w:rPr>
        <w:t>.; Whitaker, D.; F</w:t>
      </w:r>
      <w:r w:rsidR="00610944" w:rsidRPr="008E52FA">
        <w:rPr>
          <w:sz w:val="22"/>
          <w:szCs w:val="22"/>
        </w:rPr>
        <w:t>urr-Holden, C.D.M.; Jones, S.C.</w:t>
      </w:r>
      <w:r w:rsidRPr="008E52FA">
        <w:rPr>
          <w:sz w:val="22"/>
          <w:szCs w:val="22"/>
        </w:rPr>
        <w:t xml:space="preserve">; Cooley, M.; Leaf, P.J. Gender Differences in the Relationship between Neighborhood Environment and Childhood Depression: Results from a Community Epidemiologic Study of Predominately African </w:t>
      </w:r>
      <w:r w:rsidRPr="008E52FA">
        <w:rPr>
          <w:sz w:val="22"/>
          <w:szCs w:val="22"/>
        </w:rPr>
        <w:lastRenderedPageBreak/>
        <w:t xml:space="preserve">American Children. Poster presented at the 72nd Annual Meeting of the College on Problems of Drug Dependence. Scottsdale, AZ. </w:t>
      </w:r>
    </w:p>
    <w:p w14:paraId="0E0BA1EA" w14:textId="77777777" w:rsidR="008F229B" w:rsidRPr="008E52FA" w:rsidRDefault="005F1C3B" w:rsidP="0082799E">
      <w:pPr>
        <w:spacing w:line="240" w:lineRule="exact"/>
        <w:ind w:left="1890" w:right="-144" w:hanging="1890"/>
        <w:contextualSpacing/>
        <w:rPr>
          <w:sz w:val="22"/>
          <w:szCs w:val="22"/>
        </w:rPr>
      </w:pPr>
      <w:r w:rsidRPr="008E52FA">
        <w:rPr>
          <w:sz w:val="22"/>
          <w:szCs w:val="22"/>
        </w:rPr>
        <w:t>June 2010</w:t>
      </w:r>
      <w:r w:rsidRPr="008E52FA">
        <w:rPr>
          <w:sz w:val="22"/>
          <w:szCs w:val="22"/>
        </w:rPr>
        <w:tab/>
        <w:t xml:space="preserve">Furr-Holden, C.D.M.; </w:t>
      </w:r>
      <w:r w:rsidR="008F229B" w:rsidRPr="008E52FA">
        <w:rPr>
          <w:b/>
          <w:sz w:val="22"/>
          <w:szCs w:val="22"/>
        </w:rPr>
        <w:t>Milam, A.J.;</w:t>
      </w:r>
      <w:r w:rsidR="008F229B" w:rsidRPr="008E52FA">
        <w:rPr>
          <w:sz w:val="22"/>
          <w:szCs w:val="22"/>
        </w:rPr>
        <w:t xml:space="preserve"> </w:t>
      </w:r>
      <w:proofErr w:type="spellStart"/>
      <w:r w:rsidR="008F229B" w:rsidRPr="008E52FA">
        <w:rPr>
          <w:sz w:val="22"/>
          <w:szCs w:val="22"/>
        </w:rPr>
        <w:t>Ialongo</w:t>
      </w:r>
      <w:proofErr w:type="spellEnd"/>
      <w:r w:rsidR="008F229B" w:rsidRPr="008E52FA">
        <w:rPr>
          <w:sz w:val="22"/>
          <w:szCs w:val="22"/>
        </w:rPr>
        <w:t>, N.; Leaf, P.J. The Growth of Neighborhood Hazards and Youthful Drug Involvement. Poster presented at the 72nd Annual Meeting of the College on Problems of Drug Dependence. Scottsdale, AZ.</w:t>
      </w:r>
    </w:p>
    <w:p w14:paraId="6F4F43BB" w14:textId="77777777" w:rsidR="008F229B" w:rsidRPr="008E52FA" w:rsidRDefault="008F229B" w:rsidP="0082799E">
      <w:pPr>
        <w:spacing w:line="240" w:lineRule="exact"/>
        <w:ind w:left="1890" w:right="-144" w:hanging="1890"/>
        <w:contextualSpacing/>
        <w:rPr>
          <w:sz w:val="22"/>
          <w:szCs w:val="22"/>
        </w:rPr>
      </w:pPr>
      <w:r w:rsidRPr="008E52FA">
        <w:rPr>
          <w:sz w:val="22"/>
          <w:szCs w:val="22"/>
        </w:rPr>
        <w:t>June 2010</w:t>
      </w:r>
      <w:r w:rsidRPr="008E52FA">
        <w:rPr>
          <w:sz w:val="22"/>
          <w:szCs w:val="22"/>
        </w:rPr>
        <w:tab/>
        <w:t xml:space="preserve">Furr-Holden, CDM; </w:t>
      </w:r>
      <w:r w:rsidRPr="008E52FA">
        <w:rPr>
          <w:b/>
          <w:sz w:val="22"/>
          <w:szCs w:val="22"/>
        </w:rPr>
        <w:t>Milam, AJ</w:t>
      </w:r>
      <w:r w:rsidRPr="008E52FA">
        <w:rPr>
          <w:sz w:val="22"/>
          <w:szCs w:val="22"/>
        </w:rPr>
        <w:t>; Leaf, PJ. Novel Methods to assess violence, alcohol, and other drug exposure at the neighborhood-level: The Neighborhood Inventory for Environmental Typology (</w:t>
      </w:r>
      <w:proofErr w:type="spellStart"/>
      <w:r w:rsidRPr="008E52FA">
        <w:rPr>
          <w:sz w:val="22"/>
          <w:szCs w:val="22"/>
        </w:rPr>
        <w:t>NIfETy</w:t>
      </w:r>
      <w:proofErr w:type="spellEnd"/>
      <w:r w:rsidRPr="008E52FA">
        <w:rPr>
          <w:sz w:val="22"/>
          <w:szCs w:val="22"/>
        </w:rPr>
        <w:t>) Method. Paper presented at the 33rd Annual Meeting for the Research Society on Alcoholism. San Antonio, TX.</w:t>
      </w:r>
    </w:p>
    <w:p w14:paraId="4EE63FD7" w14:textId="77777777" w:rsidR="008F229B" w:rsidRPr="008E52FA" w:rsidRDefault="008F229B" w:rsidP="0082799E">
      <w:pPr>
        <w:spacing w:line="240" w:lineRule="exact"/>
        <w:ind w:left="1890" w:right="-144" w:hanging="1890"/>
        <w:contextualSpacing/>
        <w:rPr>
          <w:sz w:val="22"/>
          <w:szCs w:val="22"/>
        </w:rPr>
      </w:pPr>
      <w:r w:rsidRPr="008E52FA">
        <w:rPr>
          <w:sz w:val="22"/>
          <w:szCs w:val="22"/>
        </w:rPr>
        <w:t>June 2010</w:t>
      </w:r>
      <w:r w:rsidRPr="008E52FA">
        <w:rPr>
          <w:sz w:val="22"/>
          <w:szCs w:val="22"/>
        </w:rPr>
        <w:tab/>
      </w:r>
      <w:r w:rsidRPr="008E52FA">
        <w:rPr>
          <w:b/>
          <w:sz w:val="22"/>
          <w:szCs w:val="22"/>
        </w:rPr>
        <w:t>Milam, A.J</w:t>
      </w:r>
      <w:r w:rsidRPr="008E52FA">
        <w:rPr>
          <w:sz w:val="22"/>
          <w:szCs w:val="22"/>
        </w:rPr>
        <w:t xml:space="preserve">.; Furr-Holden, C.D.M.; Graham, C.; Cooley, M.; Leaf, P.J. Gender Differences in the Relationship between Neighborhood Environment and Childhood Depression in Urban School Children. Poster presented at the 18th Annual Meeting for the Society for Prevention Research. Denver, Colorado </w:t>
      </w:r>
    </w:p>
    <w:p w14:paraId="722BEBF3" w14:textId="77777777" w:rsidR="008F229B" w:rsidRPr="008E52FA" w:rsidRDefault="008F229B" w:rsidP="0082799E">
      <w:pPr>
        <w:spacing w:line="240" w:lineRule="exact"/>
        <w:ind w:left="1890" w:right="-144" w:hanging="1890"/>
        <w:contextualSpacing/>
        <w:rPr>
          <w:sz w:val="22"/>
          <w:szCs w:val="22"/>
        </w:rPr>
      </w:pPr>
      <w:r w:rsidRPr="008E52FA">
        <w:rPr>
          <w:sz w:val="22"/>
          <w:szCs w:val="22"/>
        </w:rPr>
        <w:t>June 2010</w:t>
      </w:r>
      <w:r w:rsidRPr="008E52FA">
        <w:rPr>
          <w:sz w:val="22"/>
          <w:szCs w:val="22"/>
        </w:rPr>
        <w:tab/>
        <w:t xml:space="preserve">Furr-Holden, C.D.M; </w:t>
      </w:r>
      <w:r w:rsidRPr="008E52FA">
        <w:rPr>
          <w:b/>
          <w:sz w:val="22"/>
          <w:szCs w:val="22"/>
        </w:rPr>
        <w:t>Milam, A.J.</w:t>
      </w:r>
      <w:r w:rsidRPr="008E52FA">
        <w:rPr>
          <w:sz w:val="22"/>
          <w:szCs w:val="22"/>
        </w:rPr>
        <w:t xml:space="preserve">; Whitaker, D.; Smart, M.J. Effective Strategies for Working with Municipal Government Officials to Reduce Alcohol-Related Violence among School Children: Building Bridges from Research to Policy. Paper presented at the 18th Annual Meeting for the Society for Prevention Research. Denver, Colorado. </w:t>
      </w:r>
    </w:p>
    <w:p w14:paraId="1A07C91C" w14:textId="77777777" w:rsidR="008F229B" w:rsidRPr="008E52FA" w:rsidRDefault="008F229B" w:rsidP="0082799E">
      <w:pPr>
        <w:spacing w:line="240" w:lineRule="exact"/>
        <w:ind w:left="1890" w:right="-144" w:hanging="1890"/>
        <w:contextualSpacing/>
        <w:rPr>
          <w:sz w:val="22"/>
          <w:szCs w:val="22"/>
        </w:rPr>
      </w:pPr>
      <w:r w:rsidRPr="008E52FA">
        <w:rPr>
          <w:sz w:val="22"/>
          <w:szCs w:val="22"/>
        </w:rPr>
        <w:t xml:space="preserve">May 2010 </w:t>
      </w:r>
      <w:r w:rsidRPr="008E52FA">
        <w:rPr>
          <w:sz w:val="22"/>
          <w:szCs w:val="22"/>
        </w:rPr>
        <w:tab/>
      </w:r>
      <w:r w:rsidRPr="008E52FA">
        <w:rPr>
          <w:b/>
          <w:sz w:val="22"/>
          <w:szCs w:val="22"/>
        </w:rPr>
        <w:t>Milam, A.J</w:t>
      </w:r>
      <w:r w:rsidRPr="008E52FA">
        <w:rPr>
          <w:sz w:val="22"/>
          <w:szCs w:val="22"/>
        </w:rPr>
        <w:t>.; Furr-Holden, C.D.M; Leaf, P.J. Neighborhood and School Safety, Neighborhood Violence, and Academic Achievement in Urban School Children. Poster presented at the 4th Annual Conference for the Dissemination of Student Research on Addictions, Infectious Disease, and Public Health. Baltimore, MD.</w:t>
      </w:r>
    </w:p>
    <w:p w14:paraId="37BAE627" w14:textId="77777777" w:rsidR="008F229B" w:rsidRPr="008E52FA" w:rsidRDefault="008F229B" w:rsidP="0082799E">
      <w:pPr>
        <w:spacing w:line="240" w:lineRule="exact"/>
        <w:ind w:left="1890" w:right="-144" w:hanging="1890"/>
        <w:contextualSpacing/>
        <w:rPr>
          <w:sz w:val="22"/>
          <w:szCs w:val="22"/>
        </w:rPr>
      </w:pPr>
      <w:r w:rsidRPr="008E52FA">
        <w:rPr>
          <w:sz w:val="22"/>
          <w:szCs w:val="22"/>
        </w:rPr>
        <w:t>April 2010</w:t>
      </w:r>
      <w:r w:rsidRPr="008E52FA">
        <w:rPr>
          <w:sz w:val="22"/>
          <w:szCs w:val="22"/>
        </w:rPr>
        <w:tab/>
        <w:t xml:space="preserve">Furr-Holden, C.D.M.; Smart, M.J.; </w:t>
      </w:r>
      <w:r w:rsidRPr="008E52FA">
        <w:rPr>
          <w:b/>
          <w:sz w:val="22"/>
          <w:szCs w:val="22"/>
        </w:rPr>
        <w:t>Milam, A.J</w:t>
      </w:r>
      <w:r w:rsidRPr="008E52FA">
        <w:rPr>
          <w:sz w:val="22"/>
          <w:szCs w:val="22"/>
        </w:rPr>
        <w:t xml:space="preserve">. Spatial analysis of injection drug use, drug treatment, and HIV in Baltimore City. Paper presented at the Annual Meeting of the Association of American Geographers. </w:t>
      </w:r>
    </w:p>
    <w:p w14:paraId="181C3BBD" w14:textId="77777777" w:rsidR="008F229B" w:rsidRPr="008E52FA" w:rsidRDefault="008F229B" w:rsidP="0082799E">
      <w:pPr>
        <w:spacing w:line="240" w:lineRule="exact"/>
        <w:ind w:left="1890" w:right="-144" w:hanging="1890"/>
        <w:contextualSpacing/>
        <w:rPr>
          <w:sz w:val="22"/>
          <w:szCs w:val="22"/>
        </w:rPr>
      </w:pPr>
      <w:r w:rsidRPr="008E52FA">
        <w:rPr>
          <w:sz w:val="22"/>
          <w:szCs w:val="22"/>
        </w:rPr>
        <w:t xml:space="preserve">June 2009 </w:t>
      </w:r>
      <w:r w:rsidRPr="008E52FA">
        <w:rPr>
          <w:sz w:val="22"/>
          <w:szCs w:val="22"/>
        </w:rPr>
        <w:tab/>
        <w:t xml:space="preserve">Smart, M; </w:t>
      </w:r>
      <w:r w:rsidRPr="008E52FA">
        <w:rPr>
          <w:b/>
          <w:sz w:val="22"/>
          <w:szCs w:val="22"/>
        </w:rPr>
        <w:t>Milam, A.J</w:t>
      </w:r>
      <w:r w:rsidRPr="008E52FA">
        <w:rPr>
          <w:sz w:val="22"/>
          <w:szCs w:val="22"/>
        </w:rPr>
        <w:t xml:space="preserve">.; Whitaker, D.; Furr-Holden, CDM. Spatial analysis of injection drug use, drug treatment, and HIV in Baltimore City. Poster presented at the 71st Annual Meeting of the College on Problems of Drug Dependence. Reno, Nevada </w:t>
      </w:r>
    </w:p>
    <w:p w14:paraId="0E2C85C6" w14:textId="77777777" w:rsidR="00FD01D2" w:rsidRPr="008E52FA" w:rsidRDefault="008F229B" w:rsidP="0082799E">
      <w:pPr>
        <w:spacing w:line="240" w:lineRule="exact"/>
        <w:ind w:left="1890" w:right="-144" w:hanging="1890"/>
        <w:contextualSpacing/>
        <w:rPr>
          <w:sz w:val="22"/>
          <w:szCs w:val="22"/>
        </w:rPr>
      </w:pPr>
      <w:r w:rsidRPr="008E52FA">
        <w:rPr>
          <w:sz w:val="22"/>
          <w:szCs w:val="22"/>
        </w:rPr>
        <w:t>April 2009</w:t>
      </w:r>
      <w:r w:rsidRPr="008E52FA">
        <w:rPr>
          <w:sz w:val="22"/>
          <w:szCs w:val="22"/>
        </w:rPr>
        <w:tab/>
      </w:r>
      <w:r w:rsidRPr="008E52FA">
        <w:rPr>
          <w:b/>
          <w:sz w:val="22"/>
          <w:szCs w:val="22"/>
        </w:rPr>
        <w:t>Milam, A.J.;</w:t>
      </w:r>
      <w:r w:rsidR="006C0EFE" w:rsidRPr="008E52FA">
        <w:rPr>
          <w:sz w:val="22"/>
          <w:szCs w:val="22"/>
        </w:rPr>
        <w:t xml:space="preserve"> </w:t>
      </w:r>
      <w:r w:rsidRPr="008E52FA">
        <w:rPr>
          <w:sz w:val="22"/>
          <w:szCs w:val="22"/>
        </w:rPr>
        <w:t>Whitaker, D.; Furr-Holden, CDM; Smart, M.; Cooley, M. Environmental Indicators and Depression in Urban School Children.  Poster presented at the 3rd Annual Conference for the Dissemination of Student Research on Addictions, Infectious Disease, and Public Health. Baltimore, MD.</w:t>
      </w:r>
    </w:p>
    <w:p w14:paraId="5D14B4AD" w14:textId="77777777" w:rsidR="008F229B" w:rsidRPr="008E52FA" w:rsidRDefault="008F229B" w:rsidP="0082799E">
      <w:pPr>
        <w:spacing w:line="240" w:lineRule="exact"/>
        <w:ind w:left="1890" w:right="-144" w:hanging="1890"/>
        <w:contextualSpacing/>
        <w:rPr>
          <w:sz w:val="22"/>
          <w:szCs w:val="22"/>
        </w:rPr>
      </w:pPr>
      <w:r w:rsidRPr="008E52FA">
        <w:rPr>
          <w:sz w:val="22"/>
          <w:szCs w:val="22"/>
        </w:rPr>
        <w:t xml:space="preserve">March </w:t>
      </w:r>
      <w:proofErr w:type="gramStart"/>
      <w:r w:rsidRPr="008E52FA">
        <w:rPr>
          <w:sz w:val="22"/>
          <w:szCs w:val="22"/>
        </w:rPr>
        <w:t xml:space="preserve">2009  </w:t>
      </w:r>
      <w:r w:rsidRPr="008E52FA">
        <w:rPr>
          <w:sz w:val="22"/>
          <w:szCs w:val="22"/>
        </w:rPr>
        <w:tab/>
      </w:r>
      <w:proofErr w:type="gramEnd"/>
      <w:r w:rsidRPr="008E52FA">
        <w:rPr>
          <w:sz w:val="22"/>
          <w:szCs w:val="22"/>
        </w:rPr>
        <w:t xml:space="preserve">Furr-Holden, CDM; Leaf, PJ.; Webster D.; LaVeist, T.; </w:t>
      </w:r>
      <w:r w:rsidRPr="008E52FA">
        <w:rPr>
          <w:b/>
          <w:sz w:val="22"/>
          <w:szCs w:val="22"/>
        </w:rPr>
        <w:t>Milam, AJ</w:t>
      </w:r>
      <w:r w:rsidRPr="008E52FA">
        <w:rPr>
          <w:sz w:val="22"/>
          <w:szCs w:val="22"/>
        </w:rPr>
        <w:t xml:space="preserve">. Evaluating the Impact of Alcohol Outlet Proximity to Schools on Children's Exposure to Violence, Alcohol, Tobacco, and Other Drugs: Implications for Alcohol Policy and Zoning Enforcement. Paper presented at the Annual Meeting of the Association of American Geographers. </w:t>
      </w:r>
    </w:p>
    <w:p w14:paraId="7E643014" w14:textId="77777777" w:rsidR="006C5C66" w:rsidRPr="008E52FA" w:rsidRDefault="008F229B" w:rsidP="0082799E">
      <w:pPr>
        <w:spacing w:line="240" w:lineRule="exact"/>
        <w:ind w:left="1890" w:right="-144" w:hanging="1890"/>
        <w:contextualSpacing/>
        <w:rPr>
          <w:sz w:val="22"/>
          <w:szCs w:val="22"/>
        </w:rPr>
      </w:pPr>
      <w:r w:rsidRPr="008E52FA">
        <w:rPr>
          <w:sz w:val="22"/>
          <w:szCs w:val="22"/>
        </w:rPr>
        <w:t>April 2008</w:t>
      </w:r>
      <w:r w:rsidRPr="008E52FA">
        <w:rPr>
          <w:sz w:val="22"/>
          <w:szCs w:val="22"/>
        </w:rPr>
        <w:tab/>
      </w:r>
      <w:r w:rsidRPr="008E52FA">
        <w:rPr>
          <w:b/>
          <w:sz w:val="22"/>
          <w:szCs w:val="22"/>
        </w:rPr>
        <w:t>Milam, A.J.;</w:t>
      </w:r>
      <w:r w:rsidRPr="008E52FA">
        <w:rPr>
          <w:sz w:val="22"/>
          <w:szCs w:val="22"/>
        </w:rPr>
        <w:t xml:space="preserve"> Smart, M.; Cooley, M; Furr-Holden, CDM. Environmental Deterioration and Childhood Health Outcomes in Baltimore City Children.  Poster presented at the 2nd Annual Conference for the Dissemination of Student Research on Addictions, Infectious Disease, and Public Health. Baltimore, MD.</w:t>
      </w:r>
    </w:p>
    <w:p w14:paraId="64956A4C" w14:textId="77777777" w:rsidR="00B16C49" w:rsidRDefault="00B16C49" w:rsidP="0082799E">
      <w:pPr>
        <w:spacing w:line="240" w:lineRule="exact"/>
        <w:contextualSpacing/>
        <w:rPr>
          <w:i/>
          <w:sz w:val="22"/>
          <w:szCs w:val="22"/>
        </w:rPr>
      </w:pPr>
    </w:p>
    <w:p w14:paraId="531BC957" w14:textId="77777777" w:rsidR="00433702" w:rsidRPr="00433702" w:rsidRDefault="008F229B" w:rsidP="0082799E">
      <w:pPr>
        <w:spacing w:line="240" w:lineRule="exact"/>
        <w:contextualSpacing/>
        <w:rPr>
          <w:i/>
          <w:sz w:val="22"/>
          <w:szCs w:val="22"/>
        </w:rPr>
      </w:pPr>
      <w:bookmarkStart w:id="27" w:name="OLE_LINK21"/>
      <w:bookmarkStart w:id="28" w:name="OLE_LINK22"/>
      <w:r w:rsidRPr="008E52FA">
        <w:rPr>
          <w:i/>
          <w:sz w:val="22"/>
          <w:szCs w:val="22"/>
        </w:rPr>
        <w:t xml:space="preserve">Invited </w:t>
      </w:r>
      <w:r w:rsidR="000C72AC">
        <w:rPr>
          <w:i/>
          <w:sz w:val="22"/>
          <w:szCs w:val="22"/>
        </w:rPr>
        <w:t xml:space="preserve">Professional Presentations &amp; </w:t>
      </w:r>
      <w:r w:rsidRPr="008E52FA">
        <w:rPr>
          <w:i/>
          <w:sz w:val="22"/>
          <w:szCs w:val="22"/>
        </w:rPr>
        <w:t xml:space="preserve">Seminars </w:t>
      </w:r>
    </w:p>
    <w:p w14:paraId="2A2ECA03" w14:textId="12B27901" w:rsidR="001B7366" w:rsidRDefault="001B7366" w:rsidP="001B7366">
      <w:pPr>
        <w:ind w:left="1890" w:hanging="1890"/>
        <w:rPr>
          <w:sz w:val="22"/>
          <w:szCs w:val="22"/>
        </w:rPr>
      </w:pPr>
      <w:bookmarkStart w:id="29" w:name="OLE_LINK59"/>
      <w:bookmarkStart w:id="30" w:name="OLE_LINK60"/>
      <w:r>
        <w:rPr>
          <w:sz w:val="22"/>
          <w:szCs w:val="22"/>
        </w:rPr>
        <w:t>June</w:t>
      </w:r>
      <w:r>
        <w:rPr>
          <w:sz w:val="22"/>
          <w:szCs w:val="22"/>
        </w:rPr>
        <w:t xml:space="preserve"> 2022</w:t>
      </w:r>
      <w:r>
        <w:rPr>
          <w:sz w:val="22"/>
          <w:szCs w:val="22"/>
        </w:rPr>
        <w:tab/>
      </w:r>
      <w:r w:rsidRPr="001B7366">
        <w:rPr>
          <w:i/>
          <w:iCs/>
          <w:sz w:val="22"/>
          <w:szCs w:val="22"/>
        </w:rPr>
        <w:t xml:space="preserve">The Mental Health Legacy of Today’s Public Health Challenges; </w:t>
      </w:r>
      <w:r w:rsidRPr="001B7366">
        <w:rPr>
          <w:sz w:val="22"/>
          <w:szCs w:val="22"/>
        </w:rPr>
        <w:t xml:space="preserve">Johns Hopkins Bloomberg School of Public Health. </w:t>
      </w:r>
      <w:r>
        <w:rPr>
          <w:sz w:val="22"/>
          <w:szCs w:val="22"/>
        </w:rPr>
        <w:t>Panelist</w:t>
      </w:r>
      <w:r>
        <w:rPr>
          <w:sz w:val="22"/>
          <w:szCs w:val="22"/>
        </w:rPr>
        <w:t xml:space="preserve"> </w:t>
      </w:r>
    </w:p>
    <w:p w14:paraId="63D8C672" w14:textId="055E1088" w:rsidR="001B7366" w:rsidRDefault="001B7366" w:rsidP="001B7366">
      <w:pPr>
        <w:ind w:left="1890" w:hanging="1890"/>
        <w:rPr>
          <w:sz w:val="22"/>
          <w:szCs w:val="22"/>
        </w:rPr>
      </w:pPr>
      <w:r>
        <w:rPr>
          <w:sz w:val="22"/>
          <w:szCs w:val="22"/>
        </w:rPr>
        <w:t>June 2022</w:t>
      </w:r>
      <w:r>
        <w:rPr>
          <w:sz w:val="22"/>
          <w:szCs w:val="22"/>
        </w:rPr>
        <w:tab/>
      </w:r>
      <w:r w:rsidRPr="001B7366">
        <w:rPr>
          <w:i/>
          <w:iCs/>
        </w:rPr>
        <w:t>Fighting for Justice &amp; Health Equity</w:t>
      </w:r>
      <w:r w:rsidRPr="001B7366">
        <w:rPr>
          <w:i/>
          <w:iCs/>
          <w:sz w:val="22"/>
          <w:szCs w:val="22"/>
        </w:rPr>
        <w:t xml:space="preserve">; </w:t>
      </w:r>
      <w:r w:rsidRPr="001B7366">
        <w:rPr>
          <w:sz w:val="22"/>
          <w:szCs w:val="22"/>
        </w:rPr>
        <w:t xml:space="preserve">Johns Hopkins Bloomberg School of Public Health. </w:t>
      </w:r>
      <w:r>
        <w:rPr>
          <w:sz w:val="22"/>
          <w:szCs w:val="22"/>
        </w:rPr>
        <w:t xml:space="preserve">Panelist </w:t>
      </w:r>
    </w:p>
    <w:p w14:paraId="15879662" w14:textId="105E11AE" w:rsidR="00782433" w:rsidRDefault="00782433" w:rsidP="00782433">
      <w:pPr>
        <w:ind w:left="1890" w:hanging="1890"/>
        <w:rPr>
          <w:sz w:val="22"/>
          <w:szCs w:val="22"/>
        </w:rPr>
      </w:pPr>
      <w:r>
        <w:rPr>
          <w:sz w:val="22"/>
          <w:szCs w:val="22"/>
        </w:rPr>
        <w:t>April 2022</w:t>
      </w:r>
      <w:r>
        <w:rPr>
          <w:sz w:val="22"/>
          <w:szCs w:val="22"/>
        </w:rPr>
        <w:tab/>
      </w:r>
      <w:r>
        <w:rPr>
          <w:i/>
          <w:iCs/>
          <w:sz w:val="22"/>
          <w:szCs w:val="22"/>
        </w:rPr>
        <w:t>Virtual Anesthesiology Journal Club, National Medical Association – Anesthesiology Section</w:t>
      </w:r>
      <w:r>
        <w:rPr>
          <w:sz w:val="22"/>
          <w:szCs w:val="22"/>
        </w:rPr>
        <w:t xml:space="preserve">. </w:t>
      </w:r>
    </w:p>
    <w:p w14:paraId="0DA0DEFC" w14:textId="77777777" w:rsidR="00782433" w:rsidRDefault="00782433" w:rsidP="00782433">
      <w:pPr>
        <w:ind w:left="1890" w:hanging="1890"/>
        <w:rPr>
          <w:sz w:val="22"/>
          <w:szCs w:val="22"/>
        </w:rPr>
      </w:pPr>
      <w:r>
        <w:rPr>
          <w:sz w:val="22"/>
          <w:szCs w:val="22"/>
        </w:rPr>
        <w:tab/>
        <w:t xml:space="preserve">As underrepresented in medicine, we are acutely aware of the lack of diversity in the field and more specifically, the specialty of anesthesiology. To that end, this journal club will serve to education, inspire, and support anesthesiology residents and provide representation that is unfortunately lacking in many of our academic programs. </w:t>
      </w:r>
    </w:p>
    <w:p w14:paraId="399A8EB0" w14:textId="0541C9D1" w:rsidR="00971E06" w:rsidRDefault="00971E06" w:rsidP="00971E06">
      <w:pPr>
        <w:ind w:left="1890" w:hanging="1890"/>
        <w:rPr>
          <w:sz w:val="22"/>
          <w:szCs w:val="22"/>
        </w:rPr>
      </w:pPr>
      <w:r>
        <w:rPr>
          <w:sz w:val="22"/>
          <w:szCs w:val="22"/>
        </w:rPr>
        <w:t>April 2022</w:t>
      </w:r>
      <w:r>
        <w:rPr>
          <w:sz w:val="22"/>
          <w:szCs w:val="22"/>
        </w:rPr>
        <w:tab/>
      </w:r>
      <w:r>
        <w:rPr>
          <w:i/>
          <w:iCs/>
          <w:sz w:val="22"/>
          <w:szCs w:val="22"/>
        </w:rPr>
        <w:t xml:space="preserve">Preparing for your first job: What you Should Know! </w:t>
      </w:r>
      <w:r>
        <w:rPr>
          <w:sz w:val="22"/>
          <w:szCs w:val="22"/>
        </w:rPr>
        <w:t xml:space="preserve">Women in Cardiothoracic Anesthesia (WICTA Professional Development Mentoring Program. Society of Cardiovascular Anesthesia. Facilitator </w:t>
      </w:r>
    </w:p>
    <w:p w14:paraId="54E162DF" w14:textId="15311254" w:rsidR="007C59E9" w:rsidRDefault="007C59E9" w:rsidP="007C59E9">
      <w:pPr>
        <w:ind w:left="1890" w:hanging="1890"/>
        <w:rPr>
          <w:sz w:val="22"/>
          <w:szCs w:val="22"/>
        </w:rPr>
      </w:pPr>
      <w:r>
        <w:rPr>
          <w:sz w:val="22"/>
          <w:szCs w:val="22"/>
        </w:rPr>
        <w:lastRenderedPageBreak/>
        <w:t>April 2022</w:t>
      </w:r>
      <w:r>
        <w:rPr>
          <w:sz w:val="22"/>
          <w:szCs w:val="22"/>
        </w:rPr>
        <w:tab/>
      </w:r>
      <w:r>
        <w:rPr>
          <w:i/>
          <w:iCs/>
          <w:sz w:val="22"/>
          <w:szCs w:val="22"/>
        </w:rPr>
        <w:t>Black Men in Medicine</w:t>
      </w:r>
      <w:r>
        <w:rPr>
          <w:sz w:val="22"/>
          <w:szCs w:val="22"/>
        </w:rPr>
        <w:t xml:space="preserve">. </w:t>
      </w:r>
      <w:r w:rsidRPr="00FD64BA">
        <w:rPr>
          <w:sz w:val="22"/>
          <w:szCs w:val="22"/>
        </w:rPr>
        <w:t>Annual Medical Education Conference</w:t>
      </w:r>
      <w:r>
        <w:rPr>
          <w:sz w:val="22"/>
          <w:szCs w:val="22"/>
        </w:rPr>
        <w:t>.</w:t>
      </w:r>
      <w:r w:rsidRPr="00FD64BA">
        <w:rPr>
          <w:sz w:val="22"/>
          <w:szCs w:val="22"/>
        </w:rPr>
        <w:t xml:space="preserve"> </w:t>
      </w:r>
      <w:r>
        <w:rPr>
          <w:sz w:val="22"/>
          <w:szCs w:val="22"/>
        </w:rPr>
        <w:t xml:space="preserve">Student National Medical Society. Orlando, Florida. </w:t>
      </w:r>
    </w:p>
    <w:bookmarkEnd w:id="27"/>
    <w:bookmarkEnd w:id="28"/>
    <w:p w14:paraId="0FB599FA" w14:textId="0281B428" w:rsidR="00757980" w:rsidRDefault="00757980" w:rsidP="00757980">
      <w:pPr>
        <w:ind w:left="1890" w:hanging="1890"/>
        <w:rPr>
          <w:sz w:val="22"/>
          <w:szCs w:val="22"/>
        </w:rPr>
      </w:pPr>
      <w:r>
        <w:rPr>
          <w:sz w:val="22"/>
          <w:szCs w:val="22"/>
        </w:rPr>
        <w:t>February 2022</w:t>
      </w:r>
      <w:r>
        <w:rPr>
          <w:sz w:val="22"/>
          <w:szCs w:val="22"/>
        </w:rPr>
        <w:tab/>
      </w:r>
      <w:bookmarkStart w:id="31" w:name="OLE_LINK57"/>
      <w:bookmarkStart w:id="32" w:name="OLE_LINK58"/>
      <w:r>
        <w:rPr>
          <w:i/>
          <w:iCs/>
          <w:sz w:val="22"/>
          <w:szCs w:val="22"/>
        </w:rPr>
        <w:t>Preoperative Evaluation and Perioperative Health Disparities</w:t>
      </w:r>
      <w:bookmarkEnd w:id="31"/>
      <w:bookmarkEnd w:id="32"/>
      <w:r>
        <w:rPr>
          <w:i/>
          <w:iCs/>
          <w:sz w:val="22"/>
          <w:szCs w:val="22"/>
        </w:rPr>
        <w:t xml:space="preserve">. </w:t>
      </w:r>
      <w:r w:rsidRPr="00757980">
        <w:rPr>
          <w:sz w:val="22"/>
          <w:szCs w:val="22"/>
        </w:rPr>
        <w:t>Family Medicine Residency Program.</w:t>
      </w:r>
      <w:r>
        <w:rPr>
          <w:i/>
          <w:iCs/>
          <w:sz w:val="22"/>
          <w:szCs w:val="22"/>
        </w:rPr>
        <w:t xml:space="preserve"> </w:t>
      </w:r>
      <w:r>
        <w:rPr>
          <w:sz w:val="22"/>
          <w:szCs w:val="22"/>
        </w:rPr>
        <w:t>Michigan State University, College of Human Medicine.</w:t>
      </w:r>
    </w:p>
    <w:p w14:paraId="58934112" w14:textId="3B7F5E19" w:rsidR="0072570E" w:rsidRDefault="0072570E" w:rsidP="0072570E">
      <w:pPr>
        <w:ind w:left="1890" w:hanging="1890"/>
        <w:rPr>
          <w:sz w:val="22"/>
          <w:szCs w:val="22"/>
        </w:rPr>
      </w:pPr>
      <w:r>
        <w:rPr>
          <w:sz w:val="22"/>
          <w:szCs w:val="22"/>
        </w:rPr>
        <w:t>February 2022</w:t>
      </w:r>
      <w:r>
        <w:rPr>
          <w:sz w:val="22"/>
          <w:szCs w:val="22"/>
        </w:rPr>
        <w:tab/>
      </w:r>
      <w:r>
        <w:rPr>
          <w:i/>
          <w:iCs/>
          <w:sz w:val="22"/>
          <w:szCs w:val="22"/>
        </w:rPr>
        <w:t xml:space="preserve">Anesthesiology Medical Specialty Webinar. </w:t>
      </w:r>
      <w:r>
        <w:rPr>
          <w:sz w:val="22"/>
          <w:szCs w:val="22"/>
        </w:rPr>
        <w:t xml:space="preserve">Wayne State University School of Medicine. </w:t>
      </w:r>
      <w:r w:rsidRPr="0072570E">
        <w:rPr>
          <w:i/>
          <w:iCs/>
          <w:sz w:val="22"/>
          <w:szCs w:val="22"/>
        </w:rPr>
        <w:t xml:space="preserve">Julie </w:t>
      </w:r>
      <w:proofErr w:type="spellStart"/>
      <w:r w:rsidRPr="0072570E">
        <w:rPr>
          <w:i/>
          <w:iCs/>
          <w:sz w:val="22"/>
          <w:szCs w:val="22"/>
        </w:rPr>
        <w:t>Kado</w:t>
      </w:r>
      <w:proofErr w:type="spellEnd"/>
      <w:r w:rsidRPr="0072570E">
        <w:rPr>
          <w:i/>
          <w:iCs/>
          <w:sz w:val="22"/>
          <w:szCs w:val="22"/>
        </w:rPr>
        <w:t xml:space="preserve">, M.D. '12 and Adam Milam, M.D. '16, will discuss their experiences as physicians, their time as medical students at the WSU School of Medicine, and share advice about working in anesthesiology. The WSU Medical Alumni Association hosts a series of medical specialty webinars </w:t>
      </w:r>
      <w:proofErr w:type="gramStart"/>
      <w:r w:rsidRPr="0072570E">
        <w:rPr>
          <w:i/>
          <w:iCs/>
          <w:sz w:val="22"/>
          <w:szCs w:val="22"/>
        </w:rPr>
        <w:t>in an effort to</w:t>
      </w:r>
      <w:proofErr w:type="gramEnd"/>
      <w:r w:rsidRPr="0072570E">
        <w:rPr>
          <w:i/>
          <w:iCs/>
          <w:sz w:val="22"/>
          <w:szCs w:val="22"/>
        </w:rPr>
        <w:t xml:space="preserve"> help in the process of finding your specialty! Practicing physicians and resident will speak on their experiences, offer suggestions, and answer any questions you may have about their specialty.</w:t>
      </w:r>
    </w:p>
    <w:p w14:paraId="51E6ED8C" w14:textId="56827EF6" w:rsidR="005E44D7" w:rsidRDefault="005E44D7" w:rsidP="005E44D7">
      <w:pPr>
        <w:ind w:left="1890" w:hanging="1890"/>
        <w:rPr>
          <w:sz w:val="22"/>
          <w:szCs w:val="22"/>
        </w:rPr>
      </w:pPr>
      <w:r>
        <w:rPr>
          <w:sz w:val="22"/>
          <w:szCs w:val="22"/>
        </w:rPr>
        <w:t>February 2022</w:t>
      </w:r>
      <w:r>
        <w:rPr>
          <w:sz w:val="22"/>
          <w:szCs w:val="22"/>
        </w:rPr>
        <w:tab/>
      </w:r>
      <w:r>
        <w:rPr>
          <w:i/>
          <w:iCs/>
          <w:sz w:val="22"/>
          <w:szCs w:val="22"/>
        </w:rPr>
        <w:t xml:space="preserve">Exposure to Racial Equity Research in Medicine. </w:t>
      </w:r>
      <w:r>
        <w:rPr>
          <w:sz w:val="22"/>
          <w:szCs w:val="22"/>
        </w:rPr>
        <w:t xml:space="preserve">Break the Glass Mentorship Program. </w:t>
      </w:r>
      <w:r w:rsidRPr="005E44D7">
        <w:rPr>
          <w:sz w:val="22"/>
          <w:szCs w:val="22"/>
        </w:rPr>
        <w:t>Department of Radiology. Stanford Medicine.</w:t>
      </w:r>
      <w:r>
        <w:rPr>
          <w:sz w:val="22"/>
          <w:szCs w:val="22"/>
        </w:rPr>
        <w:t xml:space="preserve"> </w:t>
      </w:r>
    </w:p>
    <w:p w14:paraId="7565F68D" w14:textId="61963E9F" w:rsidR="00BF5C34" w:rsidRPr="00757980" w:rsidRDefault="005E44D7" w:rsidP="00757980">
      <w:pPr>
        <w:ind w:left="1890"/>
        <w:rPr>
          <w:i/>
          <w:iCs/>
          <w:sz w:val="22"/>
          <w:szCs w:val="22"/>
        </w:rPr>
      </w:pPr>
      <w:r w:rsidRPr="005E44D7">
        <w:rPr>
          <w:i/>
          <w:iCs/>
          <w:sz w:val="22"/>
          <w:szCs w:val="22"/>
        </w:rPr>
        <w:t>The goals of the project are: 1) to increase visibility of highly-competitive specialties such as radiology among low-income URMs at HBCU (historically-Black Colleges and Universities) medical/college and predominantly Black low-resource high school student, 2) to craft a high-yield leadership curriculum with 8 session that prepares these scholars for leadership and simultaneous financial independence at every level, ultimately to lead successful careers, and 3) to model excellence in radiology/medicine and to increase visibility of Stanford Radiology at professional URM-sponsored National Meetings, and also provide exposure to the field to individuals who may otherwise never be exposed.</w:t>
      </w:r>
    </w:p>
    <w:p w14:paraId="259B171D" w14:textId="4570D03E" w:rsidR="00CB2DA4" w:rsidRDefault="00CB2DA4" w:rsidP="00CB2DA4">
      <w:pPr>
        <w:ind w:left="1890" w:hanging="1890"/>
        <w:rPr>
          <w:sz w:val="22"/>
          <w:szCs w:val="22"/>
        </w:rPr>
      </w:pPr>
      <w:r>
        <w:rPr>
          <w:sz w:val="22"/>
          <w:szCs w:val="22"/>
        </w:rPr>
        <w:t>March 2022</w:t>
      </w:r>
      <w:r>
        <w:rPr>
          <w:sz w:val="22"/>
          <w:szCs w:val="22"/>
        </w:rPr>
        <w:tab/>
      </w:r>
      <w:r>
        <w:rPr>
          <w:i/>
          <w:iCs/>
          <w:sz w:val="22"/>
          <w:szCs w:val="22"/>
        </w:rPr>
        <w:t>Virtual Anesthesiology Journal Club</w:t>
      </w:r>
      <w:r w:rsidR="00782433">
        <w:rPr>
          <w:i/>
          <w:iCs/>
          <w:sz w:val="22"/>
          <w:szCs w:val="22"/>
        </w:rPr>
        <w:t xml:space="preserve">, National Medical Association – </w:t>
      </w:r>
      <w:r w:rsidR="00131FC8">
        <w:rPr>
          <w:i/>
          <w:iCs/>
          <w:sz w:val="22"/>
          <w:szCs w:val="22"/>
        </w:rPr>
        <w:t>Anesthesiology</w:t>
      </w:r>
      <w:r w:rsidR="00782433">
        <w:rPr>
          <w:i/>
          <w:iCs/>
          <w:sz w:val="22"/>
          <w:szCs w:val="22"/>
        </w:rPr>
        <w:t xml:space="preserve"> Section</w:t>
      </w:r>
      <w:r>
        <w:rPr>
          <w:sz w:val="22"/>
          <w:szCs w:val="22"/>
        </w:rPr>
        <w:t xml:space="preserve">. </w:t>
      </w:r>
    </w:p>
    <w:p w14:paraId="49D26C2E" w14:textId="77777777" w:rsidR="00CB2DA4" w:rsidRDefault="00CB2DA4" w:rsidP="00CB2DA4">
      <w:pPr>
        <w:ind w:left="1890" w:hanging="1890"/>
        <w:rPr>
          <w:sz w:val="22"/>
          <w:szCs w:val="22"/>
        </w:rPr>
      </w:pPr>
      <w:r>
        <w:rPr>
          <w:sz w:val="22"/>
          <w:szCs w:val="22"/>
        </w:rPr>
        <w:tab/>
        <w:t xml:space="preserve">As underrepresented in medicine, we are acutely aware of the lack of diversity in the field and more specifically, the specialty of anesthesiology. To that end, this journal club will serve to education, inspire, and support anesthesiology residents and provide representation that is unfortunately lacking in many of our academic programs. </w:t>
      </w:r>
    </w:p>
    <w:p w14:paraId="4BAA0849" w14:textId="04D4DE6F" w:rsidR="0034057A" w:rsidRDefault="0034057A" w:rsidP="00BF5C34">
      <w:pPr>
        <w:ind w:left="1880" w:hanging="1880"/>
        <w:rPr>
          <w:sz w:val="22"/>
          <w:szCs w:val="22"/>
        </w:rPr>
      </w:pPr>
      <w:r>
        <w:rPr>
          <w:sz w:val="22"/>
          <w:szCs w:val="22"/>
        </w:rPr>
        <w:t>February 2022</w:t>
      </w:r>
      <w:r>
        <w:rPr>
          <w:sz w:val="22"/>
          <w:szCs w:val="22"/>
        </w:rPr>
        <w:tab/>
      </w:r>
      <w:r>
        <w:rPr>
          <w:i/>
          <w:iCs/>
          <w:sz w:val="22"/>
          <w:szCs w:val="22"/>
        </w:rPr>
        <w:t>Evaluating the Built Environment to Prevent Youth Substance Abuse</w:t>
      </w:r>
      <w:r>
        <w:rPr>
          <w:sz w:val="22"/>
          <w:szCs w:val="22"/>
        </w:rPr>
        <w:t xml:space="preserve">. Spotlight Series. </w:t>
      </w:r>
      <w:r w:rsidR="00BF5C34">
        <w:rPr>
          <w:sz w:val="22"/>
          <w:szCs w:val="22"/>
        </w:rPr>
        <w:t xml:space="preserve">  </w:t>
      </w:r>
      <w:r>
        <w:rPr>
          <w:sz w:val="22"/>
          <w:szCs w:val="22"/>
        </w:rPr>
        <w:t xml:space="preserve">Johns Hopkins Bloomberg School of Public Health. </w:t>
      </w:r>
    </w:p>
    <w:p w14:paraId="1AAFD332" w14:textId="6354EA36" w:rsidR="0034057A" w:rsidRPr="0034057A" w:rsidRDefault="0034057A" w:rsidP="0034057A">
      <w:pPr>
        <w:ind w:left="1890"/>
        <w:rPr>
          <w:i/>
          <w:iCs/>
          <w:sz w:val="22"/>
          <w:szCs w:val="22"/>
        </w:rPr>
      </w:pPr>
      <w:r w:rsidRPr="0034057A">
        <w:rPr>
          <w:i/>
          <w:iCs/>
          <w:sz w:val="22"/>
          <w:szCs w:val="22"/>
        </w:rPr>
        <w:t>Conversation on how communities can directly impact the health and well-being of youth in the neighborhood and what some communities have done to ensure the safety of younger residents.</w:t>
      </w:r>
    </w:p>
    <w:bookmarkEnd w:id="29"/>
    <w:bookmarkEnd w:id="30"/>
    <w:p w14:paraId="4E88B0EA" w14:textId="7C584632" w:rsidR="00F817C0" w:rsidRDefault="0072570E" w:rsidP="00F817C0">
      <w:pPr>
        <w:ind w:left="1890" w:hanging="1890"/>
        <w:rPr>
          <w:sz w:val="22"/>
          <w:szCs w:val="22"/>
        </w:rPr>
      </w:pPr>
      <w:r>
        <w:rPr>
          <w:sz w:val="22"/>
          <w:szCs w:val="22"/>
        </w:rPr>
        <w:t>February</w:t>
      </w:r>
      <w:r w:rsidR="00F817C0">
        <w:rPr>
          <w:sz w:val="22"/>
          <w:szCs w:val="22"/>
        </w:rPr>
        <w:t xml:space="preserve"> 2022</w:t>
      </w:r>
      <w:r w:rsidR="00F817C0">
        <w:rPr>
          <w:sz w:val="22"/>
          <w:szCs w:val="22"/>
        </w:rPr>
        <w:tab/>
      </w:r>
      <w:r w:rsidR="00F817C0">
        <w:rPr>
          <w:i/>
          <w:iCs/>
          <w:sz w:val="22"/>
          <w:szCs w:val="22"/>
        </w:rPr>
        <w:t>Virtual Anesthesiology Journal Club</w:t>
      </w:r>
      <w:r w:rsidR="00F817C0">
        <w:rPr>
          <w:sz w:val="22"/>
          <w:szCs w:val="22"/>
        </w:rPr>
        <w:t>.</w:t>
      </w:r>
      <w:r w:rsidR="0034057A">
        <w:rPr>
          <w:sz w:val="22"/>
          <w:szCs w:val="22"/>
        </w:rPr>
        <w:t xml:space="preserve"> </w:t>
      </w:r>
    </w:p>
    <w:p w14:paraId="4D597821" w14:textId="7399AE03" w:rsidR="0034057A" w:rsidRDefault="0034057A" w:rsidP="00F817C0">
      <w:pPr>
        <w:ind w:left="1890" w:hanging="1890"/>
        <w:rPr>
          <w:sz w:val="22"/>
          <w:szCs w:val="22"/>
        </w:rPr>
      </w:pPr>
      <w:r>
        <w:rPr>
          <w:sz w:val="22"/>
          <w:szCs w:val="22"/>
        </w:rPr>
        <w:tab/>
        <w:t xml:space="preserve">As underrepresented in medicine, we are acutely aware of the lack of diversity in the field and more specifically, the specialty of anesthesiology. To that end, this journal club will serve to education, inspire, and support anesthesiology residents </w:t>
      </w:r>
      <w:r w:rsidR="00C57A4C">
        <w:rPr>
          <w:sz w:val="22"/>
          <w:szCs w:val="22"/>
        </w:rPr>
        <w:t xml:space="preserve">and provide representation that is unfortunately lacking in many of our academic programs. </w:t>
      </w:r>
    </w:p>
    <w:p w14:paraId="42E0A69D" w14:textId="3540259D" w:rsidR="00A15F94" w:rsidRDefault="00A15F94" w:rsidP="00A15F94">
      <w:pPr>
        <w:ind w:left="1890" w:hanging="1890"/>
        <w:rPr>
          <w:sz w:val="22"/>
          <w:szCs w:val="22"/>
        </w:rPr>
      </w:pPr>
      <w:r>
        <w:rPr>
          <w:sz w:val="22"/>
          <w:szCs w:val="22"/>
        </w:rPr>
        <w:t>January 2022</w:t>
      </w:r>
      <w:r>
        <w:rPr>
          <w:sz w:val="22"/>
          <w:szCs w:val="22"/>
        </w:rPr>
        <w:tab/>
      </w:r>
      <w:r>
        <w:rPr>
          <w:i/>
          <w:iCs/>
          <w:sz w:val="22"/>
          <w:szCs w:val="22"/>
        </w:rPr>
        <w:t>Surviving Imposter Syndrome</w:t>
      </w:r>
      <w:r>
        <w:rPr>
          <w:sz w:val="22"/>
          <w:szCs w:val="22"/>
        </w:rPr>
        <w:t xml:space="preserve">. Regional VII Medical Education Conference. Student National Medical Association. </w:t>
      </w:r>
    </w:p>
    <w:p w14:paraId="1324DECF" w14:textId="66CDC351" w:rsidR="00456F25" w:rsidRDefault="00456F25" w:rsidP="00CA22AA">
      <w:pPr>
        <w:ind w:left="1890" w:hanging="1890"/>
        <w:rPr>
          <w:sz w:val="22"/>
          <w:szCs w:val="22"/>
        </w:rPr>
      </w:pPr>
      <w:r>
        <w:rPr>
          <w:sz w:val="22"/>
          <w:szCs w:val="22"/>
        </w:rPr>
        <w:t>November 2021</w:t>
      </w:r>
      <w:r>
        <w:rPr>
          <w:sz w:val="22"/>
          <w:szCs w:val="22"/>
        </w:rPr>
        <w:tab/>
      </w:r>
      <w:r w:rsidRPr="00456F25">
        <w:rPr>
          <w:i/>
          <w:iCs/>
          <w:sz w:val="22"/>
          <w:szCs w:val="22"/>
        </w:rPr>
        <w:t>Racism in Medicine</w:t>
      </w:r>
      <w:r>
        <w:rPr>
          <w:sz w:val="22"/>
          <w:szCs w:val="22"/>
        </w:rPr>
        <w:t xml:space="preserve">. Grand Rounds. Department of Anesthesiology and Perioperative Medicine. Mayo Clinic Arizona </w:t>
      </w:r>
    </w:p>
    <w:p w14:paraId="7ECAF348" w14:textId="764891A3" w:rsidR="00567EEC" w:rsidRDefault="00567EEC" w:rsidP="00567EEC">
      <w:pPr>
        <w:ind w:left="1890" w:hanging="1890"/>
        <w:rPr>
          <w:sz w:val="22"/>
          <w:szCs w:val="22"/>
        </w:rPr>
      </w:pPr>
      <w:r>
        <w:rPr>
          <w:sz w:val="22"/>
          <w:szCs w:val="22"/>
        </w:rPr>
        <w:t>November 2021</w:t>
      </w:r>
      <w:r>
        <w:rPr>
          <w:sz w:val="22"/>
          <w:szCs w:val="22"/>
        </w:rPr>
        <w:tab/>
      </w:r>
      <w:r>
        <w:rPr>
          <w:i/>
          <w:iCs/>
          <w:sz w:val="22"/>
          <w:szCs w:val="22"/>
        </w:rPr>
        <w:t>Underrepresented</w:t>
      </w:r>
      <w:r w:rsidRPr="00456F25">
        <w:rPr>
          <w:i/>
          <w:iCs/>
          <w:sz w:val="22"/>
          <w:szCs w:val="22"/>
        </w:rPr>
        <w:t xml:space="preserve"> in Medicine</w:t>
      </w:r>
      <w:r>
        <w:rPr>
          <w:i/>
          <w:iCs/>
          <w:sz w:val="22"/>
          <w:szCs w:val="22"/>
        </w:rPr>
        <w:t xml:space="preserve"> Physician Panel</w:t>
      </w:r>
      <w:r>
        <w:rPr>
          <w:sz w:val="22"/>
          <w:szCs w:val="22"/>
        </w:rPr>
        <w:t xml:space="preserve">. Health Week. University of Arizona College of Medicine. </w:t>
      </w:r>
    </w:p>
    <w:p w14:paraId="6C07DF60" w14:textId="0EF903BB" w:rsidR="00CA22AA" w:rsidRDefault="00CA22AA" w:rsidP="00CA22AA">
      <w:pPr>
        <w:ind w:left="1890" w:hanging="1890"/>
        <w:rPr>
          <w:sz w:val="22"/>
          <w:szCs w:val="22"/>
        </w:rPr>
      </w:pPr>
      <w:r>
        <w:rPr>
          <w:sz w:val="22"/>
          <w:szCs w:val="22"/>
        </w:rPr>
        <w:t xml:space="preserve">July 2021 </w:t>
      </w:r>
      <w:r>
        <w:rPr>
          <w:sz w:val="22"/>
          <w:szCs w:val="22"/>
        </w:rPr>
        <w:tab/>
      </w:r>
      <w:r>
        <w:rPr>
          <w:i/>
          <w:iCs/>
          <w:sz w:val="22"/>
          <w:szCs w:val="22"/>
        </w:rPr>
        <w:t>Point-of-Care Ultrasound Forum</w:t>
      </w:r>
      <w:r>
        <w:rPr>
          <w:sz w:val="22"/>
          <w:szCs w:val="22"/>
        </w:rPr>
        <w:t>. Session Moderator and Presenter: Airway and Gastric Ultrasound Anesthesiology Section.</w:t>
      </w:r>
      <w:r w:rsidRPr="00FD64BA">
        <w:rPr>
          <w:sz w:val="22"/>
          <w:szCs w:val="22"/>
        </w:rPr>
        <w:t xml:space="preserve"> </w:t>
      </w:r>
      <w:r w:rsidRPr="004F2096">
        <w:rPr>
          <w:sz w:val="22"/>
          <w:szCs w:val="22"/>
        </w:rPr>
        <w:t>2021 Virtual Convention and Scientific Assembly</w:t>
      </w:r>
      <w:r>
        <w:rPr>
          <w:sz w:val="22"/>
          <w:szCs w:val="22"/>
        </w:rPr>
        <w:t xml:space="preserve">. National Medical Association. </w:t>
      </w:r>
    </w:p>
    <w:p w14:paraId="0210E4CB" w14:textId="13109605" w:rsidR="00C57A4C" w:rsidRDefault="00C57A4C" w:rsidP="00CA22AA">
      <w:pPr>
        <w:ind w:left="1890" w:hanging="1890"/>
        <w:rPr>
          <w:sz w:val="22"/>
          <w:szCs w:val="22"/>
        </w:rPr>
      </w:pPr>
      <w:r>
        <w:rPr>
          <w:sz w:val="22"/>
          <w:szCs w:val="22"/>
        </w:rPr>
        <w:tab/>
        <w:t xml:space="preserve">This workshop included an overview of point-of-care ultrasound. Additionally, the workshop demonstrated how to perform a focused cardiac ultrasound, lung ultrasound, gastric ultrasound, abdominopelvic ultrasound, and ultrasound for endotracheal placement.  </w:t>
      </w:r>
    </w:p>
    <w:p w14:paraId="05115EBD" w14:textId="77777777" w:rsidR="004F2096" w:rsidRDefault="004F2096" w:rsidP="004F2096">
      <w:pPr>
        <w:ind w:left="1890" w:hanging="1890"/>
        <w:rPr>
          <w:sz w:val="22"/>
          <w:szCs w:val="22"/>
        </w:rPr>
      </w:pPr>
      <w:r>
        <w:rPr>
          <w:sz w:val="22"/>
          <w:szCs w:val="22"/>
        </w:rPr>
        <w:t xml:space="preserve">July 2021 </w:t>
      </w:r>
      <w:r>
        <w:rPr>
          <w:sz w:val="22"/>
          <w:szCs w:val="22"/>
        </w:rPr>
        <w:tab/>
      </w:r>
      <w:r>
        <w:rPr>
          <w:i/>
          <w:iCs/>
          <w:sz w:val="22"/>
          <w:szCs w:val="22"/>
        </w:rPr>
        <w:t>Perioperative Health Disparities</w:t>
      </w:r>
      <w:r>
        <w:rPr>
          <w:sz w:val="22"/>
          <w:szCs w:val="22"/>
        </w:rPr>
        <w:t>. Anesthesiology Section.</w:t>
      </w:r>
      <w:r w:rsidRPr="00FD64BA">
        <w:rPr>
          <w:sz w:val="22"/>
          <w:szCs w:val="22"/>
        </w:rPr>
        <w:t xml:space="preserve"> </w:t>
      </w:r>
      <w:r w:rsidRPr="004F2096">
        <w:rPr>
          <w:sz w:val="22"/>
          <w:szCs w:val="22"/>
        </w:rPr>
        <w:t>2021 Virtual Convention and Scientific Assembly</w:t>
      </w:r>
      <w:r>
        <w:rPr>
          <w:sz w:val="22"/>
          <w:szCs w:val="22"/>
        </w:rPr>
        <w:t xml:space="preserve">. National Medical Association. </w:t>
      </w:r>
    </w:p>
    <w:p w14:paraId="066C2BB1" w14:textId="77777777" w:rsidR="00FD64BA" w:rsidRDefault="00FD64BA" w:rsidP="00B145CB">
      <w:pPr>
        <w:ind w:left="1890" w:hanging="1890"/>
        <w:rPr>
          <w:sz w:val="22"/>
          <w:szCs w:val="22"/>
        </w:rPr>
      </w:pPr>
      <w:r>
        <w:rPr>
          <w:sz w:val="22"/>
          <w:szCs w:val="22"/>
        </w:rPr>
        <w:lastRenderedPageBreak/>
        <w:t xml:space="preserve">April 2021 </w:t>
      </w:r>
      <w:r>
        <w:rPr>
          <w:sz w:val="22"/>
          <w:szCs w:val="22"/>
        </w:rPr>
        <w:tab/>
      </w:r>
      <w:r w:rsidRPr="00FD64BA">
        <w:rPr>
          <w:i/>
          <w:iCs/>
          <w:sz w:val="22"/>
          <w:szCs w:val="22"/>
        </w:rPr>
        <w:t>When your greatest obstacle becomes yourself. Understanding and Overcoming Imposter Syndrome</w:t>
      </w:r>
      <w:r>
        <w:rPr>
          <w:sz w:val="22"/>
          <w:szCs w:val="22"/>
        </w:rPr>
        <w:t xml:space="preserve">. </w:t>
      </w:r>
      <w:r w:rsidRPr="00FD64BA">
        <w:rPr>
          <w:sz w:val="22"/>
          <w:szCs w:val="22"/>
        </w:rPr>
        <w:t>Annual Medical Education Conference</w:t>
      </w:r>
      <w:r>
        <w:rPr>
          <w:sz w:val="22"/>
          <w:szCs w:val="22"/>
        </w:rPr>
        <w:t>.</w:t>
      </w:r>
      <w:r w:rsidRPr="00FD64BA">
        <w:rPr>
          <w:sz w:val="22"/>
          <w:szCs w:val="22"/>
        </w:rPr>
        <w:t xml:space="preserve"> </w:t>
      </w:r>
      <w:r>
        <w:rPr>
          <w:sz w:val="22"/>
          <w:szCs w:val="22"/>
        </w:rPr>
        <w:t xml:space="preserve">Student National Medical Society. </w:t>
      </w:r>
    </w:p>
    <w:p w14:paraId="7ED4CD29" w14:textId="77777777" w:rsidR="00B145CB" w:rsidRDefault="00B145CB" w:rsidP="00B145CB">
      <w:pPr>
        <w:ind w:left="1890" w:hanging="1890"/>
        <w:rPr>
          <w:sz w:val="22"/>
          <w:szCs w:val="22"/>
        </w:rPr>
      </w:pPr>
      <w:r>
        <w:rPr>
          <w:sz w:val="22"/>
          <w:szCs w:val="22"/>
        </w:rPr>
        <w:t xml:space="preserve">March 2021 </w:t>
      </w:r>
      <w:r>
        <w:rPr>
          <w:sz w:val="22"/>
          <w:szCs w:val="22"/>
        </w:rPr>
        <w:tab/>
      </w:r>
      <w:r w:rsidRPr="00B145CB">
        <w:rPr>
          <w:i/>
          <w:iCs/>
          <w:sz w:val="22"/>
          <w:szCs w:val="22"/>
        </w:rPr>
        <w:t>Detecting environmental injustices: How built environment research can inform anti-racist policy</w:t>
      </w:r>
      <w:r>
        <w:rPr>
          <w:sz w:val="22"/>
          <w:szCs w:val="22"/>
        </w:rPr>
        <w:t xml:space="preserve">. Course: </w:t>
      </w:r>
      <w:r w:rsidRPr="00B145CB">
        <w:rPr>
          <w:sz w:val="22"/>
          <w:szCs w:val="22"/>
        </w:rPr>
        <w:t>From Data to Action: Analyses to Link Public Health Research and Policy Decision-Making</w:t>
      </w:r>
      <w:r>
        <w:rPr>
          <w:sz w:val="22"/>
          <w:szCs w:val="22"/>
        </w:rPr>
        <w:t xml:space="preserve">. UNC </w:t>
      </w:r>
      <w:proofErr w:type="spellStart"/>
      <w:r>
        <w:rPr>
          <w:sz w:val="22"/>
          <w:szCs w:val="22"/>
        </w:rPr>
        <w:t>Gillings</w:t>
      </w:r>
      <w:proofErr w:type="spellEnd"/>
      <w:r>
        <w:rPr>
          <w:sz w:val="22"/>
          <w:szCs w:val="22"/>
        </w:rPr>
        <w:t xml:space="preserve"> School of Global Health. </w:t>
      </w:r>
      <w:r w:rsidRPr="00B145CB">
        <w:rPr>
          <w:sz w:val="22"/>
          <w:szCs w:val="22"/>
        </w:rPr>
        <w:t xml:space="preserve"> </w:t>
      </w:r>
    </w:p>
    <w:p w14:paraId="44CF9003" w14:textId="77777777" w:rsidR="00645BA2" w:rsidRDefault="00645BA2" w:rsidP="00645BA2">
      <w:pPr>
        <w:spacing w:line="240" w:lineRule="exact"/>
        <w:ind w:left="1890" w:right="-144" w:hanging="1890"/>
        <w:contextualSpacing/>
        <w:rPr>
          <w:sz w:val="22"/>
          <w:szCs w:val="22"/>
        </w:rPr>
      </w:pPr>
      <w:r>
        <w:rPr>
          <w:sz w:val="22"/>
          <w:szCs w:val="22"/>
        </w:rPr>
        <w:t xml:space="preserve">March 2021 </w:t>
      </w:r>
      <w:r>
        <w:rPr>
          <w:sz w:val="22"/>
          <w:szCs w:val="22"/>
        </w:rPr>
        <w:tab/>
      </w:r>
      <w:r w:rsidRPr="00B145CB">
        <w:rPr>
          <w:i/>
          <w:iCs/>
          <w:sz w:val="22"/>
          <w:szCs w:val="22"/>
        </w:rPr>
        <w:t>Understanding the Struggle of Patient Access to Perioperative Medical Care</w:t>
      </w:r>
      <w:r w:rsidR="00B145CB">
        <w:rPr>
          <w:sz w:val="22"/>
          <w:szCs w:val="22"/>
        </w:rPr>
        <w:t xml:space="preserve">. </w:t>
      </w:r>
      <w:r w:rsidRPr="00645BA2">
        <w:rPr>
          <w:sz w:val="22"/>
          <w:szCs w:val="22"/>
        </w:rPr>
        <w:t>American Osteopathic College of Anesthesiologists</w:t>
      </w:r>
      <w:r>
        <w:rPr>
          <w:sz w:val="22"/>
          <w:szCs w:val="22"/>
        </w:rPr>
        <w:t xml:space="preserve"> Midyear Seminar. </w:t>
      </w:r>
    </w:p>
    <w:p w14:paraId="69D48F24" w14:textId="77777777" w:rsidR="002B3D2E" w:rsidRDefault="002B3D2E" w:rsidP="00645BA2">
      <w:pPr>
        <w:spacing w:line="240" w:lineRule="exact"/>
        <w:ind w:left="1890" w:right="-144" w:hanging="1890"/>
        <w:contextualSpacing/>
        <w:rPr>
          <w:sz w:val="22"/>
          <w:szCs w:val="22"/>
        </w:rPr>
      </w:pPr>
      <w:r>
        <w:rPr>
          <w:sz w:val="22"/>
          <w:szCs w:val="22"/>
        </w:rPr>
        <w:t>January 2021</w:t>
      </w:r>
      <w:r>
        <w:rPr>
          <w:sz w:val="22"/>
          <w:szCs w:val="22"/>
        </w:rPr>
        <w:tab/>
        <w:t xml:space="preserve">Black Men Medical Doctors Virtual Speaker Series. Bloom Project Inc. </w:t>
      </w:r>
    </w:p>
    <w:p w14:paraId="1A843FEE" w14:textId="77777777" w:rsidR="002B3D2E" w:rsidRDefault="002B3D2E" w:rsidP="00645BA2">
      <w:pPr>
        <w:spacing w:line="240" w:lineRule="exact"/>
        <w:ind w:left="1890" w:right="-144" w:hanging="1890"/>
        <w:contextualSpacing/>
        <w:rPr>
          <w:sz w:val="22"/>
          <w:szCs w:val="22"/>
        </w:rPr>
      </w:pPr>
      <w:r>
        <w:rPr>
          <w:sz w:val="22"/>
          <w:szCs w:val="22"/>
        </w:rPr>
        <w:t>January 2021</w:t>
      </w:r>
      <w:r>
        <w:rPr>
          <w:sz w:val="22"/>
          <w:szCs w:val="22"/>
        </w:rPr>
        <w:tab/>
      </w:r>
      <w:r w:rsidRPr="00B145CB">
        <w:rPr>
          <w:i/>
          <w:iCs/>
          <w:sz w:val="22"/>
          <w:szCs w:val="22"/>
        </w:rPr>
        <w:t>Addressing Alcohol Outlet Density through a Race Equity Lens</w:t>
      </w:r>
      <w:r w:rsidR="00B145CB">
        <w:rPr>
          <w:sz w:val="22"/>
          <w:szCs w:val="22"/>
        </w:rPr>
        <w:t>.</w:t>
      </w:r>
      <w:r w:rsidRPr="002B3D2E">
        <w:rPr>
          <w:sz w:val="22"/>
          <w:szCs w:val="22"/>
        </w:rPr>
        <w:t xml:space="preserve"> US Alcohol Policy Alliance</w:t>
      </w:r>
      <w:r>
        <w:rPr>
          <w:sz w:val="22"/>
          <w:szCs w:val="22"/>
        </w:rPr>
        <w:t xml:space="preserve">. </w:t>
      </w:r>
    </w:p>
    <w:p w14:paraId="5E955DDC" w14:textId="77777777" w:rsidR="002B3D2E" w:rsidRDefault="002B3D2E" w:rsidP="00645BA2">
      <w:pPr>
        <w:spacing w:line="240" w:lineRule="exact"/>
        <w:ind w:left="1890" w:right="-144" w:hanging="1890"/>
        <w:contextualSpacing/>
        <w:rPr>
          <w:sz w:val="22"/>
          <w:szCs w:val="22"/>
        </w:rPr>
      </w:pPr>
      <w:r>
        <w:rPr>
          <w:sz w:val="22"/>
          <w:szCs w:val="22"/>
        </w:rPr>
        <w:t xml:space="preserve">October 2020 </w:t>
      </w:r>
      <w:r>
        <w:rPr>
          <w:sz w:val="22"/>
          <w:szCs w:val="22"/>
        </w:rPr>
        <w:tab/>
      </w:r>
      <w:r w:rsidRPr="00B145CB">
        <w:rPr>
          <w:i/>
          <w:iCs/>
          <w:sz w:val="22"/>
          <w:szCs w:val="22"/>
        </w:rPr>
        <w:t>My Journey in Medicine</w:t>
      </w:r>
      <w:r>
        <w:rPr>
          <w:sz w:val="22"/>
          <w:szCs w:val="22"/>
        </w:rPr>
        <w:t xml:space="preserve">. STEM Speaker Series. Baltimore City College High School </w:t>
      </w:r>
    </w:p>
    <w:p w14:paraId="233E96F1" w14:textId="77777777" w:rsidR="002B3D2E" w:rsidRDefault="002B3D2E" w:rsidP="00645BA2">
      <w:pPr>
        <w:spacing w:line="240" w:lineRule="exact"/>
        <w:ind w:left="1890" w:right="-144" w:hanging="1890"/>
        <w:contextualSpacing/>
        <w:rPr>
          <w:sz w:val="22"/>
          <w:szCs w:val="22"/>
        </w:rPr>
      </w:pPr>
      <w:r>
        <w:rPr>
          <w:sz w:val="22"/>
          <w:szCs w:val="22"/>
        </w:rPr>
        <w:t>August 2018</w:t>
      </w:r>
      <w:r>
        <w:rPr>
          <w:sz w:val="22"/>
          <w:szCs w:val="22"/>
        </w:rPr>
        <w:tab/>
      </w:r>
      <w:r w:rsidRPr="00B145CB">
        <w:rPr>
          <w:i/>
          <w:iCs/>
          <w:sz w:val="22"/>
          <w:szCs w:val="22"/>
        </w:rPr>
        <w:t>Acute Pain Control and Controlled Substances Safety</w:t>
      </w:r>
      <w:r>
        <w:rPr>
          <w:sz w:val="22"/>
          <w:szCs w:val="22"/>
        </w:rPr>
        <w:t>. MD-RN Alliance, Cedars-Sinai Medical Center.</w:t>
      </w:r>
    </w:p>
    <w:p w14:paraId="3331631C" w14:textId="77777777" w:rsidR="00433702" w:rsidRDefault="00433702" w:rsidP="00645BA2">
      <w:pPr>
        <w:spacing w:line="240" w:lineRule="exact"/>
        <w:ind w:left="1890" w:right="-144" w:hanging="1890"/>
        <w:contextualSpacing/>
        <w:rPr>
          <w:sz w:val="22"/>
          <w:szCs w:val="22"/>
        </w:rPr>
      </w:pPr>
      <w:r>
        <w:rPr>
          <w:sz w:val="22"/>
          <w:szCs w:val="22"/>
        </w:rPr>
        <w:t xml:space="preserve">July 2018 </w:t>
      </w:r>
      <w:r>
        <w:rPr>
          <w:sz w:val="22"/>
          <w:szCs w:val="22"/>
        </w:rPr>
        <w:tab/>
      </w:r>
      <w:r w:rsidRPr="00B145CB">
        <w:rPr>
          <w:i/>
          <w:iCs/>
          <w:sz w:val="22"/>
          <w:szCs w:val="22"/>
        </w:rPr>
        <w:t>Intraoperative and Postoperative Management of Orthotopic Lung Transplantation</w:t>
      </w:r>
      <w:r>
        <w:rPr>
          <w:sz w:val="22"/>
          <w:szCs w:val="22"/>
        </w:rPr>
        <w:t>. Grand Rounds</w:t>
      </w:r>
      <w:r w:rsidR="00B145CB">
        <w:rPr>
          <w:sz w:val="22"/>
          <w:szCs w:val="22"/>
        </w:rPr>
        <w:t>.</w:t>
      </w:r>
      <w:r>
        <w:rPr>
          <w:sz w:val="22"/>
          <w:szCs w:val="22"/>
        </w:rPr>
        <w:t xml:space="preserve"> Department of Anesthesiology, Cedars-Sinai Medical Center. </w:t>
      </w:r>
    </w:p>
    <w:p w14:paraId="08B3EE8F" w14:textId="77777777" w:rsidR="00CD4446" w:rsidRDefault="00CD4446" w:rsidP="00645BA2">
      <w:pPr>
        <w:spacing w:line="240" w:lineRule="exact"/>
        <w:ind w:left="1890" w:right="-144" w:hanging="1890"/>
        <w:contextualSpacing/>
        <w:rPr>
          <w:sz w:val="22"/>
          <w:szCs w:val="22"/>
        </w:rPr>
      </w:pPr>
      <w:r>
        <w:rPr>
          <w:sz w:val="22"/>
          <w:szCs w:val="22"/>
        </w:rPr>
        <w:t xml:space="preserve">July 2018 </w:t>
      </w:r>
      <w:r>
        <w:rPr>
          <w:sz w:val="22"/>
          <w:szCs w:val="22"/>
        </w:rPr>
        <w:tab/>
      </w:r>
      <w:r w:rsidRPr="00B145CB">
        <w:rPr>
          <w:i/>
          <w:iCs/>
          <w:sz w:val="22"/>
          <w:szCs w:val="22"/>
        </w:rPr>
        <w:t>Opioid Medication Safety</w:t>
      </w:r>
      <w:r>
        <w:rPr>
          <w:sz w:val="22"/>
          <w:szCs w:val="22"/>
        </w:rPr>
        <w:t>. Graduate Medical Education New House</w:t>
      </w:r>
      <w:r w:rsidR="002B3D2E">
        <w:rPr>
          <w:sz w:val="22"/>
          <w:szCs w:val="22"/>
        </w:rPr>
        <w:t xml:space="preserve"> S</w:t>
      </w:r>
      <w:r>
        <w:rPr>
          <w:sz w:val="22"/>
          <w:szCs w:val="22"/>
        </w:rPr>
        <w:t xml:space="preserve">taff Orientation. </w:t>
      </w:r>
    </w:p>
    <w:p w14:paraId="79D39F10" w14:textId="77777777" w:rsidR="003C04D3" w:rsidRPr="008E52FA" w:rsidRDefault="00C264FF" w:rsidP="00645BA2">
      <w:pPr>
        <w:spacing w:line="240" w:lineRule="exact"/>
        <w:ind w:left="1890" w:right="-144" w:hanging="1890"/>
        <w:contextualSpacing/>
        <w:rPr>
          <w:sz w:val="22"/>
          <w:szCs w:val="22"/>
        </w:rPr>
      </w:pPr>
      <w:r w:rsidRPr="008E52FA">
        <w:rPr>
          <w:sz w:val="22"/>
          <w:szCs w:val="22"/>
        </w:rPr>
        <w:t xml:space="preserve">July 2015 </w:t>
      </w:r>
      <w:r w:rsidRPr="008E52FA">
        <w:rPr>
          <w:sz w:val="22"/>
          <w:szCs w:val="22"/>
        </w:rPr>
        <w:tab/>
      </w:r>
      <w:r w:rsidR="002B3D2E" w:rsidRPr="00B145CB">
        <w:rPr>
          <w:i/>
          <w:iCs/>
          <w:sz w:val="22"/>
          <w:szCs w:val="22"/>
        </w:rPr>
        <w:t>V</w:t>
      </w:r>
      <w:r w:rsidRPr="00B145CB">
        <w:rPr>
          <w:i/>
          <w:iCs/>
          <w:sz w:val="22"/>
          <w:szCs w:val="22"/>
        </w:rPr>
        <w:t>iolence Exposure during Adolescence &amp; Young Adulthood</w:t>
      </w:r>
      <w:r w:rsidRPr="008E52FA">
        <w:rPr>
          <w:sz w:val="22"/>
          <w:szCs w:val="22"/>
        </w:rPr>
        <w:t xml:space="preserve">. </w:t>
      </w:r>
      <w:r w:rsidR="00B11F89" w:rsidRPr="008E52FA">
        <w:rPr>
          <w:sz w:val="22"/>
          <w:szCs w:val="22"/>
        </w:rPr>
        <w:t>From the Cradle to the Grave: Physician Leadership in Violence Prevention and Intervention Panel. 113</w:t>
      </w:r>
      <w:r w:rsidR="00B11F89" w:rsidRPr="008E52FA">
        <w:rPr>
          <w:sz w:val="22"/>
          <w:szCs w:val="22"/>
          <w:vertAlign w:val="superscript"/>
        </w:rPr>
        <w:t>th</w:t>
      </w:r>
      <w:r w:rsidR="00B11F89" w:rsidRPr="008E52FA">
        <w:rPr>
          <w:sz w:val="22"/>
          <w:szCs w:val="22"/>
        </w:rPr>
        <w:t xml:space="preserve"> Annual National Medical Association Convention and Scientific Assembly.</w:t>
      </w:r>
      <w:r w:rsidRPr="008E52FA">
        <w:rPr>
          <w:sz w:val="22"/>
          <w:szCs w:val="22"/>
        </w:rPr>
        <w:t xml:space="preserve"> Detroit, MI.  </w:t>
      </w:r>
    </w:p>
    <w:p w14:paraId="468A3514" w14:textId="77777777" w:rsidR="003C04D3" w:rsidRPr="008E52FA" w:rsidRDefault="003C04D3" w:rsidP="00645BA2">
      <w:pPr>
        <w:spacing w:line="240" w:lineRule="exact"/>
        <w:ind w:left="1890" w:right="-144" w:hanging="1890"/>
        <w:contextualSpacing/>
        <w:rPr>
          <w:sz w:val="22"/>
          <w:szCs w:val="22"/>
        </w:rPr>
      </w:pPr>
      <w:r w:rsidRPr="008E52FA">
        <w:rPr>
          <w:sz w:val="22"/>
          <w:szCs w:val="22"/>
        </w:rPr>
        <w:t xml:space="preserve">March 2015 </w:t>
      </w:r>
      <w:r w:rsidRPr="008E52FA">
        <w:rPr>
          <w:sz w:val="22"/>
          <w:szCs w:val="22"/>
        </w:rPr>
        <w:tab/>
      </w:r>
      <w:r w:rsidRPr="00B145CB">
        <w:rPr>
          <w:i/>
          <w:iCs/>
          <w:sz w:val="22"/>
          <w:szCs w:val="22"/>
        </w:rPr>
        <w:t>Neighborhood Environment and Adolescent Risk Behaviors</w:t>
      </w:r>
      <w:r w:rsidRPr="008E52FA">
        <w:rPr>
          <w:sz w:val="22"/>
          <w:szCs w:val="22"/>
        </w:rPr>
        <w:t xml:space="preserve">. Department of Family Medicine and Public Health Sciences, Wayne State University, Detroit, MI. </w:t>
      </w:r>
    </w:p>
    <w:p w14:paraId="3F231B4E" w14:textId="77777777" w:rsidR="00B247EB" w:rsidRPr="008E52FA" w:rsidRDefault="008F229B" w:rsidP="00645BA2">
      <w:pPr>
        <w:spacing w:line="240" w:lineRule="exact"/>
        <w:ind w:left="1890" w:right="-144" w:hanging="1890"/>
        <w:contextualSpacing/>
        <w:rPr>
          <w:sz w:val="22"/>
          <w:szCs w:val="22"/>
        </w:rPr>
      </w:pPr>
      <w:r w:rsidRPr="008E52FA">
        <w:rPr>
          <w:sz w:val="22"/>
          <w:szCs w:val="22"/>
        </w:rPr>
        <w:t xml:space="preserve">August 2011 </w:t>
      </w:r>
      <w:r w:rsidRPr="008E52FA">
        <w:rPr>
          <w:sz w:val="22"/>
          <w:szCs w:val="22"/>
        </w:rPr>
        <w:tab/>
      </w:r>
      <w:r w:rsidRPr="00B145CB">
        <w:rPr>
          <w:i/>
          <w:iCs/>
          <w:sz w:val="22"/>
          <w:szCs w:val="22"/>
        </w:rPr>
        <w:t xml:space="preserve">Neighborhood </w:t>
      </w:r>
      <w:r w:rsidR="00B145CB" w:rsidRPr="00B145CB">
        <w:rPr>
          <w:i/>
          <w:iCs/>
          <w:sz w:val="22"/>
          <w:szCs w:val="22"/>
        </w:rPr>
        <w:t>V</w:t>
      </w:r>
      <w:r w:rsidRPr="00B145CB">
        <w:rPr>
          <w:i/>
          <w:iCs/>
          <w:sz w:val="22"/>
          <w:szCs w:val="22"/>
        </w:rPr>
        <w:t xml:space="preserve">iolence and </w:t>
      </w:r>
      <w:r w:rsidR="00B145CB" w:rsidRPr="00B145CB">
        <w:rPr>
          <w:i/>
          <w:iCs/>
          <w:sz w:val="22"/>
          <w:szCs w:val="22"/>
        </w:rPr>
        <w:t>A</w:t>
      </w:r>
      <w:r w:rsidRPr="00B145CB">
        <w:rPr>
          <w:i/>
          <w:iCs/>
          <w:sz w:val="22"/>
          <w:szCs w:val="22"/>
        </w:rPr>
        <w:t xml:space="preserve">dolescent </w:t>
      </w:r>
      <w:r w:rsidR="00B145CB" w:rsidRPr="00B145CB">
        <w:rPr>
          <w:i/>
          <w:iCs/>
          <w:sz w:val="22"/>
          <w:szCs w:val="22"/>
        </w:rPr>
        <w:t>O</w:t>
      </w:r>
      <w:r w:rsidRPr="00B145CB">
        <w:rPr>
          <w:i/>
          <w:iCs/>
          <w:sz w:val="22"/>
          <w:szCs w:val="22"/>
        </w:rPr>
        <w:t>utcomes</w:t>
      </w:r>
      <w:r w:rsidRPr="008E52FA">
        <w:rPr>
          <w:sz w:val="22"/>
          <w:szCs w:val="22"/>
        </w:rPr>
        <w:t>. Adolescent Medicine Grand Rounds</w:t>
      </w:r>
      <w:r w:rsidR="00B145CB">
        <w:rPr>
          <w:sz w:val="22"/>
          <w:szCs w:val="22"/>
        </w:rPr>
        <w:t>.</w:t>
      </w:r>
      <w:r w:rsidRPr="008E52FA">
        <w:rPr>
          <w:sz w:val="22"/>
          <w:szCs w:val="22"/>
        </w:rPr>
        <w:t xml:space="preserve"> Johns Hopkins Hospital, Baltimore, MD. </w:t>
      </w:r>
    </w:p>
    <w:p w14:paraId="40DB4D69" w14:textId="77777777" w:rsidR="00B247EB" w:rsidRPr="008E52FA" w:rsidRDefault="00B247EB" w:rsidP="00645BA2">
      <w:pPr>
        <w:spacing w:line="240" w:lineRule="exact"/>
        <w:ind w:left="1890" w:right="-144" w:hanging="1890"/>
        <w:contextualSpacing/>
        <w:rPr>
          <w:sz w:val="22"/>
          <w:szCs w:val="22"/>
        </w:rPr>
      </w:pPr>
      <w:r w:rsidRPr="008E52FA">
        <w:rPr>
          <w:sz w:val="22"/>
          <w:szCs w:val="22"/>
        </w:rPr>
        <w:t xml:space="preserve">July 2011 </w:t>
      </w:r>
      <w:r w:rsidRPr="008E52FA">
        <w:rPr>
          <w:sz w:val="22"/>
          <w:szCs w:val="22"/>
        </w:rPr>
        <w:tab/>
        <w:t xml:space="preserve">Public Health Panel. Baltimore City Data Day, Baltimore City Department of Planning. Baltimore, MD. </w:t>
      </w:r>
    </w:p>
    <w:p w14:paraId="38359953" w14:textId="77777777" w:rsidR="006453F5" w:rsidRPr="009C5472" w:rsidRDefault="00B247EB" w:rsidP="00645BA2">
      <w:pPr>
        <w:spacing w:line="240" w:lineRule="exact"/>
        <w:ind w:left="1890" w:right="-144" w:hanging="1890"/>
        <w:contextualSpacing/>
        <w:rPr>
          <w:sz w:val="22"/>
          <w:szCs w:val="22"/>
        </w:rPr>
      </w:pPr>
      <w:r w:rsidRPr="008E52FA">
        <w:rPr>
          <w:sz w:val="22"/>
          <w:szCs w:val="22"/>
        </w:rPr>
        <w:t xml:space="preserve">July 2010 </w:t>
      </w:r>
      <w:r w:rsidRPr="008E52FA">
        <w:rPr>
          <w:sz w:val="22"/>
          <w:szCs w:val="22"/>
        </w:rPr>
        <w:tab/>
      </w:r>
      <w:r w:rsidRPr="00B145CB">
        <w:rPr>
          <w:i/>
          <w:iCs/>
          <w:sz w:val="22"/>
          <w:szCs w:val="22"/>
        </w:rPr>
        <w:t>Youth Violence in Baltimore City</w:t>
      </w:r>
      <w:r w:rsidRPr="008E52FA">
        <w:rPr>
          <w:sz w:val="22"/>
          <w:szCs w:val="22"/>
        </w:rPr>
        <w:t xml:space="preserve">. Baltimore City Data Day, Baltimore City Department of Planning. Baltimore, MD. </w:t>
      </w:r>
      <w:r w:rsidR="006453F5" w:rsidRPr="008E52FA">
        <w:rPr>
          <w:b/>
          <w:szCs w:val="26"/>
        </w:rPr>
        <w:br w:type="page"/>
      </w:r>
    </w:p>
    <w:p w14:paraId="7B47D95E" w14:textId="77777777" w:rsidR="00C26199" w:rsidRPr="008E52FA" w:rsidRDefault="00C26199" w:rsidP="008F229B">
      <w:pPr>
        <w:ind w:right="-144"/>
        <w:rPr>
          <w:b/>
          <w:szCs w:val="26"/>
        </w:rPr>
      </w:pPr>
      <w:r w:rsidRPr="008E52FA">
        <w:rPr>
          <w:b/>
          <w:szCs w:val="26"/>
        </w:rPr>
        <w:lastRenderedPageBreak/>
        <w:t>SELECTED MEDIA</w:t>
      </w:r>
    </w:p>
    <w:p w14:paraId="4114F3A7" w14:textId="6E9ECBBF" w:rsidR="001B7366" w:rsidRDefault="001B7366" w:rsidP="001B7366">
      <w:r>
        <w:t>The Greater Good</w:t>
      </w:r>
      <w:r>
        <w:t>,</w:t>
      </w:r>
      <w:r>
        <w:t xml:space="preserve"> Documentary</w:t>
      </w:r>
      <w:r>
        <w:t>, June 2022</w:t>
      </w:r>
    </w:p>
    <w:p w14:paraId="0E6AF1A6" w14:textId="771A2546" w:rsidR="005A62B9" w:rsidRDefault="002D1A19" w:rsidP="005A62B9">
      <w:pPr>
        <w:spacing w:line="240" w:lineRule="exact"/>
        <w:ind w:right="-144"/>
        <w:contextualSpacing/>
        <w:rPr>
          <w:iCs/>
          <w:szCs w:val="26"/>
        </w:rPr>
      </w:pPr>
      <w:hyperlink r:id="rId12" w:history="1">
        <w:r w:rsidR="005A62B9" w:rsidRPr="009D2A23">
          <w:rPr>
            <w:rStyle w:val="Hyperlink"/>
            <w:iCs/>
            <w:szCs w:val="26"/>
          </w:rPr>
          <w:t>Black Americans Are Now Outpacing White Americans in Opioid Deaths,</w:t>
        </w:r>
      </w:hyperlink>
      <w:r w:rsidR="005A62B9">
        <w:rPr>
          <w:iCs/>
          <w:szCs w:val="26"/>
        </w:rPr>
        <w:t xml:space="preserve"> </w:t>
      </w:r>
      <w:r w:rsidR="005A62B9">
        <w:rPr>
          <w:i/>
          <w:szCs w:val="26"/>
        </w:rPr>
        <w:t xml:space="preserve">Men’s Health Magazine, </w:t>
      </w:r>
      <w:r w:rsidR="005A62B9" w:rsidRPr="00754CA7">
        <w:rPr>
          <w:iCs/>
          <w:szCs w:val="26"/>
        </w:rPr>
        <w:t>September 2021</w:t>
      </w:r>
    </w:p>
    <w:p w14:paraId="37C52294" w14:textId="77777777" w:rsidR="005A62B9" w:rsidRDefault="002D1A19" w:rsidP="005A62B9">
      <w:pPr>
        <w:spacing w:line="240" w:lineRule="exact"/>
        <w:ind w:right="-144"/>
        <w:contextualSpacing/>
        <w:rPr>
          <w:iCs/>
          <w:szCs w:val="26"/>
        </w:rPr>
      </w:pPr>
      <w:hyperlink r:id="rId13" w:history="1">
        <w:r w:rsidR="005A62B9" w:rsidRPr="009D2A23">
          <w:rPr>
            <w:rStyle w:val="Hyperlink"/>
            <w:iCs/>
            <w:szCs w:val="26"/>
          </w:rPr>
          <w:t>Cardiac Anesthesiologist Saving Lives Through Public Health Research,</w:t>
        </w:r>
      </w:hyperlink>
      <w:r w:rsidR="005A62B9">
        <w:rPr>
          <w:iCs/>
          <w:szCs w:val="26"/>
        </w:rPr>
        <w:t xml:space="preserve"> </w:t>
      </w:r>
      <w:r w:rsidR="005A62B9">
        <w:rPr>
          <w:i/>
          <w:szCs w:val="26"/>
        </w:rPr>
        <w:t xml:space="preserve">The Black Doctors Podcast, </w:t>
      </w:r>
      <w:r w:rsidR="005A62B9" w:rsidRPr="00754CA7">
        <w:rPr>
          <w:iCs/>
          <w:szCs w:val="26"/>
        </w:rPr>
        <w:t>July 202</w:t>
      </w:r>
      <w:r w:rsidR="005A62B9">
        <w:rPr>
          <w:iCs/>
          <w:szCs w:val="26"/>
        </w:rPr>
        <w:t>1</w:t>
      </w:r>
    </w:p>
    <w:p w14:paraId="20CC673A" w14:textId="77777777" w:rsidR="005A62B9" w:rsidRDefault="002D1A19" w:rsidP="005A62B9">
      <w:pPr>
        <w:spacing w:line="240" w:lineRule="exact"/>
        <w:ind w:right="-144"/>
        <w:contextualSpacing/>
        <w:rPr>
          <w:iCs/>
          <w:szCs w:val="26"/>
        </w:rPr>
      </w:pPr>
      <w:hyperlink r:id="rId14" w:history="1">
        <w:r w:rsidR="005A62B9" w:rsidRPr="009D2A23">
          <w:rPr>
            <w:rStyle w:val="Hyperlink"/>
            <w:iCs/>
            <w:szCs w:val="26"/>
          </w:rPr>
          <w:t>Understanding the Struggle of Patient Access to Perioperative Medical Care,</w:t>
        </w:r>
      </w:hyperlink>
      <w:r w:rsidR="005A62B9">
        <w:rPr>
          <w:iCs/>
          <w:szCs w:val="26"/>
        </w:rPr>
        <w:t xml:space="preserve"> </w:t>
      </w:r>
      <w:r w:rsidR="005A62B9" w:rsidRPr="00AB3F0A">
        <w:rPr>
          <w:i/>
          <w:szCs w:val="26"/>
        </w:rPr>
        <w:t>A</w:t>
      </w:r>
      <w:r w:rsidR="005A62B9">
        <w:rPr>
          <w:i/>
          <w:szCs w:val="26"/>
        </w:rPr>
        <w:t xml:space="preserve">OCA Quarterly </w:t>
      </w:r>
      <w:r w:rsidR="005A62B9" w:rsidRPr="00754CA7">
        <w:rPr>
          <w:i/>
          <w:szCs w:val="26"/>
        </w:rPr>
        <w:t>Newsletter</w:t>
      </w:r>
      <w:r w:rsidR="005A62B9">
        <w:rPr>
          <w:i/>
          <w:szCs w:val="26"/>
        </w:rPr>
        <w:t xml:space="preserve">, </w:t>
      </w:r>
      <w:r w:rsidR="005A62B9">
        <w:rPr>
          <w:iCs/>
          <w:szCs w:val="26"/>
        </w:rPr>
        <w:t>June 2021</w:t>
      </w:r>
    </w:p>
    <w:p w14:paraId="5CA0DF48" w14:textId="77777777" w:rsidR="005A62B9" w:rsidRDefault="002D1A19" w:rsidP="005A62B9">
      <w:pPr>
        <w:spacing w:line="240" w:lineRule="exact"/>
        <w:ind w:right="-144"/>
        <w:contextualSpacing/>
        <w:rPr>
          <w:iCs/>
          <w:szCs w:val="26"/>
        </w:rPr>
      </w:pPr>
      <w:hyperlink r:id="rId15" w:history="1">
        <w:r w:rsidR="005A62B9" w:rsidRPr="00F32D87">
          <w:rPr>
            <w:rStyle w:val="Hyperlink"/>
            <w:iCs/>
            <w:szCs w:val="26"/>
          </w:rPr>
          <w:t>Leadership Development and Succession: A Critical Component of the SCA’s Mission,</w:t>
        </w:r>
      </w:hyperlink>
      <w:r w:rsidR="005A62B9">
        <w:rPr>
          <w:iCs/>
          <w:szCs w:val="26"/>
        </w:rPr>
        <w:t xml:space="preserve"> </w:t>
      </w:r>
      <w:r w:rsidR="005A62B9" w:rsidRPr="00754CA7">
        <w:rPr>
          <w:i/>
          <w:szCs w:val="26"/>
        </w:rPr>
        <w:t>ASA</w:t>
      </w:r>
      <w:r w:rsidR="005A62B9">
        <w:rPr>
          <w:i/>
          <w:szCs w:val="26"/>
        </w:rPr>
        <w:t xml:space="preserve"> Monitor, </w:t>
      </w:r>
      <w:r w:rsidR="005A62B9">
        <w:rPr>
          <w:iCs/>
          <w:szCs w:val="26"/>
        </w:rPr>
        <w:t>May 2021</w:t>
      </w:r>
    </w:p>
    <w:p w14:paraId="22A2A460" w14:textId="77777777" w:rsidR="005A62B9" w:rsidRDefault="002D1A19" w:rsidP="005A62B9">
      <w:pPr>
        <w:spacing w:line="240" w:lineRule="exact"/>
        <w:ind w:right="-144"/>
        <w:contextualSpacing/>
        <w:rPr>
          <w:iCs/>
          <w:szCs w:val="26"/>
        </w:rPr>
      </w:pPr>
      <w:hyperlink r:id="rId16" w:history="1">
        <w:r w:rsidR="005A62B9" w:rsidRPr="008838E3">
          <w:rPr>
            <w:rStyle w:val="Hyperlink"/>
            <w:iCs/>
            <w:szCs w:val="26"/>
          </w:rPr>
          <w:t>Member Spotlight: Dr. Adam Milam Is a Public-Health Triple Threat</w:t>
        </w:r>
      </w:hyperlink>
      <w:r w:rsidR="005A62B9">
        <w:rPr>
          <w:iCs/>
          <w:szCs w:val="26"/>
        </w:rPr>
        <w:t>, ASA Community, April 2021</w:t>
      </w:r>
    </w:p>
    <w:p w14:paraId="5488BAD6" w14:textId="77777777" w:rsidR="005A62B9" w:rsidRDefault="002D1A19" w:rsidP="005A62B9">
      <w:pPr>
        <w:spacing w:line="240" w:lineRule="exact"/>
        <w:ind w:right="-144"/>
        <w:contextualSpacing/>
        <w:rPr>
          <w:iCs/>
          <w:szCs w:val="26"/>
        </w:rPr>
      </w:pPr>
      <w:hyperlink r:id="rId17" w:history="1">
        <w:r w:rsidR="005A62B9" w:rsidRPr="00F32D87">
          <w:rPr>
            <w:rStyle w:val="Hyperlink"/>
            <w:iCs/>
            <w:szCs w:val="26"/>
          </w:rPr>
          <w:t>Diversity, Equity</w:t>
        </w:r>
        <w:r w:rsidR="005A62B9">
          <w:rPr>
            <w:rStyle w:val="Hyperlink"/>
            <w:iCs/>
            <w:szCs w:val="26"/>
          </w:rPr>
          <w:t>,</w:t>
        </w:r>
        <w:r w:rsidR="005A62B9" w:rsidRPr="00F32D87">
          <w:rPr>
            <w:rStyle w:val="Hyperlink"/>
            <w:iCs/>
            <w:szCs w:val="26"/>
          </w:rPr>
          <w:t xml:space="preserve"> and Inclusion – a Critical Component of our SCA Mission,</w:t>
        </w:r>
      </w:hyperlink>
      <w:r w:rsidR="005A62B9">
        <w:rPr>
          <w:iCs/>
          <w:szCs w:val="26"/>
        </w:rPr>
        <w:t xml:space="preserve"> </w:t>
      </w:r>
      <w:r w:rsidR="005A62B9">
        <w:rPr>
          <w:i/>
          <w:szCs w:val="26"/>
        </w:rPr>
        <w:t xml:space="preserve">SCA </w:t>
      </w:r>
      <w:r w:rsidR="005A62B9" w:rsidRPr="001868C6">
        <w:rPr>
          <w:i/>
          <w:szCs w:val="26"/>
        </w:rPr>
        <w:t>Newsletter</w:t>
      </w:r>
      <w:r w:rsidR="005A62B9">
        <w:rPr>
          <w:iCs/>
          <w:szCs w:val="26"/>
        </w:rPr>
        <w:t>, February 2021</w:t>
      </w:r>
    </w:p>
    <w:p w14:paraId="1C7473EB" w14:textId="77777777" w:rsidR="005A62B9" w:rsidRDefault="002D1A19" w:rsidP="005A62B9">
      <w:pPr>
        <w:spacing w:line="240" w:lineRule="exact"/>
        <w:ind w:right="-144"/>
        <w:contextualSpacing/>
        <w:rPr>
          <w:iCs/>
          <w:szCs w:val="26"/>
        </w:rPr>
      </w:pPr>
      <w:hyperlink r:id="rId18" w:history="1">
        <w:r w:rsidR="005A62B9" w:rsidRPr="008838E3">
          <w:rPr>
            <w:rStyle w:val="Hyperlink"/>
            <w:iCs/>
            <w:szCs w:val="26"/>
          </w:rPr>
          <w:t>COVID: Hitting Black Americans Hard</w:t>
        </w:r>
      </w:hyperlink>
      <w:r w:rsidR="005A62B9">
        <w:rPr>
          <w:iCs/>
          <w:szCs w:val="26"/>
        </w:rPr>
        <w:t xml:space="preserve">, </w:t>
      </w:r>
      <w:r w:rsidR="005A62B9" w:rsidRPr="008838E3">
        <w:rPr>
          <w:i/>
          <w:szCs w:val="26"/>
        </w:rPr>
        <w:t>Ivanhoe</w:t>
      </w:r>
      <w:r w:rsidR="005A62B9">
        <w:rPr>
          <w:iCs/>
          <w:szCs w:val="26"/>
        </w:rPr>
        <w:t>, July 2020</w:t>
      </w:r>
    </w:p>
    <w:p w14:paraId="3A8FBF7C" w14:textId="77777777" w:rsidR="005A62B9" w:rsidRDefault="002D1A19" w:rsidP="005A62B9">
      <w:pPr>
        <w:spacing w:line="240" w:lineRule="exact"/>
        <w:ind w:right="-144"/>
        <w:contextualSpacing/>
        <w:rPr>
          <w:iCs/>
          <w:szCs w:val="26"/>
        </w:rPr>
      </w:pPr>
      <w:hyperlink r:id="rId19" w:history="1">
        <w:r w:rsidR="005A62B9" w:rsidRPr="00F32D87">
          <w:rPr>
            <w:rStyle w:val="Hyperlink"/>
            <w:iCs/>
            <w:szCs w:val="26"/>
          </w:rPr>
          <w:t>On the Front Lines of COVID-19,</w:t>
        </w:r>
      </w:hyperlink>
      <w:r w:rsidR="005A62B9">
        <w:rPr>
          <w:iCs/>
          <w:szCs w:val="26"/>
        </w:rPr>
        <w:t xml:space="preserve"> </w:t>
      </w:r>
      <w:r w:rsidR="005A62B9" w:rsidRPr="001868C6">
        <w:rPr>
          <w:i/>
          <w:szCs w:val="26"/>
        </w:rPr>
        <w:t>CSMC</w:t>
      </w:r>
      <w:r w:rsidR="005A62B9">
        <w:rPr>
          <w:i/>
          <w:szCs w:val="26"/>
        </w:rPr>
        <w:t xml:space="preserve"> Discoveries, </w:t>
      </w:r>
      <w:r w:rsidR="005A62B9">
        <w:rPr>
          <w:iCs/>
          <w:szCs w:val="26"/>
        </w:rPr>
        <w:t>July 2020</w:t>
      </w:r>
    </w:p>
    <w:p w14:paraId="37B1CBF8" w14:textId="77777777" w:rsidR="005A62B9" w:rsidRPr="008838E3" w:rsidRDefault="002D1A19" w:rsidP="005A62B9">
      <w:pPr>
        <w:spacing w:line="240" w:lineRule="exact"/>
        <w:ind w:right="-144"/>
        <w:contextualSpacing/>
        <w:rPr>
          <w:i/>
          <w:szCs w:val="26"/>
        </w:rPr>
      </w:pPr>
      <w:hyperlink r:id="rId20" w:history="1">
        <w:r w:rsidR="005A62B9" w:rsidRPr="008838E3">
          <w:rPr>
            <w:rStyle w:val="Hyperlink"/>
            <w:iCs/>
            <w:szCs w:val="26"/>
          </w:rPr>
          <w:t>In Harm’s Way: Fighting the Summer Surge</w:t>
        </w:r>
      </w:hyperlink>
      <w:r w:rsidR="005A62B9">
        <w:rPr>
          <w:i/>
          <w:szCs w:val="26"/>
        </w:rPr>
        <w:t xml:space="preserve">, </w:t>
      </w:r>
      <w:r w:rsidR="005A62B9" w:rsidRPr="00F442FA">
        <w:rPr>
          <w:i/>
          <w:szCs w:val="26"/>
        </w:rPr>
        <w:t>The New York Times</w:t>
      </w:r>
      <w:r w:rsidR="005A62B9">
        <w:rPr>
          <w:i/>
          <w:szCs w:val="26"/>
        </w:rPr>
        <w:t xml:space="preserve">, </w:t>
      </w:r>
      <w:r w:rsidR="005A62B9">
        <w:rPr>
          <w:iCs/>
          <w:szCs w:val="26"/>
        </w:rPr>
        <w:t>June 2020</w:t>
      </w:r>
    </w:p>
    <w:p w14:paraId="3AEAAD5B" w14:textId="77777777" w:rsidR="005A62B9" w:rsidRDefault="002D1A19" w:rsidP="005A62B9">
      <w:pPr>
        <w:spacing w:line="240" w:lineRule="exact"/>
        <w:ind w:right="-144"/>
        <w:contextualSpacing/>
        <w:rPr>
          <w:iCs/>
          <w:szCs w:val="26"/>
        </w:rPr>
      </w:pPr>
      <w:hyperlink r:id="rId21" w:history="1">
        <w:r w:rsidR="005A62B9" w:rsidRPr="009D2A23">
          <w:rPr>
            <w:rStyle w:val="Hyperlink"/>
            <w:iCs/>
            <w:szCs w:val="26"/>
          </w:rPr>
          <w:t>Why it’s time for more black men in medicine,</w:t>
        </w:r>
      </w:hyperlink>
      <w:r w:rsidR="005A62B9">
        <w:rPr>
          <w:iCs/>
          <w:szCs w:val="26"/>
        </w:rPr>
        <w:t xml:space="preserve"> </w:t>
      </w:r>
      <w:proofErr w:type="spellStart"/>
      <w:r w:rsidR="005A62B9">
        <w:rPr>
          <w:i/>
          <w:szCs w:val="26"/>
        </w:rPr>
        <w:t>KevinMD</w:t>
      </w:r>
      <w:proofErr w:type="spellEnd"/>
      <w:r w:rsidR="005A62B9">
        <w:rPr>
          <w:i/>
          <w:szCs w:val="26"/>
        </w:rPr>
        <w:t xml:space="preserve">, </w:t>
      </w:r>
      <w:r w:rsidR="005A62B9">
        <w:rPr>
          <w:iCs/>
          <w:szCs w:val="26"/>
        </w:rPr>
        <w:t>June</w:t>
      </w:r>
      <w:r w:rsidR="005A62B9" w:rsidRPr="00652303">
        <w:rPr>
          <w:iCs/>
          <w:szCs w:val="26"/>
        </w:rPr>
        <w:t xml:space="preserve"> 2020</w:t>
      </w:r>
    </w:p>
    <w:p w14:paraId="580941BE" w14:textId="77777777" w:rsidR="005A62B9" w:rsidRDefault="002D1A19" w:rsidP="005A62B9">
      <w:pPr>
        <w:spacing w:line="240" w:lineRule="exact"/>
        <w:ind w:right="-144"/>
        <w:contextualSpacing/>
        <w:rPr>
          <w:i/>
          <w:szCs w:val="26"/>
        </w:rPr>
      </w:pPr>
      <w:hyperlink r:id="rId22" w:history="1">
        <w:r w:rsidR="005A62B9" w:rsidRPr="00AB3F0A">
          <w:rPr>
            <w:rStyle w:val="Hyperlink"/>
            <w:iCs/>
            <w:szCs w:val="26"/>
          </w:rPr>
          <w:t>Examining Racial Disparities in Healthcare,</w:t>
        </w:r>
      </w:hyperlink>
      <w:r w:rsidR="005A62B9">
        <w:rPr>
          <w:iCs/>
          <w:szCs w:val="26"/>
        </w:rPr>
        <w:t xml:space="preserve"> </w:t>
      </w:r>
      <w:r w:rsidR="005A62B9">
        <w:rPr>
          <w:i/>
          <w:szCs w:val="26"/>
        </w:rPr>
        <w:t xml:space="preserve">Cedars-Sinai Newsroom, </w:t>
      </w:r>
      <w:r w:rsidR="005A62B9" w:rsidRPr="00EA21C9">
        <w:rPr>
          <w:iCs/>
          <w:szCs w:val="26"/>
        </w:rPr>
        <w:t>June 2020</w:t>
      </w:r>
    </w:p>
    <w:p w14:paraId="762BED03" w14:textId="77777777" w:rsidR="005A62B9" w:rsidRDefault="002D1A19" w:rsidP="005A62B9">
      <w:pPr>
        <w:spacing w:line="240" w:lineRule="exact"/>
        <w:ind w:right="-144"/>
        <w:contextualSpacing/>
        <w:rPr>
          <w:i/>
          <w:szCs w:val="26"/>
        </w:rPr>
      </w:pPr>
      <w:hyperlink r:id="rId23" w:history="1">
        <w:r w:rsidR="005A62B9" w:rsidRPr="00F32D87">
          <w:rPr>
            <w:rStyle w:val="Hyperlink"/>
            <w:iCs/>
            <w:szCs w:val="26"/>
          </w:rPr>
          <w:t>We’ve got to strengthen black institution</w:t>
        </w:r>
        <w:r w:rsidR="005A62B9">
          <w:rPr>
            <w:rStyle w:val="Hyperlink"/>
            <w:iCs/>
            <w:szCs w:val="26"/>
          </w:rPr>
          <w:t>s,</w:t>
        </w:r>
      </w:hyperlink>
      <w:r w:rsidR="005A62B9">
        <w:rPr>
          <w:i/>
          <w:szCs w:val="26"/>
        </w:rPr>
        <w:t xml:space="preserve">  St Louis American, </w:t>
      </w:r>
      <w:r w:rsidR="005A62B9" w:rsidRPr="00652303">
        <w:rPr>
          <w:iCs/>
          <w:szCs w:val="26"/>
        </w:rPr>
        <w:t>May 2020</w:t>
      </w:r>
    </w:p>
    <w:p w14:paraId="0E3087E0" w14:textId="77777777" w:rsidR="005A62B9" w:rsidRDefault="002D1A19" w:rsidP="005A62B9">
      <w:pPr>
        <w:spacing w:line="240" w:lineRule="exact"/>
        <w:ind w:right="-144"/>
        <w:contextualSpacing/>
        <w:rPr>
          <w:iCs/>
          <w:szCs w:val="26"/>
        </w:rPr>
      </w:pPr>
      <w:hyperlink r:id="rId24" w:history="1">
        <w:r w:rsidR="005A62B9" w:rsidRPr="00F32D87">
          <w:rPr>
            <w:rStyle w:val="Hyperlink"/>
            <w:iCs/>
            <w:szCs w:val="26"/>
          </w:rPr>
          <w:t xml:space="preserve">John </w:t>
        </w:r>
        <w:proofErr w:type="spellStart"/>
        <w:r w:rsidR="005A62B9" w:rsidRPr="00F32D87">
          <w:rPr>
            <w:rStyle w:val="Hyperlink"/>
            <w:iCs/>
            <w:szCs w:val="26"/>
          </w:rPr>
          <w:t>Henryism</w:t>
        </w:r>
        <w:proofErr w:type="spellEnd"/>
        <w:r w:rsidR="005A62B9" w:rsidRPr="00F32D87">
          <w:rPr>
            <w:rStyle w:val="Hyperlink"/>
            <w:iCs/>
            <w:szCs w:val="26"/>
          </w:rPr>
          <w:t xml:space="preserve"> and African American physicians during COVID-19,</w:t>
        </w:r>
      </w:hyperlink>
      <w:r w:rsidR="005A62B9">
        <w:rPr>
          <w:i/>
          <w:szCs w:val="26"/>
        </w:rPr>
        <w:t xml:space="preserve"> </w:t>
      </w:r>
      <w:proofErr w:type="spellStart"/>
      <w:r w:rsidR="005A62B9">
        <w:rPr>
          <w:i/>
          <w:szCs w:val="26"/>
        </w:rPr>
        <w:t>KevinMD</w:t>
      </w:r>
      <w:proofErr w:type="spellEnd"/>
      <w:r w:rsidR="005A62B9">
        <w:rPr>
          <w:i/>
          <w:szCs w:val="26"/>
        </w:rPr>
        <w:t xml:space="preserve">, </w:t>
      </w:r>
      <w:r w:rsidR="005A62B9" w:rsidRPr="00652303">
        <w:rPr>
          <w:iCs/>
          <w:szCs w:val="26"/>
        </w:rPr>
        <w:t>May 2020</w:t>
      </w:r>
    </w:p>
    <w:p w14:paraId="76D9528C" w14:textId="77777777" w:rsidR="005A62B9" w:rsidRPr="008838E3" w:rsidRDefault="002D1A19" w:rsidP="005A62B9">
      <w:pPr>
        <w:spacing w:line="240" w:lineRule="exact"/>
        <w:ind w:right="-144"/>
        <w:contextualSpacing/>
        <w:rPr>
          <w:iCs/>
          <w:szCs w:val="26"/>
        </w:rPr>
      </w:pPr>
      <w:hyperlink r:id="rId25" w:history="1">
        <w:r w:rsidR="005A62B9" w:rsidRPr="008838E3">
          <w:rPr>
            <w:rStyle w:val="Hyperlink"/>
            <w:iCs/>
            <w:szCs w:val="26"/>
          </w:rPr>
          <w:t xml:space="preserve">Alumnus Adam Milam leads perspective exploring clinician’s role in </w:t>
        </w:r>
        <w:proofErr w:type="gramStart"/>
        <w:r w:rsidR="005A62B9" w:rsidRPr="008838E3">
          <w:rPr>
            <w:rStyle w:val="Hyperlink"/>
            <w:iCs/>
            <w:szCs w:val="26"/>
          </w:rPr>
          <w:t>African-American</w:t>
        </w:r>
        <w:proofErr w:type="gramEnd"/>
        <w:r w:rsidR="005A62B9" w:rsidRPr="008838E3">
          <w:rPr>
            <w:rStyle w:val="Hyperlink"/>
            <w:iCs/>
            <w:szCs w:val="26"/>
          </w:rPr>
          <w:t xml:space="preserve"> COVID deaths</w:t>
        </w:r>
      </w:hyperlink>
      <w:r w:rsidR="005A62B9">
        <w:rPr>
          <w:iCs/>
          <w:szCs w:val="26"/>
        </w:rPr>
        <w:t xml:space="preserve">, </w:t>
      </w:r>
      <w:r w:rsidR="005A62B9" w:rsidRPr="003C5D17">
        <w:rPr>
          <w:i/>
          <w:szCs w:val="26"/>
        </w:rPr>
        <w:t>Wayne State University School of Medicine News</w:t>
      </w:r>
      <w:r w:rsidR="005A62B9">
        <w:rPr>
          <w:iCs/>
          <w:szCs w:val="26"/>
        </w:rPr>
        <w:t>, April 2020</w:t>
      </w:r>
    </w:p>
    <w:p w14:paraId="0A40AB37" w14:textId="77777777" w:rsidR="005A62B9" w:rsidRDefault="002D1A19" w:rsidP="005A62B9">
      <w:pPr>
        <w:spacing w:line="240" w:lineRule="exact"/>
        <w:ind w:right="-144"/>
        <w:contextualSpacing/>
        <w:rPr>
          <w:iCs/>
          <w:szCs w:val="26"/>
        </w:rPr>
      </w:pPr>
      <w:hyperlink r:id="rId26" w:history="1">
        <w:r w:rsidR="005A62B9" w:rsidRPr="00F32D87">
          <w:rPr>
            <w:rStyle w:val="Hyperlink"/>
            <w:iCs/>
            <w:szCs w:val="26"/>
          </w:rPr>
          <w:t>Invisible Doctor: Black Men in Medicine</w:t>
        </w:r>
      </w:hyperlink>
      <w:r w:rsidR="005A62B9">
        <w:rPr>
          <w:iCs/>
          <w:szCs w:val="26"/>
        </w:rPr>
        <w:t xml:space="preserve">, </w:t>
      </w:r>
      <w:r w:rsidR="005A62B9">
        <w:rPr>
          <w:i/>
          <w:szCs w:val="26"/>
        </w:rPr>
        <w:t>CSA Online First,</w:t>
      </w:r>
      <w:r w:rsidR="005A62B9">
        <w:rPr>
          <w:iCs/>
          <w:szCs w:val="26"/>
        </w:rPr>
        <w:t xml:space="preserve"> January 2020</w:t>
      </w:r>
    </w:p>
    <w:p w14:paraId="6DF51540" w14:textId="77777777" w:rsidR="005A62B9" w:rsidRPr="008838E3" w:rsidRDefault="002D1A19" w:rsidP="005A62B9">
      <w:pPr>
        <w:rPr>
          <w:i/>
          <w:szCs w:val="26"/>
        </w:rPr>
      </w:pPr>
      <w:hyperlink r:id="rId27" w:history="1">
        <w:r w:rsidR="005A62B9" w:rsidRPr="008838E3">
          <w:rPr>
            <w:rStyle w:val="Hyperlink"/>
            <w:iCs/>
            <w:szCs w:val="26"/>
          </w:rPr>
          <w:t>As Baltimore nears 300 homicides, here are some tips on talking to children about the unrelenting violence</w:t>
        </w:r>
      </w:hyperlink>
      <w:r w:rsidR="005A62B9">
        <w:rPr>
          <w:i/>
          <w:szCs w:val="26"/>
        </w:rPr>
        <w:t>, Baltimore Sun</w:t>
      </w:r>
      <w:r w:rsidR="005A62B9">
        <w:rPr>
          <w:iCs/>
          <w:szCs w:val="26"/>
        </w:rPr>
        <w:t>, November 2019</w:t>
      </w:r>
    </w:p>
    <w:p w14:paraId="6E3D21E5" w14:textId="77777777" w:rsidR="005A62B9" w:rsidRPr="008838E3" w:rsidRDefault="005A62B9" w:rsidP="005A62B9">
      <w:pPr>
        <w:spacing w:line="240" w:lineRule="exact"/>
        <w:ind w:right="-144"/>
        <w:contextualSpacing/>
        <w:rPr>
          <w:rStyle w:val="Hyperlink"/>
          <w:iCs/>
          <w:szCs w:val="26"/>
        </w:rPr>
      </w:pPr>
      <w:r w:rsidRPr="008838E3">
        <w:rPr>
          <w:iCs/>
          <w:szCs w:val="26"/>
        </w:rPr>
        <w:fldChar w:fldCharType="begin"/>
      </w:r>
      <w:r w:rsidRPr="008838E3">
        <w:rPr>
          <w:iCs/>
          <w:szCs w:val="26"/>
        </w:rPr>
        <w:instrText xml:space="preserve"> HYPERLINK "https://podcasts.apple.com/us/podcast/changing-the-game-medicine-and-public-health-w-adam/id1438367134?i=1000443532036" </w:instrText>
      </w:r>
      <w:r w:rsidRPr="008838E3">
        <w:rPr>
          <w:iCs/>
          <w:szCs w:val="26"/>
        </w:rPr>
        <w:fldChar w:fldCharType="separate"/>
      </w:r>
      <w:r w:rsidRPr="008838E3">
        <w:rPr>
          <w:rStyle w:val="Hyperlink"/>
          <w:iCs/>
          <w:szCs w:val="26"/>
        </w:rPr>
        <w:t xml:space="preserve">Changing The Game: Medicine and Public Health w/Adam J. Milam M.D, </w:t>
      </w:r>
      <w:proofErr w:type="spellStart"/>
      <w:proofErr w:type="gramStart"/>
      <w:r w:rsidRPr="008838E3">
        <w:rPr>
          <w:rStyle w:val="Hyperlink"/>
          <w:iCs/>
          <w:szCs w:val="26"/>
        </w:rPr>
        <w:t>Ph.D</w:t>
      </w:r>
      <w:proofErr w:type="spellEnd"/>
      <w:proofErr w:type="gramEnd"/>
      <w:r w:rsidRPr="008838E3">
        <w:rPr>
          <w:rStyle w:val="Hyperlink"/>
          <w:iCs/>
          <w:szCs w:val="26"/>
        </w:rPr>
        <w:t>, MPH</w:t>
      </w:r>
    </w:p>
    <w:p w14:paraId="3A4A52E4" w14:textId="77777777" w:rsidR="005A62B9" w:rsidRDefault="005A62B9" w:rsidP="005A62B9">
      <w:pPr>
        <w:spacing w:line="240" w:lineRule="exact"/>
        <w:ind w:right="-144"/>
        <w:contextualSpacing/>
        <w:rPr>
          <w:i/>
          <w:szCs w:val="26"/>
        </w:rPr>
      </w:pPr>
      <w:r w:rsidRPr="008838E3">
        <w:rPr>
          <w:rStyle w:val="Hyperlink"/>
          <w:iCs/>
          <w:szCs w:val="26"/>
        </w:rPr>
        <w:t>Medicine in Color</w:t>
      </w:r>
      <w:r w:rsidRPr="008838E3">
        <w:rPr>
          <w:iCs/>
          <w:szCs w:val="26"/>
        </w:rPr>
        <w:fldChar w:fldCharType="end"/>
      </w:r>
      <w:r w:rsidRPr="008838E3">
        <w:rPr>
          <w:iCs/>
          <w:szCs w:val="26"/>
        </w:rPr>
        <w:t>,</w:t>
      </w:r>
      <w:r w:rsidRPr="00995A54">
        <w:rPr>
          <w:iCs/>
          <w:szCs w:val="26"/>
        </w:rPr>
        <w:t xml:space="preserve"> July 2019</w:t>
      </w:r>
      <w:r>
        <w:rPr>
          <w:i/>
          <w:szCs w:val="26"/>
        </w:rPr>
        <w:t xml:space="preserve"> </w:t>
      </w:r>
    </w:p>
    <w:p w14:paraId="505AC2AE" w14:textId="77777777" w:rsidR="005A62B9" w:rsidRPr="008838E3" w:rsidRDefault="002D1A19" w:rsidP="005A62B9">
      <w:pPr>
        <w:rPr>
          <w:i/>
          <w:szCs w:val="26"/>
        </w:rPr>
      </w:pPr>
      <w:hyperlink r:id="rId28" w:history="1">
        <w:r w:rsidR="005A62B9" w:rsidRPr="008838E3">
          <w:rPr>
            <w:rStyle w:val="Hyperlink"/>
            <w:iCs/>
            <w:szCs w:val="26"/>
          </w:rPr>
          <w:t>Liquor stores don't belong in Baltimore neighborhoods</w:t>
        </w:r>
      </w:hyperlink>
      <w:r w:rsidR="005A62B9">
        <w:rPr>
          <w:i/>
          <w:szCs w:val="26"/>
        </w:rPr>
        <w:t>, Baltimore Sun</w:t>
      </w:r>
      <w:r w:rsidR="005A62B9" w:rsidRPr="00995A54">
        <w:rPr>
          <w:iCs/>
          <w:szCs w:val="26"/>
        </w:rPr>
        <w:t>, June 2019</w:t>
      </w:r>
    </w:p>
    <w:p w14:paraId="44EB5C7C" w14:textId="77777777" w:rsidR="005A62B9" w:rsidRDefault="002D1A19" w:rsidP="005A62B9">
      <w:pPr>
        <w:spacing w:line="240" w:lineRule="exact"/>
        <w:ind w:right="-144"/>
        <w:contextualSpacing/>
        <w:rPr>
          <w:szCs w:val="26"/>
        </w:rPr>
      </w:pPr>
      <w:hyperlink r:id="rId29" w:history="1">
        <w:r w:rsidR="005A62B9" w:rsidRPr="00F32D87">
          <w:rPr>
            <w:rStyle w:val="Hyperlink"/>
            <w:iCs/>
            <w:szCs w:val="26"/>
          </w:rPr>
          <w:t>Research, person</w:t>
        </w:r>
        <w:r w:rsidR="005A62B9">
          <w:rPr>
            <w:rStyle w:val="Hyperlink"/>
            <w:iCs/>
            <w:szCs w:val="26"/>
          </w:rPr>
          <w:t>al</w:t>
        </w:r>
        <w:r w:rsidR="005A62B9" w:rsidRPr="00F32D87">
          <w:rPr>
            <w:rStyle w:val="Hyperlink"/>
            <w:iCs/>
            <w:szCs w:val="26"/>
          </w:rPr>
          <w:t xml:space="preserve"> experience suggest bias in Hopkins’ police forc</w:t>
        </w:r>
        <w:r w:rsidR="005A62B9">
          <w:rPr>
            <w:rStyle w:val="Hyperlink"/>
            <w:iCs/>
            <w:szCs w:val="26"/>
          </w:rPr>
          <w:t>e,</w:t>
        </w:r>
      </w:hyperlink>
      <w:r w:rsidR="005A62B9">
        <w:rPr>
          <w:i/>
          <w:szCs w:val="26"/>
        </w:rPr>
        <w:t xml:space="preserve"> Baltimore Sun Op-Ed, </w:t>
      </w:r>
      <w:r w:rsidR="005A62B9">
        <w:rPr>
          <w:szCs w:val="26"/>
        </w:rPr>
        <w:t>May 2019</w:t>
      </w:r>
    </w:p>
    <w:p w14:paraId="1447E1A2" w14:textId="77777777" w:rsidR="005A62B9" w:rsidRPr="008838E3" w:rsidRDefault="005A62B9" w:rsidP="005A62B9">
      <w:pPr>
        <w:spacing w:line="240" w:lineRule="exact"/>
        <w:ind w:right="-144"/>
        <w:contextualSpacing/>
        <w:rPr>
          <w:i/>
          <w:szCs w:val="26"/>
        </w:rPr>
      </w:pPr>
      <w:r w:rsidRPr="008838E3">
        <w:rPr>
          <w:i/>
          <w:szCs w:val="26"/>
        </w:rPr>
        <w:t xml:space="preserve">Crime around Methadone Clinics, WBFF Baltimore, </w:t>
      </w:r>
      <w:r w:rsidRPr="008838E3">
        <w:rPr>
          <w:iCs/>
          <w:szCs w:val="26"/>
        </w:rPr>
        <w:t>June 2018</w:t>
      </w:r>
    </w:p>
    <w:p w14:paraId="24A7BC80" w14:textId="77777777" w:rsidR="005A62B9" w:rsidRDefault="002D1A19" w:rsidP="005A62B9">
      <w:pPr>
        <w:spacing w:line="240" w:lineRule="exact"/>
        <w:ind w:right="-144"/>
        <w:contextualSpacing/>
        <w:rPr>
          <w:i/>
          <w:szCs w:val="26"/>
        </w:rPr>
      </w:pPr>
      <w:hyperlink r:id="rId30" w:history="1">
        <w:r w:rsidR="005A62B9">
          <w:rPr>
            <w:rStyle w:val="Hyperlink"/>
            <w:iCs/>
            <w:szCs w:val="26"/>
          </w:rPr>
          <w:t>20 in their Twenties, 2016 Winners, A</w:t>
        </w:r>
        <w:r w:rsidR="005A62B9" w:rsidRPr="000D77F5">
          <w:rPr>
            <w:rStyle w:val="Hyperlink"/>
            <w:iCs/>
            <w:szCs w:val="26"/>
          </w:rPr>
          <w:t xml:space="preserve">dam </w:t>
        </w:r>
        <w:proofErr w:type="spellStart"/>
        <w:r w:rsidR="005A62B9" w:rsidRPr="000D77F5">
          <w:rPr>
            <w:rStyle w:val="Hyperlink"/>
            <w:iCs/>
            <w:szCs w:val="26"/>
          </w:rPr>
          <w:t>Jeraldo</w:t>
        </w:r>
        <w:proofErr w:type="spellEnd"/>
        <w:r w:rsidR="005A62B9" w:rsidRPr="000D77F5">
          <w:rPr>
            <w:rStyle w:val="Hyperlink"/>
            <w:iCs/>
            <w:szCs w:val="26"/>
          </w:rPr>
          <w:t xml:space="preserve"> Milam,</w:t>
        </w:r>
      </w:hyperlink>
      <w:r w:rsidR="005A62B9">
        <w:rPr>
          <w:iCs/>
          <w:szCs w:val="26"/>
        </w:rPr>
        <w:t xml:space="preserve"> </w:t>
      </w:r>
      <w:r w:rsidR="005A62B9" w:rsidRPr="008E52FA">
        <w:rPr>
          <w:i/>
          <w:szCs w:val="26"/>
        </w:rPr>
        <w:t xml:space="preserve">MD Daily Record, </w:t>
      </w:r>
      <w:r w:rsidR="005A62B9" w:rsidRPr="008E52FA">
        <w:rPr>
          <w:szCs w:val="26"/>
        </w:rPr>
        <w:t>April 2016</w:t>
      </w:r>
    </w:p>
    <w:p w14:paraId="51F73A43" w14:textId="77777777" w:rsidR="005A62B9" w:rsidRDefault="002D1A19" w:rsidP="005A62B9">
      <w:pPr>
        <w:spacing w:line="240" w:lineRule="exact"/>
        <w:ind w:right="-144"/>
        <w:contextualSpacing/>
        <w:rPr>
          <w:i/>
          <w:szCs w:val="26"/>
        </w:rPr>
      </w:pPr>
      <w:hyperlink r:id="rId31" w:history="1">
        <w:r w:rsidR="005A62B9" w:rsidRPr="000D77F5">
          <w:rPr>
            <w:rStyle w:val="Hyperlink"/>
            <w:iCs/>
            <w:szCs w:val="26"/>
          </w:rPr>
          <w:t>Study Debunks Claim That Drug Treatment Centers Are Unsafe,</w:t>
        </w:r>
      </w:hyperlink>
      <w:r w:rsidR="005A62B9">
        <w:rPr>
          <w:iCs/>
          <w:szCs w:val="26"/>
        </w:rPr>
        <w:t xml:space="preserve"> </w:t>
      </w:r>
      <w:r w:rsidR="005A62B9" w:rsidRPr="008E52FA">
        <w:rPr>
          <w:i/>
          <w:szCs w:val="26"/>
        </w:rPr>
        <w:t xml:space="preserve">HealthDay, </w:t>
      </w:r>
      <w:r w:rsidR="005A62B9" w:rsidRPr="008E52FA">
        <w:rPr>
          <w:szCs w:val="26"/>
        </w:rPr>
        <w:t>February 2016</w:t>
      </w:r>
    </w:p>
    <w:p w14:paraId="14830C49" w14:textId="77777777" w:rsidR="005A62B9" w:rsidRDefault="002D1A19" w:rsidP="005A62B9">
      <w:pPr>
        <w:spacing w:line="240" w:lineRule="exact"/>
        <w:ind w:right="-144"/>
        <w:contextualSpacing/>
        <w:rPr>
          <w:szCs w:val="26"/>
        </w:rPr>
      </w:pPr>
      <w:hyperlink r:id="rId32" w:history="1">
        <w:r w:rsidR="005A62B9" w:rsidRPr="000D77F5">
          <w:rPr>
            <w:rStyle w:val="Hyperlink"/>
            <w:iCs/>
            <w:szCs w:val="26"/>
          </w:rPr>
          <w:t>School honors medical students at 2015 recognition program,</w:t>
        </w:r>
      </w:hyperlink>
      <w:r w:rsidR="005A62B9">
        <w:rPr>
          <w:iCs/>
          <w:szCs w:val="26"/>
        </w:rPr>
        <w:t xml:space="preserve"> </w:t>
      </w:r>
      <w:r w:rsidR="005A62B9" w:rsidRPr="008E52FA">
        <w:rPr>
          <w:i/>
          <w:szCs w:val="26"/>
        </w:rPr>
        <w:t xml:space="preserve">Wayne State University </w:t>
      </w:r>
      <w:r w:rsidR="005A62B9" w:rsidRPr="00AB3F0A">
        <w:rPr>
          <w:i/>
          <w:iCs/>
          <w:szCs w:val="26"/>
        </w:rPr>
        <w:t>Magazine (Detroit, MI),</w:t>
      </w:r>
      <w:r w:rsidR="005A62B9" w:rsidRPr="008E52FA">
        <w:rPr>
          <w:szCs w:val="26"/>
        </w:rPr>
        <w:t xml:space="preserve"> </w:t>
      </w:r>
      <w:r w:rsidR="005A62B9">
        <w:rPr>
          <w:szCs w:val="26"/>
        </w:rPr>
        <w:t>April</w:t>
      </w:r>
      <w:r w:rsidR="005A62B9" w:rsidRPr="008E52FA">
        <w:rPr>
          <w:szCs w:val="26"/>
        </w:rPr>
        <w:t xml:space="preserve"> 2015</w:t>
      </w:r>
    </w:p>
    <w:p w14:paraId="027B0E3C" w14:textId="77777777" w:rsidR="005A62B9" w:rsidRDefault="002D1A19" w:rsidP="005A62B9">
      <w:pPr>
        <w:spacing w:line="240" w:lineRule="exact"/>
        <w:ind w:right="-144"/>
        <w:contextualSpacing/>
        <w:rPr>
          <w:szCs w:val="26"/>
        </w:rPr>
      </w:pPr>
      <w:hyperlink r:id="rId33" w:history="1">
        <w:r w:rsidR="005A62B9" w:rsidRPr="000D77F5">
          <w:rPr>
            <w:rStyle w:val="Hyperlink"/>
            <w:szCs w:val="26"/>
          </w:rPr>
          <w:t>Medical student Adam Milam wins AAMC’s 2014 Herbert W. Nickens Scholarship,</w:t>
        </w:r>
      </w:hyperlink>
      <w:r w:rsidR="005A62B9">
        <w:rPr>
          <w:szCs w:val="26"/>
        </w:rPr>
        <w:t xml:space="preserve"> </w:t>
      </w:r>
      <w:r w:rsidR="005A62B9" w:rsidRPr="008E52FA">
        <w:rPr>
          <w:szCs w:val="26"/>
        </w:rPr>
        <w:t>Prognosis</w:t>
      </w:r>
      <w:r w:rsidR="005A62B9" w:rsidRPr="008E52FA">
        <w:rPr>
          <w:i/>
          <w:szCs w:val="26"/>
        </w:rPr>
        <w:t xml:space="preserve"> E-</w:t>
      </w:r>
      <w:r w:rsidR="005A62B9" w:rsidRPr="00AB3F0A">
        <w:rPr>
          <w:i/>
          <w:szCs w:val="26"/>
        </w:rPr>
        <w:t>News (Detroit, MI),</w:t>
      </w:r>
      <w:r w:rsidR="005A62B9" w:rsidRPr="008E52FA">
        <w:rPr>
          <w:szCs w:val="26"/>
        </w:rPr>
        <w:t xml:space="preserve"> November 2014</w:t>
      </w:r>
    </w:p>
    <w:p w14:paraId="45DDD2BD" w14:textId="77777777" w:rsidR="005A62B9" w:rsidRDefault="002D1A19" w:rsidP="005A62B9">
      <w:pPr>
        <w:spacing w:line="240" w:lineRule="exact"/>
        <w:ind w:right="-144"/>
        <w:contextualSpacing/>
        <w:rPr>
          <w:szCs w:val="26"/>
        </w:rPr>
      </w:pPr>
      <w:hyperlink r:id="rId34" w:history="1">
        <w:r w:rsidR="005A62B9" w:rsidRPr="003D47C3">
          <w:rPr>
            <w:rStyle w:val="Hyperlink"/>
            <w:iCs/>
            <w:szCs w:val="26"/>
          </w:rPr>
          <w:t xml:space="preserve">WSU medical student Adam Milam, Ph.D., earns spot in national kidney </w:t>
        </w:r>
        <w:proofErr w:type="gramStart"/>
        <w:r w:rsidR="005A62B9" w:rsidRPr="003D47C3">
          <w:rPr>
            <w:rStyle w:val="Hyperlink"/>
            <w:iCs/>
            <w:szCs w:val="26"/>
          </w:rPr>
          <w:t>scholars</w:t>
        </w:r>
        <w:proofErr w:type="gramEnd"/>
        <w:r w:rsidR="005A62B9" w:rsidRPr="003D47C3">
          <w:rPr>
            <w:rStyle w:val="Hyperlink"/>
            <w:iCs/>
            <w:szCs w:val="26"/>
          </w:rPr>
          <w:t xml:space="preserve"> program,</w:t>
        </w:r>
      </w:hyperlink>
      <w:r w:rsidR="005A62B9">
        <w:rPr>
          <w:i/>
          <w:szCs w:val="26"/>
        </w:rPr>
        <w:t xml:space="preserve"> </w:t>
      </w:r>
      <w:r w:rsidR="005A62B9" w:rsidRPr="008E52FA">
        <w:rPr>
          <w:i/>
          <w:szCs w:val="26"/>
        </w:rPr>
        <w:t xml:space="preserve">Prognosis </w:t>
      </w:r>
    </w:p>
    <w:p w14:paraId="69EA6651" w14:textId="77777777" w:rsidR="005A62B9" w:rsidRPr="008E52FA" w:rsidRDefault="002D1A19" w:rsidP="005A62B9">
      <w:pPr>
        <w:spacing w:line="240" w:lineRule="exact"/>
        <w:ind w:right="-144"/>
        <w:contextualSpacing/>
        <w:rPr>
          <w:szCs w:val="26"/>
        </w:rPr>
      </w:pPr>
      <w:hyperlink r:id="rId35" w:history="1">
        <w:r w:rsidR="005A62B9" w:rsidRPr="003D47C3">
          <w:rPr>
            <w:rStyle w:val="Hyperlink"/>
            <w:iCs/>
            <w:szCs w:val="26"/>
          </w:rPr>
          <w:t>Undergrad Interest Sparks New Class Focusing on Urban Health,</w:t>
        </w:r>
      </w:hyperlink>
      <w:r w:rsidR="005A62B9">
        <w:rPr>
          <w:iCs/>
          <w:szCs w:val="26"/>
        </w:rPr>
        <w:t xml:space="preserve"> </w:t>
      </w:r>
      <w:r w:rsidR="005A62B9" w:rsidRPr="008E52FA">
        <w:rPr>
          <w:i/>
          <w:szCs w:val="26"/>
        </w:rPr>
        <w:t>The Johns Hopkins Gazette</w:t>
      </w:r>
      <w:r w:rsidR="005A62B9" w:rsidRPr="008E52FA">
        <w:rPr>
          <w:szCs w:val="26"/>
        </w:rPr>
        <w:t>, February 2008</w:t>
      </w:r>
    </w:p>
    <w:p w14:paraId="6064111C" w14:textId="77777777" w:rsidR="00C26199" w:rsidRPr="008E52FA" w:rsidRDefault="00C26199" w:rsidP="0082799E">
      <w:pPr>
        <w:spacing w:line="240" w:lineRule="exact"/>
        <w:ind w:right="-144"/>
        <w:contextualSpacing/>
        <w:rPr>
          <w:szCs w:val="26"/>
        </w:rPr>
      </w:pPr>
    </w:p>
    <w:p w14:paraId="79F13749" w14:textId="77777777" w:rsidR="008F229B" w:rsidRPr="008E52FA" w:rsidRDefault="005A62B9" w:rsidP="0082799E">
      <w:pPr>
        <w:spacing w:line="240" w:lineRule="exact"/>
        <w:ind w:right="-144"/>
        <w:contextualSpacing/>
        <w:rPr>
          <w:b/>
          <w:szCs w:val="26"/>
        </w:rPr>
      </w:pPr>
      <w:r>
        <w:rPr>
          <w:b/>
          <w:szCs w:val="26"/>
        </w:rPr>
        <w:br w:type="page"/>
      </w:r>
      <w:r w:rsidR="008F229B" w:rsidRPr="008E52FA">
        <w:rPr>
          <w:b/>
          <w:szCs w:val="26"/>
        </w:rPr>
        <w:lastRenderedPageBreak/>
        <w:t xml:space="preserve">COMMUNITY SERVICE, VOLUNTEERISM, &amp; OUTREACH </w:t>
      </w:r>
    </w:p>
    <w:p w14:paraId="38E83F5E" w14:textId="061CADB6" w:rsidR="001B7366" w:rsidRDefault="001B7366" w:rsidP="0082799E">
      <w:pPr>
        <w:spacing w:line="240" w:lineRule="exact"/>
        <w:ind w:right="-144"/>
        <w:contextualSpacing/>
        <w:rPr>
          <w:b/>
          <w:szCs w:val="26"/>
        </w:rPr>
      </w:pPr>
      <w:r>
        <w:rPr>
          <w:b/>
          <w:szCs w:val="26"/>
        </w:rPr>
        <w:t xml:space="preserve">2022: </w:t>
      </w:r>
      <w:r w:rsidRPr="001B7366">
        <w:rPr>
          <w:b/>
          <w:szCs w:val="26"/>
        </w:rPr>
        <w:t xml:space="preserve">Mayo Plummer Scholars: </w:t>
      </w:r>
      <w:r>
        <w:rPr>
          <w:bCs/>
          <w:szCs w:val="26"/>
        </w:rPr>
        <w:t xml:space="preserve">This </w:t>
      </w:r>
      <w:r w:rsidR="00CC43C8">
        <w:rPr>
          <w:bCs/>
          <w:szCs w:val="26"/>
        </w:rPr>
        <w:t>program sought t</w:t>
      </w:r>
      <w:r w:rsidRPr="001B7366">
        <w:rPr>
          <w:bCs/>
          <w:szCs w:val="26"/>
        </w:rPr>
        <w:t>o prepare and empower pre-medical undergraduate students from backgrounds historically underrepresented in medicine and science for a career in medicine through a comprehensive summer program centered on exploration of medical specialties, capacity building, and MCAT test preparation.</w:t>
      </w:r>
    </w:p>
    <w:p w14:paraId="35E2DCBD" w14:textId="75D64A2B" w:rsidR="00092FCB" w:rsidRPr="00092FCB" w:rsidRDefault="00092FCB" w:rsidP="0082799E">
      <w:pPr>
        <w:spacing w:line="240" w:lineRule="exact"/>
        <w:ind w:right="-144"/>
        <w:contextualSpacing/>
        <w:rPr>
          <w:bCs/>
          <w:szCs w:val="26"/>
        </w:rPr>
      </w:pPr>
      <w:r>
        <w:rPr>
          <w:b/>
          <w:szCs w:val="26"/>
        </w:rPr>
        <w:t xml:space="preserve">2020: Medical Director, Cedars-Sinai Medical Center, HealthCare for the Homeless: </w:t>
      </w:r>
      <w:r>
        <w:rPr>
          <w:bCs/>
          <w:szCs w:val="26"/>
        </w:rPr>
        <w:t xml:space="preserve">The Los Angeles Mayor’s Office established </w:t>
      </w:r>
      <w:r w:rsidR="004F18E7">
        <w:rPr>
          <w:bCs/>
          <w:szCs w:val="26"/>
        </w:rPr>
        <w:t xml:space="preserve">more than twenty emergency shelters during the COVID-19 pandemic. I served as the medical director for 4 emergency shelters in Los Angeles that provided primary care for residents. The team included 2 nurse practitioners, 2 registered nurses, a dental hygienist, and a social worker. We managed over 300 patients over a 3-month period. </w:t>
      </w:r>
    </w:p>
    <w:p w14:paraId="5B3B03D1" w14:textId="77777777" w:rsidR="0047223A" w:rsidRPr="0047223A" w:rsidRDefault="0047223A" w:rsidP="0082799E">
      <w:pPr>
        <w:spacing w:line="240" w:lineRule="exact"/>
        <w:ind w:right="-144"/>
        <w:contextualSpacing/>
        <w:rPr>
          <w:bCs/>
          <w:szCs w:val="26"/>
        </w:rPr>
      </w:pPr>
      <w:r>
        <w:rPr>
          <w:b/>
          <w:szCs w:val="26"/>
        </w:rPr>
        <w:t>2019</w:t>
      </w:r>
      <w:r w:rsidR="003828FF">
        <w:rPr>
          <w:b/>
          <w:szCs w:val="26"/>
        </w:rPr>
        <w:t xml:space="preserve"> </w:t>
      </w:r>
      <w:r>
        <w:rPr>
          <w:b/>
          <w:szCs w:val="26"/>
        </w:rPr>
        <w:t>-</w:t>
      </w:r>
      <w:r w:rsidR="003828FF">
        <w:rPr>
          <w:b/>
          <w:szCs w:val="26"/>
        </w:rPr>
        <w:t xml:space="preserve"> </w:t>
      </w:r>
      <w:r>
        <w:rPr>
          <w:b/>
          <w:szCs w:val="26"/>
        </w:rPr>
        <w:t xml:space="preserve">Current: </w:t>
      </w:r>
      <w:r>
        <w:rPr>
          <w:bCs/>
          <w:szCs w:val="26"/>
        </w:rPr>
        <w:t xml:space="preserve">Organizer, Baltimore City College STEM Speaker Series. </w:t>
      </w:r>
    </w:p>
    <w:p w14:paraId="020E5BDF" w14:textId="77777777" w:rsidR="009C5472" w:rsidRDefault="009C5472" w:rsidP="0082799E">
      <w:pPr>
        <w:spacing w:line="240" w:lineRule="exact"/>
        <w:ind w:right="-144"/>
        <w:contextualSpacing/>
        <w:rPr>
          <w:b/>
          <w:szCs w:val="26"/>
        </w:rPr>
      </w:pPr>
      <w:r>
        <w:rPr>
          <w:b/>
          <w:szCs w:val="26"/>
        </w:rPr>
        <w:t>2018</w:t>
      </w:r>
      <w:r w:rsidR="003828FF">
        <w:rPr>
          <w:b/>
          <w:szCs w:val="26"/>
        </w:rPr>
        <w:t xml:space="preserve"> - 2019:</w:t>
      </w:r>
      <w:r>
        <w:rPr>
          <w:b/>
          <w:szCs w:val="26"/>
        </w:rPr>
        <w:t xml:space="preserve"> Member, Annual Health Fair Committee, Foundation for Second Chances</w:t>
      </w:r>
    </w:p>
    <w:p w14:paraId="7BE71F8C" w14:textId="77777777" w:rsidR="007144EC" w:rsidRPr="008E52FA" w:rsidRDefault="007144EC" w:rsidP="0082799E">
      <w:pPr>
        <w:spacing w:line="240" w:lineRule="exact"/>
        <w:ind w:right="-144"/>
        <w:contextualSpacing/>
        <w:rPr>
          <w:szCs w:val="26"/>
        </w:rPr>
      </w:pPr>
      <w:r w:rsidRPr="008E52FA">
        <w:rPr>
          <w:b/>
          <w:szCs w:val="26"/>
        </w:rPr>
        <w:t>2015</w:t>
      </w:r>
      <w:r w:rsidR="003828FF">
        <w:rPr>
          <w:b/>
          <w:szCs w:val="26"/>
        </w:rPr>
        <w:t xml:space="preserve"> </w:t>
      </w:r>
      <w:r w:rsidRPr="008E52FA">
        <w:rPr>
          <w:b/>
          <w:szCs w:val="26"/>
        </w:rPr>
        <w:t>-</w:t>
      </w:r>
      <w:r w:rsidR="003828FF">
        <w:rPr>
          <w:b/>
          <w:szCs w:val="26"/>
        </w:rPr>
        <w:t xml:space="preserve"> </w:t>
      </w:r>
      <w:r w:rsidRPr="008E52FA">
        <w:rPr>
          <w:b/>
          <w:szCs w:val="26"/>
        </w:rPr>
        <w:t xml:space="preserve">2016: </w:t>
      </w:r>
      <w:r w:rsidR="001D1006" w:rsidRPr="008E52FA">
        <w:rPr>
          <w:b/>
          <w:szCs w:val="26"/>
        </w:rPr>
        <w:t>Internal Vice President</w:t>
      </w:r>
      <w:r w:rsidRPr="008E52FA">
        <w:rPr>
          <w:b/>
          <w:szCs w:val="26"/>
        </w:rPr>
        <w:t>, Black Medical Association</w:t>
      </w:r>
      <w:r w:rsidRPr="008E52FA">
        <w:rPr>
          <w:szCs w:val="26"/>
        </w:rPr>
        <w:t xml:space="preserve">: </w:t>
      </w:r>
      <w:r w:rsidR="001D1006" w:rsidRPr="008E52FA">
        <w:rPr>
          <w:szCs w:val="26"/>
        </w:rPr>
        <w:t xml:space="preserve">Responsible for organizing the annual Reach Out to Youth Program </w:t>
      </w:r>
    </w:p>
    <w:p w14:paraId="6CB23E23" w14:textId="77777777" w:rsidR="007E1981" w:rsidRPr="008E52FA" w:rsidRDefault="006A26E1" w:rsidP="0082799E">
      <w:pPr>
        <w:spacing w:line="240" w:lineRule="exact"/>
        <w:ind w:right="-144"/>
        <w:contextualSpacing/>
        <w:rPr>
          <w:b/>
          <w:szCs w:val="26"/>
        </w:rPr>
      </w:pPr>
      <w:r w:rsidRPr="008E52FA">
        <w:rPr>
          <w:b/>
          <w:szCs w:val="26"/>
        </w:rPr>
        <w:t>2015: President, Board of Student Organizations</w:t>
      </w:r>
      <w:r w:rsidR="005F1C3B" w:rsidRPr="008E52FA">
        <w:rPr>
          <w:b/>
          <w:szCs w:val="26"/>
        </w:rPr>
        <w:t>; Member of Executive Student Senate</w:t>
      </w:r>
      <w:r w:rsidRPr="008E52FA">
        <w:rPr>
          <w:b/>
          <w:szCs w:val="26"/>
        </w:rPr>
        <w:t xml:space="preserve"> </w:t>
      </w:r>
    </w:p>
    <w:p w14:paraId="0D06B470" w14:textId="77777777" w:rsidR="006C5C66" w:rsidRPr="008E52FA" w:rsidRDefault="006C5C66" w:rsidP="0082799E">
      <w:pPr>
        <w:spacing w:line="240" w:lineRule="exact"/>
        <w:ind w:right="-144"/>
        <w:contextualSpacing/>
        <w:rPr>
          <w:szCs w:val="26"/>
        </w:rPr>
      </w:pPr>
      <w:r w:rsidRPr="008E52FA">
        <w:rPr>
          <w:b/>
          <w:szCs w:val="26"/>
        </w:rPr>
        <w:t>2013</w:t>
      </w:r>
      <w:r w:rsidR="003828FF">
        <w:rPr>
          <w:b/>
          <w:szCs w:val="26"/>
        </w:rPr>
        <w:t xml:space="preserve"> </w:t>
      </w:r>
      <w:r w:rsidRPr="008E52FA">
        <w:rPr>
          <w:b/>
          <w:szCs w:val="26"/>
        </w:rPr>
        <w:t>-</w:t>
      </w:r>
      <w:r w:rsidR="003828FF">
        <w:rPr>
          <w:b/>
          <w:szCs w:val="26"/>
        </w:rPr>
        <w:t xml:space="preserve"> </w:t>
      </w:r>
      <w:r w:rsidRPr="008E52FA">
        <w:rPr>
          <w:b/>
          <w:szCs w:val="26"/>
        </w:rPr>
        <w:t>2014</w:t>
      </w:r>
      <w:r w:rsidR="006635AE" w:rsidRPr="008E52FA">
        <w:rPr>
          <w:b/>
          <w:szCs w:val="26"/>
        </w:rPr>
        <w:t xml:space="preserve">: </w:t>
      </w:r>
      <w:r w:rsidRPr="008E52FA">
        <w:rPr>
          <w:b/>
          <w:szCs w:val="26"/>
        </w:rPr>
        <w:t>Reach out to Youth Coordinator &amp; Treasurer, Black Medical Association</w:t>
      </w:r>
      <w:r w:rsidR="008A6D8A" w:rsidRPr="008E52FA">
        <w:rPr>
          <w:b/>
          <w:szCs w:val="26"/>
        </w:rPr>
        <w:t xml:space="preserve">: </w:t>
      </w:r>
      <w:r w:rsidR="008A6D8A" w:rsidRPr="008E52FA">
        <w:rPr>
          <w:szCs w:val="26"/>
        </w:rPr>
        <w:t xml:space="preserve">Reach Out </w:t>
      </w:r>
      <w:r w:rsidR="004F18E7">
        <w:rPr>
          <w:szCs w:val="26"/>
        </w:rPr>
        <w:t>t</w:t>
      </w:r>
      <w:r w:rsidR="008A6D8A" w:rsidRPr="008E52FA">
        <w:rPr>
          <w:szCs w:val="26"/>
        </w:rPr>
        <w:t>o Youth is an annual event that brings children, ages 7-11 years old, to Wayne State University School of Medicine to learn about being a doctor for a day and where babies come from. Parents and children will each participate in a day of separate workshops. Student workshops are designed to motivate students and lead them to careers in the medical profession, as well as educate them on the science behind healthy living and eating. Parent workshops will focus on healthy lifestyles, obesity and “Preparing Your Child for Medical School.”</w:t>
      </w:r>
      <w:r w:rsidR="00C05828" w:rsidRPr="008E52FA">
        <w:rPr>
          <w:szCs w:val="26"/>
        </w:rPr>
        <w:t xml:space="preserve"> The team that I coordinated raised a record amount of money ($12,000) and registered the largest number of students in the </w:t>
      </w:r>
      <w:r w:rsidR="00E36C15" w:rsidRPr="008E52FA">
        <w:rPr>
          <w:szCs w:val="26"/>
        </w:rPr>
        <w:t>25-year</w:t>
      </w:r>
      <w:r w:rsidR="00C05828" w:rsidRPr="008E52FA">
        <w:rPr>
          <w:szCs w:val="26"/>
        </w:rPr>
        <w:t xml:space="preserve"> history of the program. </w:t>
      </w:r>
    </w:p>
    <w:p w14:paraId="5544D992" w14:textId="77777777" w:rsidR="00987611" w:rsidRPr="008E52FA" w:rsidRDefault="00987611" w:rsidP="0082799E">
      <w:pPr>
        <w:spacing w:line="240" w:lineRule="exact"/>
        <w:ind w:right="-144"/>
        <w:contextualSpacing/>
        <w:rPr>
          <w:b/>
          <w:szCs w:val="26"/>
        </w:rPr>
      </w:pPr>
      <w:r w:rsidRPr="008E52FA">
        <w:rPr>
          <w:b/>
          <w:szCs w:val="26"/>
        </w:rPr>
        <w:t>2013: Programming Chair, Johns Hopkins University Class of 2008 Reunion</w:t>
      </w:r>
    </w:p>
    <w:p w14:paraId="4D5B884F" w14:textId="77777777" w:rsidR="008F229B" w:rsidRPr="008E52FA" w:rsidRDefault="008F229B" w:rsidP="0082799E">
      <w:pPr>
        <w:spacing w:line="240" w:lineRule="exact"/>
        <w:ind w:right="-144"/>
        <w:contextualSpacing/>
        <w:rPr>
          <w:b/>
          <w:szCs w:val="26"/>
        </w:rPr>
      </w:pPr>
      <w:r w:rsidRPr="008E52FA">
        <w:rPr>
          <w:b/>
          <w:szCs w:val="26"/>
        </w:rPr>
        <w:t>2010</w:t>
      </w:r>
      <w:r w:rsidR="003828FF">
        <w:rPr>
          <w:b/>
          <w:szCs w:val="26"/>
        </w:rPr>
        <w:t xml:space="preserve"> </w:t>
      </w:r>
      <w:r w:rsidRPr="008E52FA">
        <w:rPr>
          <w:b/>
          <w:szCs w:val="26"/>
        </w:rPr>
        <w:t>-</w:t>
      </w:r>
      <w:r w:rsidR="003828FF">
        <w:rPr>
          <w:b/>
          <w:szCs w:val="26"/>
        </w:rPr>
        <w:t xml:space="preserve"> </w:t>
      </w:r>
      <w:r w:rsidRPr="008E52FA">
        <w:rPr>
          <w:b/>
          <w:szCs w:val="26"/>
        </w:rPr>
        <w:t>2011</w:t>
      </w:r>
      <w:r w:rsidR="006635AE" w:rsidRPr="008E52FA">
        <w:rPr>
          <w:b/>
          <w:szCs w:val="26"/>
        </w:rPr>
        <w:t xml:space="preserve">: </w:t>
      </w:r>
      <w:r w:rsidRPr="008E52FA">
        <w:rPr>
          <w:b/>
          <w:szCs w:val="26"/>
        </w:rPr>
        <w:t xml:space="preserve">Chair, Mental Health Student Group </w:t>
      </w:r>
    </w:p>
    <w:p w14:paraId="4B892979" w14:textId="77777777" w:rsidR="008F229B" w:rsidRPr="008E52FA" w:rsidRDefault="008F229B" w:rsidP="0082799E">
      <w:pPr>
        <w:spacing w:line="240" w:lineRule="exact"/>
        <w:ind w:right="-144"/>
        <w:contextualSpacing/>
        <w:rPr>
          <w:b/>
          <w:szCs w:val="26"/>
        </w:rPr>
      </w:pPr>
      <w:r w:rsidRPr="008E52FA">
        <w:rPr>
          <w:b/>
          <w:szCs w:val="26"/>
        </w:rPr>
        <w:t>2010</w:t>
      </w:r>
      <w:r w:rsidR="003828FF">
        <w:rPr>
          <w:b/>
          <w:szCs w:val="26"/>
        </w:rPr>
        <w:t xml:space="preserve"> </w:t>
      </w:r>
      <w:r w:rsidRPr="008E52FA">
        <w:rPr>
          <w:b/>
          <w:szCs w:val="26"/>
        </w:rPr>
        <w:t>-</w:t>
      </w:r>
      <w:r w:rsidR="003828FF">
        <w:rPr>
          <w:b/>
          <w:szCs w:val="26"/>
        </w:rPr>
        <w:t xml:space="preserve"> </w:t>
      </w:r>
      <w:r w:rsidRPr="008E52FA">
        <w:rPr>
          <w:b/>
          <w:szCs w:val="26"/>
        </w:rPr>
        <w:t>2011</w:t>
      </w:r>
      <w:r w:rsidR="006635AE" w:rsidRPr="008E52FA">
        <w:rPr>
          <w:b/>
          <w:szCs w:val="26"/>
        </w:rPr>
        <w:t xml:space="preserve">: </w:t>
      </w:r>
      <w:r w:rsidRPr="008E52FA">
        <w:rPr>
          <w:b/>
          <w:szCs w:val="26"/>
        </w:rPr>
        <w:t>President, Johns Hopkins School of Public Health Black Graduate Student Association</w:t>
      </w:r>
    </w:p>
    <w:p w14:paraId="6808DA93" w14:textId="77777777" w:rsidR="00345DC1" w:rsidRPr="008E52FA" w:rsidRDefault="00345DC1" w:rsidP="0082799E">
      <w:pPr>
        <w:spacing w:line="240" w:lineRule="exact"/>
        <w:ind w:right="-144"/>
        <w:contextualSpacing/>
        <w:rPr>
          <w:b/>
          <w:szCs w:val="26"/>
        </w:rPr>
      </w:pPr>
      <w:r w:rsidRPr="008E52FA">
        <w:rPr>
          <w:b/>
          <w:szCs w:val="26"/>
        </w:rPr>
        <w:t>2010</w:t>
      </w:r>
      <w:r w:rsidR="003828FF">
        <w:rPr>
          <w:b/>
          <w:szCs w:val="26"/>
        </w:rPr>
        <w:t xml:space="preserve"> </w:t>
      </w:r>
      <w:r w:rsidRPr="008E52FA">
        <w:rPr>
          <w:b/>
          <w:szCs w:val="26"/>
        </w:rPr>
        <w:t>-</w:t>
      </w:r>
      <w:r w:rsidR="003828FF">
        <w:rPr>
          <w:b/>
          <w:szCs w:val="26"/>
        </w:rPr>
        <w:t xml:space="preserve"> </w:t>
      </w:r>
      <w:r w:rsidRPr="008E52FA">
        <w:rPr>
          <w:b/>
          <w:szCs w:val="26"/>
        </w:rPr>
        <w:t>2012</w:t>
      </w:r>
      <w:r w:rsidR="006635AE" w:rsidRPr="008E52FA">
        <w:rPr>
          <w:b/>
          <w:szCs w:val="26"/>
        </w:rPr>
        <w:t xml:space="preserve">: </w:t>
      </w:r>
      <w:r w:rsidRPr="008E52FA">
        <w:rPr>
          <w:b/>
          <w:szCs w:val="26"/>
        </w:rPr>
        <w:t xml:space="preserve">Student Governing Board, </w:t>
      </w:r>
      <w:r w:rsidR="00EC2379" w:rsidRPr="008E52FA">
        <w:rPr>
          <w:b/>
          <w:szCs w:val="26"/>
        </w:rPr>
        <w:t xml:space="preserve">JHSPH </w:t>
      </w:r>
      <w:r w:rsidRPr="008E52FA">
        <w:rPr>
          <w:b/>
          <w:szCs w:val="26"/>
        </w:rPr>
        <w:t xml:space="preserve">Student Outreach Resource Center </w:t>
      </w:r>
    </w:p>
    <w:p w14:paraId="36B62E84" w14:textId="77777777" w:rsidR="008F229B" w:rsidRPr="008E52FA" w:rsidRDefault="006635AE" w:rsidP="0082799E">
      <w:pPr>
        <w:spacing w:line="240" w:lineRule="exact"/>
        <w:ind w:right="-144"/>
        <w:contextualSpacing/>
        <w:rPr>
          <w:b/>
          <w:szCs w:val="26"/>
        </w:rPr>
      </w:pPr>
      <w:r w:rsidRPr="008E52FA">
        <w:rPr>
          <w:b/>
          <w:szCs w:val="26"/>
        </w:rPr>
        <w:t>2009</w:t>
      </w:r>
      <w:r w:rsidR="003828FF">
        <w:rPr>
          <w:b/>
          <w:szCs w:val="26"/>
        </w:rPr>
        <w:t xml:space="preserve"> </w:t>
      </w:r>
      <w:r w:rsidRPr="008E52FA">
        <w:rPr>
          <w:b/>
          <w:szCs w:val="26"/>
        </w:rPr>
        <w:t>-</w:t>
      </w:r>
      <w:r w:rsidR="003828FF">
        <w:rPr>
          <w:b/>
          <w:szCs w:val="26"/>
        </w:rPr>
        <w:t xml:space="preserve"> </w:t>
      </w:r>
      <w:r w:rsidRPr="008E52FA">
        <w:rPr>
          <w:b/>
          <w:szCs w:val="26"/>
        </w:rPr>
        <w:t xml:space="preserve">2010: </w:t>
      </w:r>
      <w:r w:rsidR="008F229B" w:rsidRPr="008E52FA">
        <w:rPr>
          <w:b/>
          <w:szCs w:val="26"/>
        </w:rPr>
        <w:t xml:space="preserve">Vice President of Community Affairs, JHSPH Student Assembly: </w:t>
      </w:r>
      <w:r w:rsidR="008F229B" w:rsidRPr="008E52FA">
        <w:rPr>
          <w:szCs w:val="26"/>
        </w:rPr>
        <w:t xml:space="preserve">As a member of the Executive Board of the Student Assembly, I </w:t>
      </w:r>
      <w:r w:rsidR="004F18E7">
        <w:rPr>
          <w:szCs w:val="26"/>
        </w:rPr>
        <w:t>was</w:t>
      </w:r>
      <w:r w:rsidR="008F229B" w:rsidRPr="008E52FA">
        <w:rPr>
          <w:szCs w:val="26"/>
        </w:rPr>
        <w:t xml:space="preserve"> responsible for submitting amendments relating to community affairs, serving on the community affairs committee, and facilitating community service activities for the student body. </w:t>
      </w:r>
    </w:p>
    <w:p w14:paraId="06235420" w14:textId="77777777" w:rsidR="008F229B" w:rsidRPr="008E52FA" w:rsidRDefault="008F229B" w:rsidP="0082799E">
      <w:pPr>
        <w:spacing w:line="240" w:lineRule="exact"/>
        <w:ind w:right="-144"/>
        <w:contextualSpacing/>
        <w:rPr>
          <w:b/>
          <w:szCs w:val="26"/>
        </w:rPr>
      </w:pPr>
      <w:r w:rsidRPr="008E52FA">
        <w:rPr>
          <w:b/>
          <w:szCs w:val="26"/>
        </w:rPr>
        <w:t>2009</w:t>
      </w:r>
      <w:r w:rsidR="003828FF">
        <w:rPr>
          <w:b/>
          <w:szCs w:val="26"/>
        </w:rPr>
        <w:t xml:space="preserve"> </w:t>
      </w:r>
      <w:r w:rsidRPr="008E52FA">
        <w:rPr>
          <w:b/>
          <w:szCs w:val="26"/>
        </w:rPr>
        <w:t>-</w:t>
      </w:r>
      <w:r w:rsidR="003828FF">
        <w:rPr>
          <w:b/>
          <w:szCs w:val="26"/>
        </w:rPr>
        <w:t xml:space="preserve"> </w:t>
      </w:r>
      <w:r w:rsidR="007B6716" w:rsidRPr="008E52FA">
        <w:rPr>
          <w:b/>
          <w:szCs w:val="26"/>
        </w:rPr>
        <w:t>2012</w:t>
      </w:r>
      <w:r w:rsidR="006635AE" w:rsidRPr="008E52FA">
        <w:rPr>
          <w:b/>
          <w:szCs w:val="26"/>
        </w:rPr>
        <w:t xml:space="preserve">: </w:t>
      </w:r>
      <w:r w:rsidRPr="008E52FA">
        <w:rPr>
          <w:b/>
          <w:szCs w:val="26"/>
        </w:rPr>
        <w:t>Executive Committee Member &amp; Community Service Chair, Johns Hopkins University Alumni Association, Baltimore Chapter</w:t>
      </w:r>
    </w:p>
    <w:p w14:paraId="145EFEC2" w14:textId="77777777" w:rsidR="007B6716" w:rsidRPr="008E52FA" w:rsidRDefault="008F229B" w:rsidP="0082799E">
      <w:pPr>
        <w:spacing w:line="240" w:lineRule="exact"/>
        <w:ind w:right="-144"/>
        <w:contextualSpacing/>
        <w:rPr>
          <w:b/>
          <w:szCs w:val="26"/>
        </w:rPr>
      </w:pPr>
      <w:r w:rsidRPr="008E52FA">
        <w:rPr>
          <w:b/>
          <w:szCs w:val="26"/>
        </w:rPr>
        <w:t>2009</w:t>
      </w:r>
      <w:r w:rsidR="003828FF">
        <w:rPr>
          <w:b/>
          <w:szCs w:val="26"/>
        </w:rPr>
        <w:t xml:space="preserve"> </w:t>
      </w:r>
      <w:r w:rsidRPr="008E52FA">
        <w:rPr>
          <w:b/>
          <w:szCs w:val="26"/>
        </w:rPr>
        <w:t>-</w:t>
      </w:r>
      <w:r w:rsidR="003828FF">
        <w:rPr>
          <w:b/>
          <w:szCs w:val="26"/>
        </w:rPr>
        <w:t xml:space="preserve"> </w:t>
      </w:r>
      <w:r w:rsidRPr="008E52FA">
        <w:rPr>
          <w:b/>
          <w:szCs w:val="26"/>
        </w:rPr>
        <w:t>2010</w:t>
      </w:r>
      <w:r w:rsidR="006635AE" w:rsidRPr="008E52FA">
        <w:rPr>
          <w:b/>
          <w:szCs w:val="26"/>
        </w:rPr>
        <w:t xml:space="preserve">: </w:t>
      </w:r>
      <w:r w:rsidRPr="008E52FA">
        <w:rPr>
          <w:b/>
          <w:szCs w:val="26"/>
        </w:rPr>
        <w:t xml:space="preserve">Student Diversity Ambassador, Johns Hopkins Bloomberg School of Public Health: </w:t>
      </w:r>
      <w:r w:rsidRPr="008E52FA">
        <w:rPr>
          <w:szCs w:val="26"/>
        </w:rPr>
        <w:t>In this role I assist</w:t>
      </w:r>
      <w:r w:rsidR="00B24A7D" w:rsidRPr="008E52FA">
        <w:rPr>
          <w:szCs w:val="26"/>
        </w:rPr>
        <w:t>ed</w:t>
      </w:r>
      <w:r w:rsidRPr="008E52FA">
        <w:rPr>
          <w:szCs w:val="26"/>
        </w:rPr>
        <w:t xml:space="preserve"> the Student Diversity Office with recruitment and retention. This includes attending recruitment events, student orientation, and mentoring students with similar interest. </w:t>
      </w:r>
    </w:p>
    <w:p w14:paraId="1B60159F" w14:textId="77777777" w:rsidR="008F229B" w:rsidRPr="008E52FA" w:rsidRDefault="006635AE" w:rsidP="0082799E">
      <w:pPr>
        <w:spacing w:line="240" w:lineRule="exact"/>
        <w:ind w:right="-144"/>
        <w:contextualSpacing/>
        <w:rPr>
          <w:b/>
          <w:szCs w:val="26"/>
        </w:rPr>
      </w:pPr>
      <w:r w:rsidRPr="008E52FA">
        <w:rPr>
          <w:b/>
          <w:szCs w:val="26"/>
        </w:rPr>
        <w:t>2008</w:t>
      </w:r>
      <w:r w:rsidR="003828FF">
        <w:rPr>
          <w:b/>
          <w:szCs w:val="26"/>
        </w:rPr>
        <w:t xml:space="preserve"> </w:t>
      </w:r>
      <w:r w:rsidRPr="008E52FA">
        <w:rPr>
          <w:b/>
          <w:szCs w:val="26"/>
        </w:rPr>
        <w:t>-</w:t>
      </w:r>
      <w:r w:rsidR="003828FF">
        <w:rPr>
          <w:b/>
          <w:szCs w:val="26"/>
        </w:rPr>
        <w:t xml:space="preserve"> </w:t>
      </w:r>
      <w:r w:rsidRPr="008E52FA">
        <w:rPr>
          <w:b/>
          <w:szCs w:val="26"/>
        </w:rPr>
        <w:t xml:space="preserve">2009: </w:t>
      </w:r>
      <w:r w:rsidR="008F229B" w:rsidRPr="008E52FA">
        <w:rPr>
          <w:b/>
          <w:szCs w:val="26"/>
        </w:rPr>
        <w:t xml:space="preserve">Mental Health Representative, JHSPH Student Assembly: </w:t>
      </w:r>
      <w:r w:rsidR="008F229B" w:rsidRPr="008E52FA">
        <w:rPr>
          <w:szCs w:val="26"/>
        </w:rPr>
        <w:t>As a member of the Student Assembly, I serve</w:t>
      </w:r>
      <w:r w:rsidR="004F18E7">
        <w:rPr>
          <w:szCs w:val="26"/>
        </w:rPr>
        <w:t>d</w:t>
      </w:r>
      <w:r w:rsidR="008F229B" w:rsidRPr="008E52FA">
        <w:rPr>
          <w:szCs w:val="26"/>
        </w:rPr>
        <w:t xml:space="preserve"> on two standing committees: Student Groups and Community Affairs. I also serve</w:t>
      </w:r>
      <w:r w:rsidR="004F18E7">
        <w:rPr>
          <w:szCs w:val="26"/>
        </w:rPr>
        <w:t>d</w:t>
      </w:r>
      <w:r w:rsidR="008F229B" w:rsidRPr="008E52FA">
        <w:rPr>
          <w:szCs w:val="26"/>
        </w:rPr>
        <w:t xml:space="preserve"> as the Student Assembly liaison for the Student Diversity Ambassador Network. As the Mental Health </w:t>
      </w:r>
      <w:r w:rsidR="004F18E7" w:rsidRPr="008E52FA">
        <w:rPr>
          <w:szCs w:val="26"/>
        </w:rPr>
        <w:t>Representative,</w:t>
      </w:r>
      <w:r w:rsidR="008F229B" w:rsidRPr="008E52FA">
        <w:rPr>
          <w:szCs w:val="26"/>
        </w:rPr>
        <w:t xml:space="preserve"> I </w:t>
      </w:r>
      <w:r w:rsidR="004F18E7">
        <w:rPr>
          <w:szCs w:val="26"/>
        </w:rPr>
        <w:t>was</w:t>
      </w:r>
      <w:r w:rsidR="008F229B" w:rsidRPr="008E52FA">
        <w:rPr>
          <w:szCs w:val="26"/>
        </w:rPr>
        <w:t xml:space="preserve"> responsible for relaying concerns and suggestions for the MH department to the Student Assembly.  </w:t>
      </w:r>
    </w:p>
    <w:p w14:paraId="502A30A1" w14:textId="77777777" w:rsidR="0047223A" w:rsidRDefault="008F229B" w:rsidP="0082799E">
      <w:pPr>
        <w:spacing w:line="240" w:lineRule="exact"/>
        <w:ind w:right="-144"/>
        <w:contextualSpacing/>
        <w:rPr>
          <w:b/>
          <w:szCs w:val="26"/>
        </w:rPr>
      </w:pPr>
      <w:r w:rsidRPr="008E52FA">
        <w:rPr>
          <w:b/>
          <w:szCs w:val="26"/>
        </w:rPr>
        <w:t>2008</w:t>
      </w:r>
      <w:r w:rsidR="003828FF">
        <w:rPr>
          <w:b/>
          <w:szCs w:val="26"/>
        </w:rPr>
        <w:t xml:space="preserve"> </w:t>
      </w:r>
      <w:r w:rsidRPr="008E52FA">
        <w:rPr>
          <w:b/>
          <w:szCs w:val="26"/>
        </w:rPr>
        <w:t>-</w:t>
      </w:r>
      <w:r w:rsidR="003828FF">
        <w:rPr>
          <w:b/>
          <w:szCs w:val="26"/>
        </w:rPr>
        <w:t xml:space="preserve"> </w:t>
      </w:r>
      <w:r w:rsidRPr="008E52FA">
        <w:rPr>
          <w:b/>
          <w:szCs w:val="26"/>
        </w:rPr>
        <w:t>2009</w:t>
      </w:r>
      <w:r w:rsidR="006635AE" w:rsidRPr="008E52FA">
        <w:rPr>
          <w:b/>
          <w:szCs w:val="26"/>
        </w:rPr>
        <w:t xml:space="preserve">: </w:t>
      </w:r>
      <w:r w:rsidRPr="008E52FA">
        <w:rPr>
          <w:b/>
          <w:szCs w:val="26"/>
        </w:rPr>
        <w:t xml:space="preserve">HIV Testing &amp; Counseling: </w:t>
      </w:r>
      <w:r w:rsidRPr="008E52FA">
        <w:rPr>
          <w:szCs w:val="26"/>
        </w:rPr>
        <w:t>As a volunteer at People’s Community Health Clinic, I conduct</w:t>
      </w:r>
      <w:r w:rsidR="004F18E7">
        <w:rPr>
          <w:szCs w:val="26"/>
        </w:rPr>
        <w:t>ed</w:t>
      </w:r>
      <w:r w:rsidRPr="008E52FA">
        <w:rPr>
          <w:szCs w:val="26"/>
        </w:rPr>
        <w:t xml:space="preserve"> HIV tests and counsel</w:t>
      </w:r>
      <w:r w:rsidR="004F18E7">
        <w:rPr>
          <w:szCs w:val="26"/>
        </w:rPr>
        <w:t>ed</w:t>
      </w:r>
      <w:r w:rsidRPr="008E52FA">
        <w:rPr>
          <w:szCs w:val="26"/>
        </w:rPr>
        <w:t xml:space="preserve"> patients about HIV and high-risk behaviors.  People’s Community Health Clinic</w:t>
      </w:r>
      <w:r w:rsidR="004F18E7">
        <w:rPr>
          <w:szCs w:val="26"/>
        </w:rPr>
        <w:t xml:space="preserve"> </w:t>
      </w:r>
      <w:r w:rsidRPr="008E52FA">
        <w:rPr>
          <w:szCs w:val="26"/>
        </w:rPr>
        <w:t xml:space="preserve">offers free HIV testing among other services. This opportunity required a training that included a certification from the Maryland AIDS Administration. </w:t>
      </w:r>
    </w:p>
    <w:p w14:paraId="7D986F58" w14:textId="77777777" w:rsidR="00F358D7" w:rsidRDefault="008F229B" w:rsidP="0082799E">
      <w:pPr>
        <w:spacing w:line="240" w:lineRule="exact"/>
        <w:ind w:right="-144"/>
        <w:contextualSpacing/>
        <w:rPr>
          <w:szCs w:val="26"/>
        </w:rPr>
      </w:pPr>
      <w:r w:rsidRPr="008E52FA">
        <w:rPr>
          <w:b/>
          <w:szCs w:val="26"/>
        </w:rPr>
        <w:t xml:space="preserve">2007 </w:t>
      </w:r>
      <w:r w:rsidR="006635AE" w:rsidRPr="008E52FA">
        <w:rPr>
          <w:b/>
          <w:szCs w:val="26"/>
        </w:rPr>
        <w:t>–</w:t>
      </w:r>
      <w:r w:rsidRPr="008E52FA">
        <w:rPr>
          <w:b/>
          <w:szCs w:val="26"/>
        </w:rPr>
        <w:t xml:space="preserve"> 2011</w:t>
      </w:r>
      <w:r w:rsidR="006635AE" w:rsidRPr="008E52FA">
        <w:rPr>
          <w:b/>
          <w:szCs w:val="26"/>
        </w:rPr>
        <w:t xml:space="preserve">: </w:t>
      </w:r>
      <w:r w:rsidRPr="008E52FA">
        <w:rPr>
          <w:b/>
          <w:szCs w:val="26"/>
        </w:rPr>
        <w:t>Legislative Intern, Maryland General Assembly:</w:t>
      </w:r>
      <w:r w:rsidRPr="008E52FA">
        <w:rPr>
          <w:szCs w:val="26"/>
        </w:rPr>
        <w:t xml:space="preserve"> As an intern, I research</w:t>
      </w:r>
      <w:r w:rsidR="001532EF" w:rsidRPr="008E52FA">
        <w:rPr>
          <w:szCs w:val="26"/>
        </w:rPr>
        <w:t>ed</w:t>
      </w:r>
      <w:r w:rsidRPr="008E52FA">
        <w:rPr>
          <w:szCs w:val="26"/>
        </w:rPr>
        <w:t xml:space="preserve"> health care related bills for Delegate Shawn Tarrant who serves on the Health and Government Operations Committee. I had the opportunity to testify before the committee and helped draft several bills that have successfully passed through the General Assembly. </w:t>
      </w:r>
      <w:r w:rsidR="001532EF" w:rsidRPr="008E52FA">
        <w:rPr>
          <w:szCs w:val="26"/>
        </w:rPr>
        <w:t xml:space="preserve">In this position, I worked closely with the Baltimore City Health Department and Baltimore City Public Schools. </w:t>
      </w:r>
    </w:p>
    <w:p w14:paraId="5BF48185" w14:textId="77777777" w:rsidR="0047223A" w:rsidRPr="008E52FA" w:rsidRDefault="0047223A" w:rsidP="0082799E">
      <w:pPr>
        <w:spacing w:line="240" w:lineRule="exact"/>
        <w:ind w:right="-144"/>
        <w:contextualSpacing/>
        <w:rPr>
          <w:b/>
          <w:szCs w:val="26"/>
        </w:rPr>
      </w:pPr>
    </w:p>
    <w:p w14:paraId="4E19C393" w14:textId="77777777" w:rsidR="004D1197" w:rsidRPr="00DF4CD1" w:rsidRDefault="004D1197" w:rsidP="00DF4CD1">
      <w:pPr>
        <w:ind w:right="-144"/>
        <w:contextualSpacing/>
        <w:jc w:val="both"/>
        <w:rPr>
          <w:szCs w:val="26"/>
        </w:rPr>
      </w:pPr>
    </w:p>
    <w:p w14:paraId="7B69B0E3" w14:textId="77777777" w:rsidR="008F229B" w:rsidRPr="008E52FA" w:rsidRDefault="008F229B" w:rsidP="008F229B">
      <w:pPr>
        <w:ind w:right="-144"/>
        <w:jc w:val="both"/>
        <w:rPr>
          <w:szCs w:val="26"/>
        </w:rPr>
      </w:pPr>
    </w:p>
    <w:sectPr w:rsidR="008F229B" w:rsidRPr="008E52FA" w:rsidSect="0082799E">
      <w:headerReference w:type="default" r:id="rId36"/>
      <w:footerReference w:type="default" r:id="rId37"/>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5EE" w14:textId="77777777" w:rsidR="002D1A19" w:rsidRDefault="002D1A19">
      <w:r>
        <w:separator/>
      </w:r>
    </w:p>
  </w:endnote>
  <w:endnote w:type="continuationSeparator" w:id="0">
    <w:p w14:paraId="799CFEEB" w14:textId="77777777" w:rsidR="002D1A19" w:rsidRDefault="002D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BA86" w14:textId="77777777" w:rsidR="008B68EA" w:rsidRDefault="008B68EA">
    <w:pPr>
      <w:pStyle w:val="Footer"/>
      <w:jc w:val="center"/>
    </w:pPr>
    <w:r>
      <w:fldChar w:fldCharType="begin"/>
    </w:r>
    <w:r>
      <w:instrText xml:space="preserve"> PAGE   \* MERGEFORMAT </w:instrText>
    </w:r>
    <w:r>
      <w:fldChar w:fldCharType="separate"/>
    </w:r>
    <w:r>
      <w:rPr>
        <w:noProof/>
      </w:rPr>
      <w:t>1</w:t>
    </w:r>
    <w:r>
      <w:fldChar w:fldCharType="end"/>
    </w:r>
  </w:p>
  <w:p w14:paraId="29458AB6" w14:textId="77777777" w:rsidR="008B68EA" w:rsidRDefault="008B6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84EE" w14:textId="77777777" w:rsidR="002D1A19" w:rsidRDefault="002D1A19">
      <w:r>
        <w:separator/>
      </w:r>
    </w:p>
  </w:footnote>
  <w:footnote w:type="continuationSeparator" w:id="0">
    <w:p w14:paraId="1A2010C9" w14:textId="77777777" w:rsidR="002D1A19" w:rsidRDefault="002D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FACA" w14:textId="77777777" w:rsidR="008B68EA" w:rsidRDefault="008B68EA">
    <w:pPr>
      <w:pStyle w:val="Header"/>
      <w:jc w:val="right"/>
      <w:rPr>
        <w:i/>
        <w:sz w:val="18"/>
        <w:szCs w:val="18"/>
      </w:rPr>
    </w:pPr>
    <w:r>
      <w:rPr>
        <w:i/>
        <w:sz w:val="18"/>
        <w:szCs w:val="18"/>
      </w:rPr>
      <w:t>Curriculum Vitae Adam Milam</w:t>
    </w:r>
  </w:p>
  <w:p w14:paraId="0B0BF186" w14:textId="26FFAD0B" w:rsidR="008B68EA" w:rsidRDefault="008B68EA" w:rsidP="006C5F72">
    <w:pPr>
      <w:pStyle w:val="Header"/>
      <w:jc w:val="right"/>
      <w:rPr>
        <w:i/>
        <w:sz w:val="18"/>
        <w:szCs w:val="18"/>
      </w:rPr>
    </w:pPr>
    <w:r>
      <w:rPr>
        <w:i/>
        <w:sz w:val="18"/>
        <w:szCs w:val="18"/>
      </w:rPr>
      <w:t xml:space="preserve">Revised </w:t>
    </w:r>
    <w:r w:rsidR="00A15F94">
      <w:rPr>
        <w:i/>
        <w:sz w:val="18"/>
        <w:szCs w:val="18"/>
      </w:rPr>
      <w:t>0</w:t>
    </w:r>
    <w:r w:rsidR="00CC43C8">
      <w:rPr>
        <w:i/>
        <w:sz w:val="18"/>
        <w:szCs w:val="18"/>
      </w:rPr>
      <w:t>6</w:t>
    </w:r>
    <w:r>
      <w:rPr>
        <w:i/>
        <w:sz w:val="18"/>
        <w:szCs w:val="18"/>
      </w:rPr>
      <w:t>/25/202</w:t>
    </w:r>
    <w:r w:rsidR="00A15F94">
      <w:rPr>
        <w:i/>
        <w:sz w:val="18"/>
        <w:szCs w:val="18"/>
      </w:rPr>
      <w:t>2</w:t>
    </w:r>
  </w:p>
  <w:p w14:paraId="643D68DC" w14:textId="77777777" w:rsidR="008B68EA" w:rsidRDefault="008B68EA">
    <w:pPr>
      <w:pStyle w:val="Header"/>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A53"/>
    <w:multiLevelType w:val="hybridMultilevel"/>
    <w:tmpl w:val="F3B6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6BD9"/>
    <w:multiLevelType w:val="hybridMultilevel"/>
    <w:tmpl w:val="06DC88C6"/>
    <w:lvl w:ilvl="0" w:tplc="8BD84D9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3C7D74"/>
    <w:multiLevelType w:val="multilevel"/>
    <w:tmpl w:val="4888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A47D5"/>
    <w:multiLevelType w:val="hybridMultilevel"/>
    <w:tmpl w:val="D3669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C61B42"/>
    <w:multiLevelType w:val="hybridMultilevel"/>
    <w:tmpl w:val="B162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BC7E5D"/>
    <w:multiLevelType w:val="hybridMultilevel"/>
    <w:tmpl w:val="7FD22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BC10F3"/>
    <w:multiLevelType w:val="hybridMultilevel"/>
    <w:tmpl w:val="111CDB2E"/>
    <w:lvl w:ilvl="0" w:tplc="2272B1A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FD02BF"/>
    <w:multiLevelType w:val="hybridMultilevel"/>
    <w:tmpl w:val="5184A7AC"/>
    <w:lvl w:ilvl="0" w:tplc="BD7230B8">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77F6A"/>
    <w:multiLevelType w:val="hybridMultilevel"/>
    <w:tmpl w:val="121E6EB8"/>
    <w:lvl w:ilvl="0" w:tplc="1BE8FAA6">
      <w:start w:val="1"/>
      <w:numFmt w:val="decimal"/>
      <w:lvlText w:val="%1."/>
      <w:lvlJc w:val="left"/>
      <w:pPr>
        <w:ind w:left="360" w:hanging="360"/>
      </w:pPr>
      <w:rPr>
        <w:rFonts w:ascii="Times" w:hAnsi="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483888"/>
    <w:multiLevelType w:val="multilevel"/>
    <w:tmpl w:val="DE8A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6255B"/>
    <w:multiLevelType w:val="hybridMultilevel"/>
    <w:tmpl w:val="A672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043E7"/>
    <w:multiLevelType w:val="hybridMultilevel"/>
    <w:tmpl w:val="8B76D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5756B"/>
    <w:multiLevelType w:val="hybridMultilevel"/>
    <w:tmpl w:val="9E1E8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C71732"/>
    <w:multiLevelType w:val="hybridMultilevel"/>
    <w:tmpl w:val="3ECA4FEA"/>
    <w:lvl w:ilvl="0" w:tplc="22128B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096CAB"/>
    <w:multiLevelType w:val="singleLevel"/>
    <w:tmpl w:val="512A3744"/>
    <w:lvl w:ilvl="0">
      <w:start w:val="1"/>
      <w:numFmt w:val="decimal"/>
      <w:lvlText w:val="%1."/>
      <w:legacy w:legacy="1" w:legacySpace="0" w:legacyIndent="720"/>
      <w:lvlJc w:val="left"/>
      <w:pPr>
        <w:ind w:left="0" w:hanging="720"/>
      </w:pPr>
      <w:rPr>
        <w:b/>
        <w:i w:val="0"/>
      </w:rPr>
    </w:lvl>
  </w:abstractNum>
  <w:abstractNum w:abstractNumId="15" w15:restartNumberingAfterBreak="0">
    <w:nsid w:val="3F1C4E79"/>
    <w:multiLevelType w:val="hybridMultilevel"/>
    <w:tmpl w:val="F55A4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65384F"/>
    <w:multiLevelType w:val="hybridMultilevel"/>
    <w:tmpl w:val="BD26E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478F2"/>
    <w:multiLevelType w:val="multilevel"/>
    <w:tmpl w:val="4B0A36D0"/>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C121DA"/>
    <w:multiLevelType w:val="hybridMultilevel"/>
    <w:tmpl w:val="C0809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001E34"/>
    <w:multiLevelType w:val="hybridMultilevel"/>
    <w:tmpl w:val="E61A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C5E92"/>
    <w:multiLevelType w:val="hybridMultilevel"/>
    <w:tmpl w:val="7FD22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0D4EB5"/>
    <w:multiLevelType w:val="hybridMultilevel"/>
    <w:tmpl w:val="77C0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06093"/>
    <w:multiLevelType w:val="hybridMultilevel"/>
    <w:tmpl w:val="50C87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606D0A"/>
    <w:multiLevelType w:val="hybridMultilevel"/>
    <w:tmpl w:val="DF849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B73204"/>
    <w:multiLevelType w:val="multilevel"/>
    <w:tmpl w:val="EFF2D0A8"/>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C924EA"/>
    <w:multiLevelType w:val="hybridMultilevel"/>
    <w:tmpl w:val="D5BE7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CA541A"/>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2114E75"/>
    <w:multiLevelType w:val="hybridMultilevel"/>
    <w:tmpl w:val="5008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16E4C"/>
    <w:multiLevelType w:val="hybridMultilevel"/>
    <w:tmpl w:val="670CC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1854CC"/>
    <w:multiLevelType w:val="hybridMultilevel"/>
    <w:tmpl w:val="DB04E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A16F0E"/>
    <w:multiLevelType w:val="hybridMultilevel"/>
    <w:tmpl w:val="7FD22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5A118A"/>
    <w:multiLevelType w:val="hybridMultilevel"/>
    <w:tmpl w:val="0CDC9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EC115F"/>
    <w:multiLevelType w:val="hybridMultilevel"/>
    <w:tmpl w:val="406A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F223B"/>
    <w:multiLevelType w:val="hybridMultilevel"/>
    <w:tmpl w:val="F55A4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8B7D7B"/>
    <w:multiLevelType w:val="hybridMultilevel"/>
    <w:tmpl w:val="3ECA4FEA"/>
    <w:lvl w:ilvl="0" w:tplc="22128B4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lvlOverride w:ilvl="0">
      <w:lvl w:ilvl="0">
        <w:start w:val="1"/>
        <w:numFmt w:val="decimal"/>
        <w:lvlText w:val="%1."/>
        <w:legacy w:legacy="1" w:legacySpace="0" w:legacyIndent="720"/>
        <w:lvlJc w:val="left"/>
        <w:pPr>
          <w:ind w:left="0" w:hanging="720"/>
        </w:pPr>
        <w:rPr>
          <w:b/>
          <w:i w:val="0"/>
        </w:rPr>
      </w:lvl>
    </w:lvlOverride>
  </w:num>
  <w:num w:numId="2">
    <w:abstractNumId w:val="26"/>
  </w:num>
  <w:num w:numId="3">
    <w:abstractNumId w:val="24"/>
  </w:num>
  <w:num w:numId="4">
    <w:abstractNumId w:val="7"/>
  </w:num>
  <w:num w:numId="5">
    <w:abstractNumId w:val="17"/>
  </w:num>
  <w:num w:numId="6">
    <w:abstractNumId w:val="22"/>
  </w:num>
  <w:num w:numId="7">
    <w:abstractNumId w:val="10"/>
  </w:num>
  <w:num w:numId="8">
    <w:abstractNumId w:val="21"/>
  </w:num>
  <w:num w:numId="9">
    <w:abstractNumId w:val="16"/>
  </w:num>
  <w:num w:numId="10">
    <w:abstractNumId w:val="28"/>
  </w:num>
  <w:num w:numId="11">
    <w:abstractNumId w:val="1"/>
  </w:num>
  <w:num w:numId="12">
    <w:abstractNumId w:val="12"/>
  </w:num>
  <w:num w:numId="13">
    <w:abstractNumId w:val="20"/>
  </w:num>
  <w:num w:numId="14">
    <w:abstractNumId w:val="15"/>
  </w:num>
  <w:num w:numId="15">
    <w:abstractNumId w:val="30"/>
  </w:num>
  <w:num w:numId="16">
    <w:abstractNumId w:val="11"/>
  </w:num>
  <w:num w:numId="17">
    <w:abstractNumId w:val="27"/>
  </w:num>
  <w:num w:numId="18">
    <w:abstractNumId w:val="6"/>
  </w:num>
  <w:num w:numId="19">
    <w:abstractNumId w:val="5"/>
  </w:num>
  <w:num w:numId="20">
    <w:abstractNumId w:val="33"/>
  </w:num>
  <w:num w:numId="21">
    <w:abstractNumId w:val="8"/>
  </w:num>
  <w:num w:numId="22">
    <w:abstractNumId w:val="34"/>
  </w:num>
  <w:num w:numId="23">
    <w:abstractNumId w:val="3"/>
  </w:num>
  <w:num w:numId="24">
    <w:abstractNumId w:val="31"/>
  </w:num>
  <w:num w:numId="25">
    <w:abstractNumId w:val="25"/>
  </w:num>
  <w:num w:numId="26">
    <w:abstractNumId w:val="29"/>
  </w:num>
  <w:num w:numId="27">
    <w:abstractNumId w:val="9"/>
  </w:num>
  <w:num w:numId="28">
    <w:abstractNumId w:val="18"/>
  </w:num>
  <w:num w:numId="29">
    <w:abstractNumId w:val="0"/>
  </w:num>
  <w:num w:numId="30">
    <w:abstractNumId w:val="19"/>
  </w:num>
  <w:num w:numId="31">
    <w:abstractNumId w:val="13"/>
  </w:num>
  <w:num w:numId="32">
    <w:abstractNumId w:val="32"/>
  </w:num>
  <w:num w:numId="33">
    <w:abstractNumId w:val="23"/>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C4"/>
    <w:rsid w:val="000065B5"/>
    <w:rsid w:val="0000719F"/>
    <w:rsid w:val="00010B5F"/>
    <w:rsid w:val="000141EE"/>
    <w:rsid w:val="00014C43"/>
    <w:rsid w:val="00015366"/>
    <w:rsid w:val="00016794"/>
    <w:rsid w:val="00017B95"/>
    <w:rsid w:val="00020E74"/>
    <w:rsid w:val="00022117"/>
    <w:rsid w:val="00022E69"/>
    <w:rsid w:val="000260E5"/>
    <w:rsid w:val="00026C6E"/>
    <w:rsid w:val="000307A5"/>
    <w:rsid w:val="000354E1"/>
    <w:rsid w:val="000375C9"/>
    <w:rsid w:val="00041E18"/>
    <w:rsid w:val="00045555"/>
    <w:rsid w:val="000455F1"/>
    <w:rsid w:val="0004615D"/>
    <w:rsid w:val="00052159"/>
    <w:rsid w:val="00053718"/>
    <w:rsid w:val="000569BB"/>
    <w:rsid w:val="00061090"/>
    <w:rsid w:val="000623F8"/>
    <w:rsid w:val="00064B1A"/>
    <w:rsid w:val="00065AE1"/>
    <w:rsid w:val="00066BFC"/>
    <w:rsid w:val="00066FC3"/>
    <w:rsid w:val="000731AF"/>
    <w:rsid w:val="0007657D"/>
    <w:rsid w:val="00077629"/>
    <w:rsid w:val="0009297D"/>
    <w:rsid w:val="00092FCB"/>
    <w:rsid w:val="0009317C"/>
    <w:rsid w:val="00095E01"/>
    <w:rsid w:val="000A1283"/>
    <w:rsid w:val="000A2B3F"/>
    <w:rsid w:val="000B2178"/>
    <w:rsid w:val="000B26CE"/>
    <w:rsid w:val="000C0CE7"/>
    <w:rsid w:val="000C72AC"/>
    <w:rsid w:val="000C7EC1"/>
    <w:rsid w:val="000D07F5"/>
    <w:rsid w:val="000D0D5E"/>
    <w:rsid w:val="000D2A90"/>
    <w:rsid w:val="000D5171"/>
    <w:rsid w:val="000D5BC2"/>
    <w:rsid w:val="000E1037"/>
    <w:rsid w:val="000E3FAE"/>
    <w:rsid w:val="000E3FC2"/>
    <w:rsid w:val="000E6DF5"/>
    <w:rsid w:val="000F0533"/>
    <w:rsid w:val="000F59E3"/>
    <w:rsid w:val="000F771D"/>
    <w:rsid w:val="001013FA"/>
    <w:rsid w:val="00106C01"/>
    <w:rsid w:val="0010718E"/>
    <w:rsid w:val="001202C1"/>
    <w:rsid w:val="0012085F"/>
    <w:rsid w:val="001256EA"/>
    <w:rsid w:val="0012646C"/>
    <w:rsid w:val="001276C1"/>
    <w:rsid w:val="00130380"/>
    <w:rsid w:val="00131FC8"/>
    <w:rsid w:val="00134F7B"/>
    <w:rsid w:val="00140BDA"/>
    <w:rsid w:val="0014127A"/>
    <w:rsid w:val="00142526"/>
    <w:rsid w:val="00142ED4"/>
    <w:rsid w:val="00142FCC"/>
    <w:rsid w:val="00143E77"/>
    <w:rsid w:val="00144241"/>
    <w:rsid w:val="0014750D"/>
    <w:rsid w:val="001512BB"/>
    <w:rsid w:val="001532EF"/>
    <w:rsid w:val="00156E02"/>
    <w:rsid w:val="0015719F"/>
    <w:rsid w:val="00160BB7"/>
    <w:rsid w:val="0016158C"/>
    <w:rsid w:val="00167920"/>
    <w:rsid w:val="00172F71"/>
    <w:rsid w:val="00173ABA"/>
    <w:rsid w:val="00177917"/>
    <w:rsid w:val="00180DF6"/>
    <w:rsid w:val="00182BC6"/>
    <w:rsid w:val="001846FC"/>
    <w:rsid w:val="0018563E"/>
    <w:rsid w:val="001868C6"/>
    <w:rsid w:val="001900EC"/>
    <w:rsid w:val="00191BAC"/>
    <w:rsid w:val="00195DFE"/>
    <w:rsid w:val="001A0C75"/>
    <w:rsid w:val="001B7366"/>
    <w:rsid w:val="001C2E2A"/>
    <w:rsid w:val="001D0EE9"/>
    <w:rsid w:val="001D1006"/>
    <w:rsid w:val="001E220B"/>
    <w:rsid w:val="001E2DB4"/>
    <w:rsid w:val="001E4F31"/>
    <w:rsid w:val="001F0043"/>
    <w:rsid w:val="001F05E3"/>
    <w:rsid w:val="001F4D5F"/>
    <w:rsid w:val="001F544B"/>
    <w:rsid w:val="001F6D4A"/>
    <w:rsid w:val="001F6E11"/>
    <w:rsid w:val="00200FE9"/>
    <w:rsid w:val="0020338D"/>
    <w:rsid w:val="00206A39"/>
    <w:rsid w:val="00207D50"/>
    <w:rsid w:val="00207F19"/>
    <w:rsid w:val="0021363A"/>
    <w:rsid w:val="00215303"/>
    <w:rsid w:val="00221405"/>
    <w:rsid w:val="002337B2"/>
    <w:rsid w:val="00243F5A"/>
    <w:rsid w:val="00244CE7"/>
    <w:rsid w:val="0024508D"/>
    <w:rsid w:val="002450E8"/>
    <w:rsid w:val="0024673E"/>
    <w:rsid w:val="00247811"/>
    <w:rsid w:val="00250235"/>
    <w:rsid w:val="00250A1B"/>
    <w:rsid w:val="0025169F"/>
    <w:rsid w:val="00253365"/>
    <w:rsid w:val="00256E6B"/>
    <w:rsid w:val="002624E0"/>
    <w:rsid w:val="00266233"/>
    <w:rsid w:val="00271C11"/>
    <w:rsid w:val="002773E9"/>
    <w:rsid w:val="0028183A"/>
    <w:rsid w:val="002819BA"/>
    <w:rsid w:val="00281EE4"/>
    <w:rsid w:val="00290553"/>
    <w:rsid w:val="0029146E"/>
    <w:rsid w:val="00292B30"/>
    <w:rsid w:val="00294833"/>
    <w:rsid w:val="00296DC8"/>
    <w:rsid w:val="00297ADF"/>
    <w:rsid w:val="002A08AF"/>
    <w:rsid w:val="002A3695"/>
    <w:rsid w:val="002B0C33"/>
    <w:rsid w:val="002B2D51"/>
    <w:rsid w:val="002B3D2E"/>
    <w:rsid w:val="002B4ADE"/>
    <w:rsid w:val="002B52DC"/>
    <w:rsid w:val="002B69B6"/>
    <w:rsid w:val="002B6F0C"/>
    <w:rsid w:val="002C061A"/>
    <w:rsid w:val="002C6F43"/>
    <w:rsid w:val="002D1A19"/>
    <w:rsid w:val="002D4265"/>
    <w:rsid w:val="002D5336"/>
    <w:rsid w:val="002D7247"/>
    <w:rsid w:val="002D74E8"/>
    <w:rsid w:val="002E337B"/>
    <w:rsid w:val="002F1650"/>
    <w:rsid w:val="003040C3"/>
    <w:rsid w:val="0030448F"/>
    <w:rsid w:val="0030480B"/>
    <w:rsid w:val="00304975"/>
    <w:rsid w:val="0030525A"/>
    <w:rsid w:val="003115B9"/>
    <w:rsid w:val="00311E9D"/>
    <w:rsid w:val="003133A8"/>
    <w:rsid w:val="00313FD8"/>
    <w:rsid w:val="00315E92"/>
    <w:rsid w:val="00320D76"/>
    <w:rsid w:val="00321922"/>
    <w:rsid w:val="0032596F"/>
    <w:rsid w:val="0032741B"/>
    <w:rsid w:val="003279F0"/>
    <w:rsid w:val="00327A69"/>
    <w:rsid w:val="00330851"/>
    <w:rsid w:val="00332559"/>
    <w:rsid w:val="00333C04"/>
    <w:rsid w:val="00336BD7"/>
    <w:rsid w:val="0034034D"/>
    <w:rsid w:val="0034057A"/>
    <w:rsid w:val="0034165F"/>
    <w:rsid w:val="00342BBD"/>
    <w:rsid w:val="0034410B"/>
    <w:rsid w:val="00345DC1"/>
    <w:rsid w:val="00346BD5"/>
    <w:rsid w:val="00350835"/>
    <w:rsid w:val="003509AD"/>
    <w:rsid w:val="00350D4B"/>
    <w:rsid w:val="00351294"/>
    <w:rsid w:val="00351E16"/>
    <w:rsid w:val="00354306"/>
    <w:rsid w:val="00354DA4"/>
    <w:rsid w:val="00355A7D"/>
    <w:rsid w:val="00360568"/>
    <w:rsid w:val="00361681"/>
    <w:rsid w:val="0036329E"/>
    <w:rsid w:val="003716C9"/>
    <w:rsid w:val="003717D6"/>
    <w:rsid w:val="0037393F"/>
    <w:rsid w:val="0037529A"/>
    <w:rsid w:val="00375614"/>
    <w:rsid w:val="003775A5"/>
    <w:rsid w:val="00381FC6"/>
    <w:rsid w:val="003828FF"/>
    <w:rsid w:val="00386F48"/>
    <w:rsid w:val="0039047C"/>
    <w:rsid w:val="00391797"/>
    <w:rsid w:val="003A679C"/>
    <w:rsid w:val="003B361B"/>
    <w:rsid w:val="003C04D3"/>
    <w:rsid w:val="003C0573"/>
    <w:rsid w:val="003C1F8C"/>
    <w:rsid w:val="003C2100"/>
    <w:rsid w:val="003C62CB"/>
    <w:rsid w:val="003C6BA3"/>
    <w:rsid w:val="003C7994"/>
    <w:rsid w:val="003F13A2"/>
    <w:rsid w:val="003F2DEF"/>
    <w:rsid w:val="003F2E17"/>
    <w:rsid w:val="003F5BA1"/>
    <w:rsid w:val="004004E1"/>
    <w:rsid w:val="00405C3D"/>
    <w:rsid w:val="0041258A"/>
    <w:rsid w:val="004168F2"/>
    <w:rsid w:val="004207FA"/>
    <w:rsid w:val="00425E02"/>
    <w:rsid w:val="004321E0"/>
    <w:rsid w:val="00433702"/>
    <w:rsid w:val="00435EA7"/>
    <w:rsid w:val="00435FDE"/>
    <w:rsid w:val="00437B95"/>
    <w:rsid w:val="004413BA"/>
    <w:rsid w:val="00445E9E"/>
    <w:rsid w:val="00447326"/>
    <w:rsid w:val="00452BC6"/>
    <w:rsid w:val="004534B2"/>
    <w:rsid w:val="00454478"/>
    <w:rsid w:val="00456194"/>
    <w:rsid w:val="0045648A"/>
    <w:rsid w:val="00456F25"/>
    <w:rsid w:val="004647AA"/>
    <w:rsid w:val="0046767F"/>
    <w:rsid w:val="0047223A"/>
    <w:rsid w:val="00472792"/>
    <w:rsid w:val="0047283E"/>
    <w:rsid w:val="00472DD3"/>
    <w:rsid w:val="0047515E"/>
    <w:rsid w:val="00482540"/>
    <w:rsid w:val="00482A2A"/>
    <w:rsid w:val="00482FDE"/>
    <w:rsid w:val="00483050"/>
    <w:rsid w:val="00485A01"/>
    <w:rsid w:val="00485C61"/>
    <w:rsid w:val="00486691"/>
    <w:rsid w:val="00491279"/>
    <w:rsid w:val="004932A9"/>
    <w:rsid w:val="0049415A"/>
    <w:rsid w:val="0049538A"/>
    <w:rsid w:val="004954DE"/>
    <w:rsid w:val="004A03E3"/>
    <w:rsid w:val="004A40CE"/>
    <w:rsid w:val="004A4410"/>
    <w:rsid w:val="004A481E"/>
    <w:rsid w:val="004A5044"/>
    <w:rsid w:val="004C2A2B"/>
    <w:rsid w:val="004C5FD9"/>
    <w:rsid w:val="004C7DAD"/>
    <w:rsid w:val="004D1197"/>
    <w:rsid w:val="004D19F8"/>
    <w:rsid w:val="004D27F0"/>
    <w:rsid w:val="004D347A"/>
    <w:rsid w:val="004D6198"/>
    <w:rsid w:val="004E1D66"/>
    <w:rsid w:val="004E2C60"/>
    <w:rsid w:val="004E560E"/>
    <w:rsid w:val="004E6EC4"/>
    <w:rsid w:val="004E7439"/>
    <w:rsid w:val="004F163C"/>
    <w:rsid w:val="004F18E7"/>
    <w:rsid w:val="004F1D22"/>
    <w:rsid w:val="004F2096"/>
    <w:rsid w:val="004F502B"/>
    <w:rsid w:val="004F5414"/>
    <w:rsid w:val="005001C0"/>
    <w:rsid w:val="0050377E"/>
    <w:rsid w:val="00504405"/>
    <w:rsid w:val="00507926"/>
    <w:rsid w:val="0051298C"/>
    <w:rsid w:val="00512FDC"/>
    <w:rsid w:val="00514B19"/>
    <w:rsid w:val="00515B4B"/>
    <w:rsid w:val="00522131"/>
    <w:rsid w:val="00522917"/>
    <w:rsid w:val="00526003"/>
    <w:rsid w:val="00526F28"/>
    <w:rsid w:val="00527B62"/>
    <w:rsid w:val="00533764"/>
    <w:rsid w:val="0053441D"/>
    <w:rsid w:val="00535627"/>
    <w:rsid w:val="00535AB2"/>
    <w:rsid w:val="00537DA7"/>
    <w:rsid w:val="0054174A"/>
    <w:rsid w:val="00544871"/>
    <w:rsid w:val="0055011E"/>
    <w:rsid w:val="0055040A"/>
    <w:rsid w:val="00557712"/>
    <w:rsid w:val="0056290B"/>
    <w:rsid w:val="00567EEC"/>
    <w:rsid w:val="0057025E"/>
    <w:rsid w:val="00572705"/>
    <w:rsid w:val="0057732C"/>
    <w:rsid w:val="005774F7"/>
    <w:rsid w:val="00577AAB"/>
    <w:rsid w:val="00580C65"/>
    <w:rsid w:val="0058427A"/>
    <w:rsid w:val="0059254E"/>
    <w:rsid w:val="005A1ACC"/>
    <w:rsid w:val="005A45FB"/>
    <w:rsid w:val="005A4BB8"/>
    <w:rsid w:val="005A62B9"/>
    <w:rsid w:val="005A6B4F"/>
    <w:rsid w:val="005B0D75"/>
    <w:rsid w:val="005B66B4"/>
    <w:rsid w:val="005B6F93"/>
    <w:rsid w:val="005C2B27"/>
    <w:rsid w:val="005C4393"/>
    <w:rsid w:val="005C700A"/>
    <w:rsid w:val="005D0228"/>
    <w:rsid w:val="005D252B"/>
    <w:rsid w:val="005D2CF2"/>
    <w:rsid w:val="005D40A2"/>
    <w:rsid w:val="005D58BC"/>
    <w:rsid w:val="005D5F24"/>
    <w:rsid w:val="005D5FE5"/>
    <w:rsid w:val="005D6031"/>
    <w:rsid w:val="005E20D3"/>
    <w:rsid w:val="005E44D7"/>
    <w:rsid w:val="005E47F0"/>
    <w:rsid w:val="005F10D5"/>
    <w:rsid w:val="005F1C3B"/>
    <w:rsid w:val="005F201B"/>
    <w:rsid w:val="005F3001"/>
    <w:rsid w:val="005F3689"/>
    <w:rsid w:val="006001C7"/>
    <w:rsid w:val="00602196"/>
    <w:rsid w:val="0060464A"/>
    <w:rsid w:val="0060576E"/>
    <w:rsid w:val="00606E92"/>
    <w:rsid w:val="00610944"/>
    <w:rsid w:val="00614BD4"/>
    <w:rsid w:val="006164D8"/>
    <w:rsid w:val="00625DFA"/>
    <w:rsid w:val="006268DF"/>
    <w:rsid w:val="00631482"/>
    <w:rsid w:val="00641BC6"/>
    <w:rsid w:val="00641D1F"/>
    <w:rsid w:val="006453F5"/>
    <w:rsid w:val="00645B09"/>
    <w:rsid w:val="00645BA2"/>
    <w:rsid w:val="0064708B"/>
    <w:rsid w:val="00651223"/>
    <w:rsid w:val="00652303"/>
    <w:rsid w:val="0065258A"/>
    <w:rsid w:val="00653690"/>
    <w:rsid w:val="00653C22"/>
    <w:rsid w:val="006553C3"/>
    <w:rsid w:val="00656190"/>
    <w:rsid w:val="006627DB"/>
    <w:rsid w:val="006635AE"/>
    <w:rsid w:val="006748B3"/>
    <w:rsid w:val="00675215"/>
    <w:rsid w:val="00680133"/>
    <w:rsid w:val="0068410B"/>
    <w:rsid w:val="006910D6"/>
    <w:rsid w:val="00696B83"/>
    <w:rsid w:val="00697404"/>
    <w:rsid w:val="0069740A"/>
    <w:rsid w:val="006A26E1"/>
    <w:rsid w:val="006A554E"/>
    <w:rsid w:val="006A5DAC"/>
    <w:rsid w:val="006B0711"/>
    <w:rsid w:val="006C0C3D"/>
    <w:rsid w:val="006C0EFE"/>
    <w:rsid w:val="006C2417"/>
    <w:rsid w:val="006C2E78"/>
    <w:rsid w:val="006C309D"/>
    <w:rsid w:val="006C5C66"/>
    <w:rsid w:val="006C5F72"/>
    <w:rsid w:val="006C7965"/>
    <w:rsid w:val="006D0401"/>
    <w:rsid w:val="006D6B40"/>
    <w:rsid w:val="006D74B3"/>
    <w:rsid w:val="006E1347"/>
    <w:rsid w:val="006E3D3D"/>
    <w:rsid w:val="006E46A9"/>
    <w:rsid w:val="006F4191"/>
    <w:rsid w:val="007144EC"/>
    <w:rsid w:val="00715274"/>
    <w:rsid w:val="007172FA"/>
    <w:rsid w:val="0072570E"/>
    <w:rsid w:val="007343F7"/>
    <w:rsid w:val="00735994"/>
    <w:rsid w:val="00736442"/>
    <w:rsid w:val="00737FD7"/>
    <w:rsid w:val="00740D4C"/>
    <w:rsid w:val="007419B3"/>
    <w:rsid w:val="00745DE5"/>
    <w:rsid w:val="00750FAA"/>
    <w:rsid w:val="00753976"/>
    <w:rsid w:val="007548E4"/>
    <w:rsid w:val="00754CA7"/>
    <w:rsid w:val="00756EEC"/>
    <w:rsid w:val="00756F0B"/>
    <w:rsid w:val="00757980"/>
    <w:rsid w:val="00763522"/>
    <w:rsid w:val="00772202"/>
    <w:rsid w:val="00774DD6"/>
    <w:rsid w:val="00775B4B"/>
    <w:rsid w:val="007806FF"/>
    <w:rsid w:val="00782433"/>
    <w:rsid w:val="007A32E0"/>
    <w:rsid w:val="007A5F8B"/>
    <w:rsid w:val="007A630A"/>
    <w:rsid w:val="007B1BC3"/>
    <w:rsid w:val="007B20E2"/>
    <w:rsid w:val="007B2812"/>
    <w:rsid w:val="007B6716"/>
    <w:rsid w:val="007B6B12"/>
    <w:rsid w:val="007C1A02"/>
    <w:rsid w:val="007C4939"/>
    <w:rsid w:val="007C59E9"/>
    <w:rsid w:val="007C5F2A"/>
    <w:rsid w:val="007D0A13"/>
    <w:rsid w:val="007D4C28"/>
    <w:rsid w:val="007E1981"/>
    <w:rsid w:val="007E2CDD"/>
    <w:rsid w:val="007E3A65"/>
    <w:rsid w:val="007E4421"/>
    <w:rsid w:val="008021E3"/>
    <w:rsid w:val="00806BAB"/>
    <w:rsid w:val="008070D0"/>
    <w:rsid w:val="008211E3"/>
    <w:rsid w:val="0082310E"/>
    <w:rsid w:val="0082407D"/>
    <w:rsid w:val="00827991"/>
    <w:rsid w:val="0082799E"/>
    <w:rsid w:val="00832844"/>
    <w:rsid w:val="00844782"/>
    <w:rsid w:val="00845FCA"/>
    <w:rsid w:val="00846876"/>
    <w:rsid w:val="0084760D"/>
    <w:rsid w:val="00847C33"/>
    <w:rsid w:val="0085134A"/>
    <w:rsid w:val="008516DE"/>
    <w:rsid w:val="00853036"/>
    <w:rsid w:val="00863B05"/>
    <w:rsid w:val="00870E30"/>
    <w:rsid w:val="008811C3"/>
    <w:rsid w:val="008849E2"/>
    <w:rsid w:val="00887D79"/>
    <w:rsid w:val="008906A6"/>
    <w:rsid w:val="00893B2A"/>
    <w:rsid w:val="008974FB"/>
    <w:rsid w:val="008A0C8F"/>
    <w:rsid w:val="008A2F4A"/>
    <w:rsid w:val="008A600C"/>
    <w:rsid w:val="008A6BAE"/>
    <w:rsid w:val="008A6D8A"/>
    <w:rsid w:val="008A7819"/>
    <w:rsid w:val="008B1B7E"/>
    <w:rsid w:val="008B3407"/>
    <w:rsid w:val="008B3FB4"/>
    <w:rsid w:val="008B48B4"/>
    <w:rsid w:val="008B68EA"/>
    <w:rsid w:val="008C36FF"/>
    <w:rsid w:val="008C4747"/>
    <w:rsid w:val="008D18AE"/>
    <w:rsid w:val="008D2D45"/>
    <w:rsid w:val="008D3726"/>
    <w:rsid w:val="008D46FF"/>
    <w:rsid w:val="008D5AF9"/>
    <w:rsid w:val="008D663D"/>
    <w:rsid w:val="008D7C11"/>
    <w:rsid w:val="008E172D"/>
    <w:rsid w:val="008E2190"/>
    <w:rsid w:val="008E52FA"/>
    <w:rsid w:val="008E6C2B"/>
    <w:rsid w:val="008E7767"/>
    <w:rsid w:val="008E7883"/>
    <w:rsid w:val="008F2295"/>
    <w:rsid w:val="008F229B"/>
    <w:rsid w:val="008F4D3C"/>
    <w:rsid w:val="008F61C9"/>
    <w:rsid w:val="00902694"/>
    <w:rsid w:val="00905E15"/>
    <w:rsid w:val="00905FE6"/>
    <w:rsid w:val="0090634D"/>
    <w:rsid w:val="00913D96"/>
    <w:rsid w:val="0091622E"/>
    <w:rsid w:val="00920D5A"/>
    <w:rsid w:val="00922118"/>
    <w:rsid w:val="00931D03"/>
    <w:rsid w:val="00933A09"/>
    <w:rsid w:val="00933F65"/>
    <w:rsid w:val="00945D32"/>
    <w:rsid w:val="00947602"/>
    <w:rsid w:val="00950D65"/>
    <w:rsid w:val="009539A0"/>
    <w:rsid w:val="00953FD0"/>
    <w:rsid w:val="00957658"/>
    <w:rsid w:val="00964E3A"/>
    <w:rsid w:val="00965B7A"/>
    <w:rsid w:val="00970422"/>
    <w:rsid w:val="00970CB6"/>
    <w:rsid w:val="00971E06"/>
    <w:rsid w:val="009720BB"/>
    <w:rsid w:val="00972921"/>
    <w:rsid w:val="00975D9B"/>
    <w:rsid w:val="00977A18"/>
    <w:rsid w:val="0098008A"/>
    <w:rsid w:val="009862AF"/>
    <w:rsid w:val="00987611"/>
    <w:rsid w:val="00987939"/>
    <w:rsid w:val="00991358"/>
    <w:rsid w:val="0099229B"/>
    <w:rsid w:val="009954FB"/>
    <w:rsid w:val="00995823"/>
    <w:rsid w:val="0099718A"/>
    <w:rsid w:val="009A1FC2"/>
    <w:rsid w:val="009A761A"/>
    <w:rsid w:val="009B2AA0"/>
    <w:rsid w:val="009B467B"/>
    <w:rsid w:val="009B628A"/>
    <w:rsid w:val="009C2768"/>
    <w:rsid w:val="009C33A1"/>
    <w:rsid w:val="009C5472"/>
    <w:rsid w:val="009C620C"/>
    <w:rsid w:val="009C75DE"/>
    <w:rsid w:val="009D0F46"/>
    <w:rsid w:val="009D0FFF"/>
    <w:rsid w:val="009E1260"/>
    <w:rsid w:val="009F195C"/>
    <w:rsid w:val="009F35BF"/>
    <w:rsid w:val="009F37C0"/>
    <w:rsid w:val="00A00E85"/>
    <w:rsid w:val="00A04A00"/>
    <w:rsid w:val="00A05EB2"/>
    <w:rsid w:val="00A069A0"/>
    <w:rsid w:val="00A0724A"/>
    <w:rsid w:val="00A07D99"/>
    <w:rsid w:val="00A1029B"/>
    <w:rsid w:val="00A106E2"/>
    <w:rsid w:val="00A1563F"/>
    <w:rsid w:val="00A15F94"/>
    <w:rsid w:val="00A232AA"/>
    <w:rsid w:val="00A23BE7"/>
    <w:rsid w:val="00A26F60"/>
    <w:rsid w:val="00A271A0"/>
    <w:rsid w:val="00A27396"/>
    <w:rsid w:val="00A32E1A"/>
    <w:rsid w:val="00A36886"/>
    <w:rsid w:val="00A41B5E"/>
    <w:rsid w:val="00A43865"/>
    <w:rsid w:val="00A46212"/>
    <w:rsid w:val="00A5039B"/>
    <w:rsid w:val="00A526FB"/>
    <w:rsid w:val="00A53E0C"/>
    <w:rsid w:val="00A61701"/>
    <w:rsid w:val="00A65D9D"/>
    <w:rsid w:val="00A67DC4"/>
    <w:rsid w:val="00A70D88"/>
    <w:rsid w:val="00A71F43"/>
    <w:rsid w:val="00A72C00"/>
    <w:rsid w:val="00A750A5"/>
    <w:rsid w:val="00A76F9B"/>
    <w:rsid w:val="00A77179"/>
    <w:rsid w:val="00A97DE8"/>
    <w:rsid w:val="00AA2EEA"/>
    <w:rsid w:val="00AA425C"/>
    <w:rsid w:val="00AA5624"/>
    <w:rsid w:val="00AA68AE"/>
    <w:rsid w:val="00AA79E8"/>
    <w:rsid w:val="00AB5C93"/>
    <w:rsid w:val="00AC029E"/>
    <w:rsid w:val="00AC120E"/>
    <w:rsid w:val="00AC2BC3"/>
    <w:rsid w:val="00AC4832"/>
    <w:rsid w:val="00AC6BE3"/>
    <w:rsid w:val="00AC77A5"/>
    <w:rsid w:val="00AD0715"/>
    <w:rsid w:val="00AD08EE"/>
    <w:rsid w:val="00AD40F1"/>
    <w:rsid w:val="00AD5D8E"/>
    <w:rsid w:val="00AD6508"/>
    <w:rsid w:val="00AD7431"/>
    <w:rsid w:val="00AE10AB"/>
    <w:rsid w:val="00AE1652"/>
    <w:rsid w:val="00AF0107"/>
    <w:rsid w:val="00AF2077"/>
    <w:rsid w:val="00B00744"/>
    <w:rsid w:val="00B03922"/>
    <w:rsid w:val="00B04ED7"/>
    <w:rsid w:val="00B0681D"/>
    <w:rsid w:val="00B06F3C"/>
    <w:rsid w:val="00B1094D"/>
    <w:rsid w:val="00B11F89"/>
    <w:rsid w:val="00B12378"/>
    <w:rsid w:val="00B13ACB"/>
    <w:rsid w:val="00B145CB"/>
    <w:rsid w:val="00B1617C"/>
    <w:rsid w:val="00B16C49"/>
    <w:rsid w:val="00B16E2F"/>
    <w:rsid w:val="00B17D43"/>
    <w:rsid w:val="00B206E3"/>
    <w:rsid w:val="00B22427"/>
    <w:rsid w:val="00B2389C"/>
    <w:rsid w:val="00B247EB"/>
    <w:rsid w:val="00B24A7D"/>
    <w:rsid w:val="00B253D6"/>
    <w:rsid w:val="00B25B46"/>
    <w:rsid w:val="00B2762D"/>
    <w:rsid w:val="00B42945"/>
    <w:rsid w:val="00B54621"/>
    <w:rsid w:val="00B578EE"/>
    <w:rsid w:val="00B60639"/>
    <w:rsid w:val="00B6116B"/>
    <w:rsid w:val="00B611BC"/>
    <w:rsid w:val="00B625B2"/>
    <w:rsid w:val="00B62877"/>
    <w:rsid w:val="00B62BEB"/>
    <w:rsid w:val="00B64AC8"/>
    <w:rsid w:val="00B65D58"/>
    <w:rsid w:val="00B66247"/>
    <w:rsid w:val="00B72E64"/>
    <w:rsid w:val="00B74F97"/>
    <w:rsid w:val="00B750A9"/>
    <w:rsid w:val="00B77A97"/>
    <w:rsid w:val="00B8298B"/>
    <w:rsid w:val="00B83AD0"/>
    <w:rsid w:val="00B83DFA"/>
    <w:rsid w:val="00B84668"/>
    <w:rsid w:val="00B87692"/>
    <w:rsid w:val="00B90264"/>
    <w:rsid w:val="00B90582"/>
    <w:rsid w:val="00B93A9F"/>
    <w:rsid w:val="00B943D9"/>
    <w:rsid w:val="00B94F8D"/>
    <w:rsid w:val="00B9630E"/>
    <w:rsid w:val="00BA0220"/>
    <w:rsid w:val="00BA34C2"/>
    <w:rsid w:val="00BA3CB3"/>
    <w:rsid w:val="00BA5576"/>
    <w:rsid w:val="00BA590F"/>
    <w:rsid w:val="00BA5D5E"/>
    <w:rsid w:val="00BA7541"/>
    <w:rsid w:val="00BB13C5"/>
    <w:rsid w:val="00BB17C1"/>
    <w:rsid w:val="00BB7871"/>
    <w:rsid w:val="00BC10DF"/>
    <w:rsid w:val="00BC1F58"/>
    <w:rsid w:val="00BC30A1"/>
    <w:rsid w:val="00BC40B2"/>
    <w:rsid w:val="00BC7532"/>
    <w:rsid w:val="00BD2D06"/>
    <w:rsid w:val="00BD308A"/>
    <w:rsid w:val="00BD706D"/>
    <w:rsid w:val="00BF063C"/>
    <w:rsid w:val="00BF1CF6"/>
    <w:rsid w:val="00BF1DD7"/>
    <w:rsid w:val="00BF40B1"/>
    <w:rsid w:val="00BF482F"/>
    <w:rsid w:val="00BF5C34"/>
    <w:rsid w:val="00C02159"/>
    <w:rsid w:val="00C05828"/>
    <w:rsid w:val="00C1605D"/>
    <w:rsid w:val="00C16ADB"/>
    <w:rsid w:val="00C17D4B"/>
    <w:rsid w:val="00C26199"/>
    <w:rsid w:val="00C264FF"/>
    <w:rsid w:val="00C271B9"/>
    <w:rsid w:val="00C27458"/>
    <w:rsid w:val="00C314D1"/>
    <w:rsid w:val="00C358D9"/>
    <w:rsid w:val="00C413F6"/>
    <w:rsid w:val="00C44280"/>
    <w:rsid w:val="00C56FFD"/>
    <w:rsid w:val="00C57A4C"/>
    <w:rsid w:val="00C634DB"/>
    <w:rsid w:val="00C64FEA"/>
    <w:rsid w:val="00C66357"/>
    <w:rsid w:val="00C66D05"/>
    <w:rsid w:val="00C67412"/>
    <w:rsid w:val="00C71D5B"/>
    <w:rsid w:val="00C72650"/>
    <w:rsid w:val="00C81949"/>
    <w:rsid w:val="00C81BC2"/>
    <w:rsid w:val="00C85292"/>
    <w:rsid w:val="00C90BF6"/>
    <w:rsid w:val="00C96DE8"/>
    <w:rsid w:val="00C96E70"/>
    <w:rsid w:val="00C971CA"/>
    <w:rsid w:val="00CA0489"/>
    <w:rsid w:val="00CA1DBE"/>
    <w:rsid w:val="00CA22AA"/>
    <w:rsid w:val="00CA4709"/>
    <w:rsid w:val="00CA5302"/>
    <w:rsid w:val="00CA5513"/>
    <w:rsid w:val="00CA7D3C"/>
    <w:rsid w:val="00CB12C4"/>
    <w:rsid w:val="00CB2AFC"/>
    <w:rsid w:val="00CB2DA4"/>
    <w:rsid w:val="00CB3619"/>
    <w:rsid w:val="00CB5B97"/>
    <w:rsid w:val="00CC297A"/>
    <w:rsid w:val="00CC34B1"/>
    <w:rsid w:val="00CC3967"/>
    <w:rsid w:val="00CC43C8"/>
    <w:rsid w:val="00CC634A"/>
    <w:rsid w:val="00CD0285"/>
    <w:rsid w:val="00CD05FD"/>
    <w:rsid w:val="00CD23F1"/>
    <w:rsid w:val="00CD3D6D"/>
    <w:rsid w:val="00CD4446"/>
    <w:rsid w:val="00CD6AE3"/>
    <w:rsid w:val="00CE3369"/>
    <w:rsid w:val="00CE44DF"/>
    <w:rsid w:val="00CE699C"/>
    <w:rsid w:val="00CE7AE7"/>
    <w:rsid w:val="00CF225E"/>
    <w:rsid w:val="00CF777E"/>
    <w:rsid w:val="00D01CDE"/>
    <w:rsid w:val="00D02CB1"/>
    <w:rsid w:val="00D037BD"/>
    <w:rsid w:val="00D06E68"/>
    <w:rsid w:val="00D06EA6"/>
    <w:rsid w:val="00D07680"/>
    <w:rsid w:val="00D106C3"/>
    <w:rsid w:val="00D10B3A"/>
    <w:rsid w:val="00D11A3E"/>
    <w:rsid w:val="00D143D2"/>
    <w:rsid w:val="00D14769"/>
    <w:rsid w:val="00D14DA1"/>
    <w:rsid w:val="00D154A3"/>
    <w:rsid w:val="00D16583"/>
    <w:rsid w:val="00D23C54"/>
    <w:rsid w:val="00D25E0C"/>
    <w:rsid w:val="00D26C43"/>
    <w:rsid w:val="00D35C0D"/>
    <w:rsid w:val="00D36695"/>
    <w:rsid w:val="00D372AC"/>
    <w:rsid w:val="00D3751C"/>
    <w:rsid w:val="00D411E3"/>
    <w:rsid w:val="00D416A1"/>
    <w:rsid w:val="00D41BEB"/>
    <w:rsid w:val="00D42242"/>
    <w:rsid w:val="00D44AFC"/>
    <w:rsid w:val="00D45B15"/>
    <w:rsid w:val="00D55EE9"/>
    <w:rsid w:val="00D57101"/>
    <w:rsid w:val="00D57691"/>
    <w:rsid w:val="00D57786"/>
    <w:rsid w:val="00D57A87"/>
    <w:rsid w:val="00D603A1"/>
    <w:rsid w:val="00D60449"/>
    <w:rsid w:val="00D62FB4"/>
    <w:rsid w:val="00D66745"/>
    <w:rsid w:val="00D7154E"/>
    <w:rsid w:val="00D735BC"/>
    <w:rsid w:val="00D73DFA"/>
    <w:rsid w:val="00D82594"/>
    <w:rsid w:val="00D826F1"/>
    <w:rsid w:val="00D831B8"/>
    <w:rsid w:val="00D85B7D"/>
    <w:rsid w:val="00D919C5"/>
    <w:rsid w:val="00D91CF6"/>
    <w:rsid w:val="00D92F6B"/>
    <w:rsid w:val="00D95A08"/>
    <w:rsid w:val="00D95A0A"/>
    <w:rsid w:val="00D961C1"/>
    <w:rsid w:val="00D975A2"/>
    <w:rsid w:val="00DA2B1A"/>
    <w:rsid w:val="00DA475E"/>
    <w:rsid w:val="00DA5825"/>
    <w:rsid w:val="00DA58E3"/>
    <w:rsid w:val="00DB182C"/>
    <w:rsid w:val="00DB1A29"/>
    <w:rsid w:val="00DB54EF"/>
    <w:rsid w:val="00DC0539"/>
    <w:rsid w:val="00DC3727"/>
    <w:rsid w:val="00DD1CD6"/>
    <w:rsid w:val="00DD2B62"/>
    <w:rsid w:val="00DD60E9"/>
    <w:rsid w:val="00DD7A5E"/>
    <w:rsid w:val="00DE1EC1"/>
    <w:rsid w:val="00DE27D1"/>
    <w:rsid w:val="00DF387A"/>
    <w:rsid w:val="00DF4CD1"/>
    <w:rsid w:val="00DF73D3"/>
    <w:rsid w:val="00DF7D91"/>
    <w:rsid w:val="00E01968"/>
    <w:rsid w:val="00E03A4C"/>
    <w:rsid w:val="00E03EC1"/>
    <w:rsid w:val="00E10B9A"/>
    <w:rsid w:val="00E118AC"/>
    <w:rsid w:val="00E13B97"/>
    <w:rsid w:val="00E206E5"/>
    <w:rsid w:val="00E22982"/>
    <w:rsid w:val="00E24A53"/>
    <w:rsid w:val="00E30782"/>
    <w:rsid w:val="00E3491F"/>
    <w:rsid w:val="00E36C15"/>
    <w:rsid w:val="00E377B2"/>
    <w:rsid w:val="00E402A7"/>
    <w:rsid w:val="00E45D64"/>
    <w:rsid w:val="00E5140C"/>
    <w:rsid w:val="00E55A2C"/>
    <w:rsid w:val="00E566D4"/>
    <w:rsid w:val="00E57E46"/>
    <w:rsid w:val="00E632CB"/>
    <w:rsid w:val="00E65D6E"/>
    <w:rsid w:val="00E727EA"/>
    <w:rsid w:val="00E74A3D"/>
    <w:rsid w:val="00E75CFF"/>
    <w:rsid w:val="00E764F2"/>
    <w:rsid w:val="00E8098E"/>
    <w:rsid w:val="00E80F98"/>
    <w:rsid w:val="00E83612"/>
    <w:rsid w:val="00E846E3"/>
    <w:rsid w:val="00E8567A"/>
    <w:rsid w:val="00E9028F"/>
    <w:rsid w:val="00E908C6"/>
    <w:rsid w:val="00E93FF9"/>
    <w:rsid w:val="00E940E3"/>
    <w:rsid w:val="00E95232"/>
    <w:rsid w:val="00EA21C9"/>
    <w:rsid w:val="00EA29C8"/>
    <w:rsid w:val="00EA3335"/>
    <w:rsid w:val="00EA5CF8"/>
    <w:rsid w:val="00EB1198"/>
    <w:rsid w:val="00EB14E3"/>
    <w:rsid w:val="00EB4103"/>
    <w:rsid w:val="00EC0EBD"/>
    <w:rsid w:val="00EC13F1"/>
    <w:rsid w:val="00EC2379"/>
    <w:rsid w:val="00EC2F04"/>
    <w:rsid w:val="00EC33C8"/>
    <w:rsid w:val="00ED6C93"/>
    <w:rsid w:val="00EE05EE"/>
    <w:rsid w:val="00EE126D"/>
    <w:rsid w:val="00EE33A0"/>
    <w:rsid w:val="00EE465D"/>
    <w:rsid w:val="00EE483C"/>
    <w:rsid w:val="00EF5648"/>
    <w:rsid w:val="00EF5C65"/>
    <w:rsid w:val="00EF7805"/>
    <w:rsid w:val="00F06577"/>
    <w:rsid w:val="00F124D3"/>
    <w:rsid w:val="00F1604E"/>
    <w:rsid w:val="00F166B4"/>
    <w:rsid w:val="00F25DFD"/>
    <w:rsid w:val="00F27125"/>
    <w:rsid w:val="00F2784C"/>
    <w:rsid w:val="00F308FC"/>
    <w:rsid w:val="00F3113F"/>
    <w:rsid w:val="00F358D7"/>
    <w:rsid w:val="00F35E8D"/>
    <w:rsid w:val="00F37125"/>
    <w:rsid w:val="00F41B83"/>
    <w:rsid w:val="00F421B3"/>
    <w:rsid w:val="00F442CE"/>
    <w:rsid w:val="00F443B3"/>
    <w:rsid w:val="00F44DF8"/>
    <w:rsid w:val="00F45207"/>
    <w:rsid w:val="00F46263"/>
    <w:rsid w:val="00F50C53"/>
    <w:rsid w:val="00F62807"/>
    <w:rsid w:val="00F66123"/>
    <w:rsid w:val="00F66E96"/>
    <w:rsid w:val="00F67D95"/>
    <w:rsid w:val="00F71453"/>
    <w:rsid w:val="00F72C8E"/>
    <w:rsid w:val="00F76EA1"/>
    <w:rsid w:val="00F80B60"/>
    <w:rsid w:val="00F817C0"/>
    <w:rsid w:val="00F868A4"/>
    <w:rsid w:val="00FA6770"/>
    <w:rsid w:val="00FA6B5C"/>
    <w:rsid w:val="00FB1708"/>
    <w:rsid w:val="00FB4996"/>
    <w:rsid w:val="00FB7592"/>
    <w:rsid w:val="00FC1A2C"/>
    <w:rsid w:val="00FC2922"/>
    <w:rsid w:val="00FD01D2"/>
    <w:rsid w:val="00FD2F57"/>
    <w:rsid w:val="00FD6293"/>
    <w:rsid w:val="00FD64BA"/>
    <w:rsid w:val="00FD6739"/>
    <w:rsid w:val="00FD75F8"/>
    <w:rsid w:val="00FE2BCB"/>
    <w:rsid w:val="00FF55BC"/>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AC3869"/>
  <w14:defaultImageDpi w14:val="300"/>
  <w15:docId w15:val="{831632E6-E81E-4B9E-9FE6-500DA70D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61262"/>
    <w:rPr>
      <w:sz w:val="24"/>
    </w:rPr>
  </w:style>
  <w:style w:type="paragraph" w:styleId="Heading1">
    <w:name w:val="heading 1"/>
    <w:basedOn w:val="Normal"/>
    <w:next w:val="Normal"/>
    <w:qFormat/>
    <w:rsid w:val="00561262"/>
    <w:pPr>
      <w:keepNext/>
      <w:outlineLvl w:val="0"/>
    </w:pPr>
    <w:rPr>
      <w:b/>
      <w:i/>
      <w:iCs/>
    </w:rPr>
  </w:style>
  <w:style w:type="paragraph" w:styleId="Heading2">
    <w:name w:val="heading 2"/>
    <w:basedOn w:val="Normal"/>
    <w:next w:val="Normal"/>
    <w:qFormat/>
    <w:rsid w:val="00561262"/>
    <w:pPr>
      <w:keepNext/>
      <w:ind w:left="450"/>
      <w:outlineLvl w:val="1"/>
    </w:pPr>
    <w:rPr>
      <w:rFonts w:ascii="Arial" w:hAnsi="Arial"/>
      <w:i/>
      <w:sz w:val="20"/>
    </w:rPr>
  </w:style>
  <w:style w:type="paragraph" w:styleId="Heading3">
    <w:name w:val="heading 3"/>
    <w:basedOn w:val="Normal"/>
    <w:next w:val="Normal"/>
    <w:qFormat/>
    <w:rsid w:val="00561262"/>
    <w:pPr>
      <w:keepNext/>
      <w:outlineLvl w:val="2"/>
    </w:pPr>
    <w:rPr>
      <w:i/>
      <w:iCs/>
    </w:rPr>
  </w:style>
  <w:style w:type="paragraph" w:styleId="Heading4">
    <w:name w:val="heading 4"/>
    <w:basedOn w:val="Normal"/>
    <w:next w:val="Normal"/>
    <w:qFormat/>
    <w:rsid w:val="00561262"/>
    <w:pPr>
      <w:keepNext/>
      <w:ind w:right="-630"/>
      <w:outlineLvl w:val="3"/>
    </w:pPr>
    <w:rPr>
      <w:i/>
    </w:rPr>
  </w:style>
  <w:style w:type="paragraph" w:styleId="Heading5">
    <w:name w:val="heading 5"/>
    <w:basedOn w:val="Normal"/>
    <w:next w:val="Normal"/>
    <w:qFormat/>
    <w:rsid w:val="00561262"/>
    <w:pPr>
      <w:keepNext/>
      <w:ind w:left="-378" w:right="-630"/>
      <w:jc w:val="center"/>
      <w:outlineLvl w:val="4"/>
    </w:pPr>
    <w:rPr>
      <w:i/>
    </w:rPr>
  </w:style>
  <w:style w:type="paragraph" w:styleId="Heading6">
    <w:name w:val="heading 6"/>
    <w:basedOn w:val="Normal"/>
    <w:next w:val="Normal"/>
    <w:qFormat/>
    <w:rsid w:val="00561262"/>
    <w:pPr>
      <w:keepNext/>
      <w:ind w:left="-558" w:right="-630"/>
      <w:jc w:val="center"/>
      <w:outlineLvl w:val="5"/>
    </w:pPr>
    <w:rPr>
      <w:i/>
    </w:rPr>
  </w:style>
  <w:style w:type="paragraph" w:styleId="Heading7">
    <w:name w:val="heading 7"/>
    <w:basedOn w:val="Normal"/>
    <w:next w:val="Normal"/>
    <w:qFormat/>
    <w:rsid w:val="00561262"/>
    <w:pPr>
      <w:keepNext/>
      <w:ind w:left="-108" w:right="-630"/>
      <w:outlineLvl w:val="6"/>
    </w:pPr>
    <w:rPr>
      <w:i/>
    </w:rPr>
  </w:style>
  <w:style w:type="paragraph" w:styleId="Heading8">
    <w:name w:val="heading 8"/>
    <w:basedOn w:val="Normal"/>
    <w:next w:val="Normal"/>
    <w:qFormat/>
    <w:rsid w:val="00561262"/>
    <w:pPr>
      <w:keepNext/>
      <w:ind w:left="-198" w:right="-630"/>
      <w:outlineLvl w:val="7"/>
    </w:pPr>
    <w:rPr>
      <w:i/>
    </w:rPr>
  </w:style>
  <w:style w:type="paragraph" w:styleId="Heading9">
    <w:name w:val="heading 9"/>
    <w:basedOn w:val="Normal"/>
    <w:next w:val="Normal"/>
    <w:link w:val="Heading9Char"/>
    <w:qFormat/>
    <w:rsid w:val="00561262"/>
    <w:pPr>
      <w:keepNext/>
      <w:ind w:right="-630"/>
      <w:outlineLvl w:val="8"/>
    </w:pPr>
    <w:rPr>
      <w:i/>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61262"/>
    <w:pPr>
      <w:ind w:left="450"/>
    </w:pPr>
    <w:rPr>
      <w:rFonts w:ascii="Arial" w:hAnsi="Arial"/>
      <w:sz w:val="20"/>
    </w:rPr>
  </w:style>
  <w:style w:type="paragraph" w:styleId="Header">
    <w:name w:val="header"/>
    <w:basedOn w:val="Normal"/>
    <w:rsid w:val="00561262"/>
    <w:pPr>
      <w:tabs>
        <w:tab w:val="center" w:pos="4320"/>
        <w:tab w:val="right" w:pos="8640"/>
      </w:tabs>
    </w:pPr>
  </w:style>
  <w:style w:type="paragraph" w:styleId="Footer">
    <w:name w:val="footer"/>
    <w:basedOn w:val="Normal"/>
    <w:link w:val="FooterChar"/>
    <w:uiPriority w:val="99"/>
    <w:rsid w:val="00561262"/>
    <w:pPr>
      <w:tabs>
        <w:tab w:val="center" w:pos="4320"/>
        <w:tab w:val="right" w:pos="8640"/>
      </w:tabs>
    </w:pPr>
  </w:style>
  <w:style w:type="paragraph" w:styleId="DocumentMap">
    <w:name w:val="Document Map"/>
    <w:basedOn w:val="Normal"/>
    <w:semiHidden/>
    <w:rsid w:val="00561262"/>
    <w:pPr>
      <w:shd w:val="clear" w:color="auto" w:fill="000080"/>
    </w:pPr>
    <w:rPr>
      <w:rFonts w:ascii="Tahoma" w:hAnsi="Tahoma"/>
    </w:rPr>
  </w:style>
  <w:style w:type="paragraph" w:styleId="Title">
    <w:name w:val="Title"/>
    <w:basedOn w:val="Normal"/>
    <w:link w:val="TitleChar"/>
    <w:qFormat/>
    <w:rsid w:val="00561262"/>
    <w:pPr>
      <w:keepLines/>
      <w:spacing w:line="360" w:lineRule="auto"/>
      <w:jc w:val="center"/>
    </w:pPr>
    <w:rPr>
      <w:rFonts w:ascii="Arial" w:hAnsi="Arial"/>
      <w:b/>
    </w:rPr>
  </w:style>
  <w:style w:type="character" w:styleId="Hyperlink">
    <w:name w:val="Hyperlink"/>
    <w:rsid w:val="00561262"/>
    <w:rPr>
      <w:color w:val="0000FF"/>
      <w:u w:val="single"/>
    </w:rPr>
  </w:style>
  <w:style w:type="character" w:styleId="FollowedHyperlink">
    <w:name w:val="FollowedHyperlink"/>
    <w:rsid w:val="00561262"/>
    <w:rPr>
      <w:color w:val="800080"/>
      <w:u w:val="single"/>
    </w:rPr>
  </w:style>
  <w:style w:type="paragraph" w:styleId="BodyTextIndent2">
    <w:name w:val="Body Text Indent 2"/>
    <w:basedOn w:val="Normal"/>
    <w:rsid w:val="00561262"/>
    <w:pPr>
      <w:ind w:left="252"/>
    </w:pPr>
  </w:style>
  <w:style w:type="paragraph" w:styleId="BodyTextIndent3">
    <w:name w:val="Body Text Indent 3"/>
    <w:basedOn w:val="Normal"/>
    <w:rsid w:val="00561262"/>
    <w:pPr>
      <w:ind w:left="342"/>
    </w:pPr>
    <w:rPr>
      <w:sz w:val="23"/>
    </w:rPr>
  </w:style>
  <w:style w:type="paragraph" w:customStyle="1" w:styleId="othersupport">
    <w:name w:val="othersupport"/>
    <w:rsid w:val="00561262"/>
    <w:pPr>
      <w:overflowPunct w:val="0"/>
      <w:autoSpaceDE w:val="0"/>
      <w:autoSpaceDN w:val="0"/>
      <w:adjustRightInd w:val="0"/>
      <w:textAlignment w:val="baseline"/>
    </w:pPr>
    <w:rPr>
      <w:rFonts w:ascii="Book Antiqua" w:hAnsi="Book Antiqua"/>
      <w:sz w:val="22"/>
    </w:rPr>
  </w:style>
  <w:style w:type="paragraph" w:customStyle="1" w:styleId="bioref">
    <w:name w:val="bio ref"/>
    <w:basedOn w:val="Normal"/>
    <w:link w:val="biorefChar"/>
    <w:rsid w:val="00561262"/>
    <w:pPr>
      <w:tabs>
        <w:tab w:val="left" w:pos="1440"/>
      </w:tabs>
      <w:overflowPunct w:val="0"/>
      <w:autoSpaceDE w:val="0"/>
      <w:autoSpaceDN w:val="0"/>
      <w:adjustRightInd w:val="0"/>
      <w:spacing w:before="40" w:after="40"/>
      <w:ind w:left="720" w:hanging="720"/>
      <w:jc w:val="both"/>
      <w:textAlignment w:val="baseline"/>
    </w:pPr>
    <w:rPr>
      <w:rFonts w:ascii="Book Antiqua" w:hAnsi="Book Antiqua"/>
      <w:noProof/>
      <w:sz w:val="22"/>
    </w:rPr>
  </w:style>
  <w:style w:type="paragraph" w:customStyle="1" w:styleId="biosubhead">
    <w:name w:val="bio subhead"/>
    <w:basedOn w:val="Normal"/>
    <w:rsid w:val="00561262"/>
    <w:pPr>
      <w:keepNext/>
      <w:widowControl w:val="0"/>
      <w:overflowPunct w:val="0"/>
      <w:autoSpaceDE w:val="0"/>
      <w:autoSpaceDN w:val="0"/>
      <w:adjustRightInd w:val="0"/>
      <w:spacing w:before="60" w:after="60"/>
      <w:textAlignment w:val="baseline"/>
    </w:pPr>
    <w:rPr>
      <w:rFonts w:ascii="Arial" w:hAnsi="Arial"/>
      <w:b/>
      <w:noProof/>
      <w:color w:val="000000"/>
      <w:sz w:val="22"/>
      <w:u w:val="single"/>
    </w:rPr>
  </w:style>
  <w:style w:type="paragraph" w:customStyle="1" w:styleId="bioothersupport">
    <w:name w:val="bio other support"/>
    <w:rsid w:val="00561262"/>
    <w:rPr>
      <w:rFonts w:ascii="Arial" w:hAnsi="Arial"/>
      <w:sz w:val="22"/>
    </w:rPr>
  </w:style>
  <w:style w:type="character" w:styleId="Strong">
    <w:name w:val="Strong"/>
    <w:qFormat/>
    <w:rsid w:val="00561262"/>
    <w:rPr>
      <w:b/>
      <w:bCs/>
    </w:rPr>
  </w:style>
  <w:style w:type="paragraph" w:customStyle="1" w:styleId="bioreferences">
    <w:name w:val="bioreferences"/>
    <w:basedOn w:val="Normal"/>
    <w:rsid w:val="00561262"/>
    <w:pPr>
      <w:spacing w:before="100" w:beforeAutospacing="1" w:after="100" w:afterAutospacing="1"/>
    </w:pPr>
    <w:rPr>
      <w:rFonts w:ascii="Arial Unicode MS" w:eastAsia="Arial Unicode MS" w:hAnsi="Arial Unicode MS" w:cs="Arial Unicode MS"/>
      <w:szCs w:val="24"/>
    </w:rPr>
  </w:style>
  <w:style w:type="character" w:customStyle="1" w:styleId="clsstaticdata1">
    <w:name w:val="clsstaticdata1"/>
    <w:rsid w:val="003654EC"/>
    <w:rPr>
      <w:rFonts w:ascii="Arial" w:hAnsi="Arial" w:cs="Arial" w:hint="default"/>
      <w:color w:val="000000"/>
      <w:sz w:val="18"/>
      <w:szCs w:val="18"/>
    </w:rPr>
  </w:style>
  <w:style w:type="character" w:customStyle="1" w:styleId="biorefChar">
    <w:name w:val="bio ref Char"/>
    <w:link w:val="bioref"/>
    <w:rsid w:val="00E550B1"/>
    <w:rPr>
      <w:rFonts w:ascii="Book Antiqua" w:hAnsi="Book Antiqua"/>
      <w:noProof/>
      <w:sz w:val="22"/>
      <w:lang w:val="en-US" w:eastAsia="en-US" w:bidi="ar-SA"/>
    </w:rPr>
  </w:style>
  <w:style w:type="paragraph" w:styleId="BalloonText">
    <w:name w:val="Balloon Text"/>
    <w:basedOn w:val="Normal"/>
    <w:semiHidden/>
    <w:rsid w:val="00F171AB"/>
    <w:rPr>
      <w:rFonts w:ascii="Tahoma" w:hAnsi="Tahoma" w:cs="Tahoma"/>
      <w:sz w:val="16"/>
      <w:szCs w:val="16"/>
    </w:rPr>
  </w:style>
  <w:style w:type="character" w:customStyle="1" w:styleId="articletitle1">
    <w:name w:val="article_title1"/>
    <w:rsid w:val="00EB6D84"/>
    <w:rPr>
      <w:b/>
      <w:bCs/>
      <w:sz w:val="24"/>
      <w:szCs w:val="24"/>
    </w:rPr>
  </w:style>
  <w:style w:type="character" w:styleId="Emphasis">
    <w:name w:val="Emphasis"/>
    <w:qFormat/>
    <w:rsid w:val="00D67A50"/>
    <w:rPr>
      <w:i/>
      <w:iCs/>
    </w:rPr>
  </w:style>
  <w:style w:type="character" w:customStyle="1" w:styleId="FooterChar">
    <w:name w:val="Footer Char"/>
    <w:link w:val="Footer"/>
    <w:uiPriority w:val="99"/>
    <w:rsid w:val="00D80A0C"/>
    <w:rPr>
      <w:sz w:val="24"/>
    </w:rPr>
  </w:style>
  <w:style w:type="character" w:customStyle="1" w:styleId="blue">
    <w:name w:val="blue"/>
    <w:basedOn w:val="DefaultParagraphFont"/>
    <w:rsid w:val="000D750B"/>
  </w:style>
  <w:style w:type="paragraph" w:styleId="ListParagraph">
    <w:name w:val="List Paragraph"/>
    <w:basedOn w:val="Normal"/>
    <w:uiPriority w:val="34"/>
    <w:qFormat/>
    <w:rsid w:val="00F5007D"/>
    <w:pPr>
      <w:spacing w:after="200" w:line="276" w:lineRule="auto"/>
      <w:ind w:left="720"/>
    </w:pPr>
    <w:rPr>
      <w:rFonts w:ascii="Georgia" w:eastAsia="Calibri" w:hAnsi="Georgia"/>
      <w:szCs w:val="22"/>
    </w:rPr>
  </w:style>
  <w:style w:type="character" w:customStyle="1" w:styleId="Heading9Char">
    <w:name w:val="Heading 9 Char"/>
    <w:link w:val="Heading9"/>
    <w:rsid w:val="008A7819"/>
    <w:rPr>
      <w:i/>
      <w:sz w:val="23"/>
      <w:szCs w:val="23"/>
    </w:rPr>
  </w:style>
  <w:style w:type="character" w:customStyle="1" w:styleId="TitleChar">
    <w:name w:val="Title Char"/>
    <w:link w:val="Title"/>
    <w:rsid w:val="008A7819"/>
    <w:rPr>
      <w:rFonts w:ascii="Arial" w:hAnsi="Arial"/>
      <w:b/>
      <w:sz w:val="24"/>
    </w:rPr>
  </w:style>
  <w:style w:type="paragraph" w:customStyle="1" w:styleId="Default">
    <w:name w:val="Default"/>
    <w:rsid w:val="00F35E8D"/>
    <w:pPr>
      <w:widowControl w:val="0"/>
      <w:autoSpaceDE w:val="0"/>
      <w:autoSpaceDN w:val="0"/>
      <w:adjustRightInd w:val="0"/>
    </w:pPr>
    <w:rPr>
      <w:color w:val="000000"/>
      <w:sz w:val="24"/>
      <w:szCs w:val="24"/>
    </w:rPr>
  </w:style>
  <w:style w:type="paragraph" w:styleId="NormalWeb">
    <w:name w:val="Normal (Web)"/>
    <w:basedOn w:val="Normal"/>
    <w:uiPriority w:val="99"/>
    <w:unhideWhenUsed/>
    <w:rsid w:val="00F67D95"/>
    <w:pPr>
      <w:spacing w:before="100" w:beforeAutospacing="1" w:after="100" w:afterAutospacing="1"/>
    </w:pPr>
    <w:rPr>
      <w:szCs w:val="24"/>
    </w:rPr>
  </w:style>
  <w:style w:type="character" w:customStyle="1" w:styleId="apple-converted-space">
    <w:name w:val="apple-converted-space"/>
    <w:basedOn w:val="DefaultParagraphFont"/>
    <w:rsid w:val="00106C01"/>
  </w:style>
  <w:style w:type="character" w:styleId="UnresolvedMention">
    <w:name w:val="Unresolved Mention"/>
    <w:rsid w:val="002F1650"/>
    <w:rPr>
      <w:color w:val="605E5C"/>
      <w:shd w:val="clear" w:color="auto" w:fill="E1DFDD"/>
    </w:rPr>
  </w:style>
  <w:style w:type="table" w:styleId="TableGrid">
    <w:name w:val="Table Grid"/>
    <w:basedOn w:val="TableNormal"/>
    <w:uiPriority w:val="99"/>
    <w:rsid w:val="001D0EE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52">
      <w:bodyDiv w:val="1"/>
      <w:marLeft w:val="0"/>
      <w:marRight w:val="0"/>
      <w:marTop w:val="0"/>
      <w:marBottom w:val="0"/>
      <w:divBdr>
        <w:top w:val="none" w:sz="0" w:space="0" w:color="auto"/>
        <w:left w:val="none" w:sz="0" w:space="0" w:color="auto"/>
        <w:bottom w:val="none" w:sz="0" w:space="0" w:color="auto"/>
        <w:right w:val="none" w:sz="0" w:space="0" w:color="auto"/>
      </w:divBdr>
    </w:div>
    <w:div w:id="4790719">
      <w:bodyDiv w:val="1"/>
      <w:marLeft w:val="0"/>
      <w:marRight w:val="0"/>
      <w:marTop w:val="0"/>
      <w:marBottom w:val="0"/>
      <w:divBdr>
        <w:top w:val="none" w:sz="0" w:space="0" w:color="auto"/>
        <w:left w:val="none" w:sz="0" w:space="0" w:color="auto"/>
        <w:bottom w:val="none" w:sz="0" w:space="0" w:color="auto"/>
        <w:right w:val="none" w:sz="0" w:space="0" w:color="auto"/>
      </w:divBdr>
    </w:div>
    <w:div w:id="10843996">
      <w:bodyDiv w:val="1"/>
      <w:marLeft w:val="0"/>
      <w:marRight w:val="0"/>
      <w:marTop w:val="0"/>
      <w:marBottom w:val="0"/>
      <w:divBdr>
        <w:top w:val="none" w:sz="0" w:space="0" w:color="auto"/>
        <w:left w:val="none" w:sz="0" w:space="0" w:color="auto"/>
        <w:bottom w:val="none" w:sz="0" w:space="0" w:color="auto"/>
        <w:right w:val="none" w:sz="0" w:space="0" w:color="auto"/>
      </w:divBdr>
    </w:div>
    <w:div w:id="32392451">
      <w:bodyDiv w:val="1"/>
      <w:marLeft w:val="0"/>
      <w:marRight w:val="0"/>
      <w:marTop w:val="0"/>
      <w:marBottom w:val="0"/>
      <w:divBdr>
        <w:top w:val="none" w:sz="0" w:space="0" w:color="auto"/>
        <w:left w:val="none" w:sz="0" w:space="0" w:color="auto"/>
        <w:bottom w:val="none" w:sz="0" w:space="0" w:color="auto"/>
        <w:right w:val="none" w:sz="0" w:space="0" w:color="auto"/>
      </w:divBdr>
    </w:div>
    <w:div w:id="53165457">
      <w:bodyDiv w:val="1"/>
      <w:marLeft w:val="0"/>
      <w:marRight w:val="0"/>
      <w:marTop w:val="0"/>
      <w:marBottom w:val="0"/>
      <w:divBdr>
        <w:top w:val="none" w:sz="0" w:space="0" w:color="auto"/>
        <w:left w:val="none" w:sz="0" w:space="0" w:color="auto"/>
        <w:bottom w:val="none" w:sz="0" w:space="0" w:color="auto"/>
        <w:right w:val="none" w:sz="0" w:space="0" w:color="auto"/>
      </w:divBdr>
    </w:div>
    <w:div w:id="72548912">
      <w:bodyDiv w:val="1"/>
      <w:marLeft w:val="0"/>
      <w:marRight w:val="0"/>
      <w:marTop w:val="0"/>
      <w:marBottom w:val="0"/>
      <w:divBdr>
        <w:top w:val="none" w:sz="0" w:space="0" w:color="auto"/>
        <w:left w:val="none" w:sz="0" w:space="0" w:color="auto"/>
        <w:bottom w:val="none" w:sz="0" w:space="0" w:color="auto"/>
        <w:right w:val="none" w:sz="0" w:space="0" w:color="auto"/>
      </w:divBdr>
    </w:div>
    <w:div w:id="89208674">
      <w:bodyDiv w:val="1"/>
      <w:marLeft w:val="0"/>
      <w:marRight w:val="0"/>
      <w:marTop w:val="0"/>
      <w:marBottom w:val="0"/>
      <w:divBdr>
        <w:top w:val="none" w:sz="0" w:space="0" w:color="auto"/>
        <w:left w:val="none" w:sz="0" w:space="0" w:color="auto"/>
        <w:bottom w:val="none" w:sz="0" w:space="0" w:color="auto"/>
        <w:right w:val="none" w:sz="0" w:space="0" w:color="auto"/>
      </w:divBdr>
    </w:div>
    <w:div w:id="90442447">
      <w:bodyDiv w:val="1"/>
      <w:marLeft w:val="0"/>
      <w:marRight w:val="0"/>
      <w:marTop w:val="0"/>
      <w:marBottom w:val="0"/>
      <w:divBdr>
        <w:top w:val="none" w:sz="0" w:space="0" w:color="auto"/>
        <w:left w:val="none" w:sz="0" w:space="0" w:color="auto"/>
        <w:bottom w:val="none" w:sz="0" w:space="0" w:color="auto"/>
        <w:right w:val="none" w:sz="0" w:space="0" w:color="auto"/>
      </w:divBdr>
    </w:div>
    <w:div w:id="110637227">
      <w:bodyDiv w:val="1"/>
      <w:marLeft w:val="0"/>
      <w:marRight w:val="0"/>
      <w:marTop w:val="0"/>
      <w:marBottom w:val="0"/>
      <w:divBdr>
        <w:top w:val="none" w:sz="0" w:space="0" w:color="auto"/>
        <w:left w:val="none" w:sz="0" w:space="0" w:color="auto"/>
        <w:bottom w:val="none" w:sz="0" w:space="0" w:color="auto"/>
        <w:right w:val="none" w:sz="0" w:space="0" w:color="auto"/>
      </w:divBdr>
    </w:div>
    <w:div w:id="168712582">
      <w:bodyDiv w:val="1"/>
      <w:marLeft w:val="0"/>
      <w:marRight w:val="0"/>
      <w:marTop w:val="0"/>
      <w:marBottom w:val="0"/>
      <w:divBdr>
        <w:top w:val="none" w:sz="0" w:space="0" w:color="auto"/>
        <w:left w:val="none" w:sz="0" w:space="0" w:color="auto"/>
        <w:bottom w:val="none" w:sz="0" w:space="0" w:color="auto"/>
        <w:right w:val="none" w:sz="0" w:space="0" w:color="auto"/>
      </w:divBdr>
      <w:divsChild>
        <w:div w:id="1806312007">
          <w:marLeft w:val="0"/>
          <w:marRight w:val="0"/>
          <w:marTop w:val="0"/>
          <w:marBottom w:val="0"/>
          <w:divBdr>
            <w:top w:val="none" w:sz="0" w:space="0" w:color="auto"/>
            <w:left w:val="none" w:sz="0" w:space="0" w:color="auto"/>
            <w:bottom w:val="none" w:sz="0" w:space="0" w:color="auto"/>
            <w:right w:val="none" w:sz="0" w:space="0" w:color="auto"/>
          </w:divBdr>
        </w:div>
      </w:divsChild>
    </w:div>
    <w:div w:id="186673923">
      <w:bodyDiv w:val="1"/>
      <w:marLeft w:val="0"/>
      <w:marRight w:val="0"/>
      <w:marTop w:val="0"/>
      <w:marBottom w:val="0"/>
      <w:divBdr>
        <w:top w:val="none" w:sz="0" w:space="0" w:color="auto"/>
        <w:left w:val="none" w:sz="0" w:space="0" w:color="auto"/>
        <w:bottom w:val="none" w:sz="0" w:space="0" w:color="auto"/>
        <w:right w:val="none" w:sz="0" w:space="0" w:color="auto"/>
      </w:divBdr>
      <w:divsChild>
        <w:div w:id="76945718">
          <w:marLeft w:val="0"/>
          <w:marRight w:val="0"/>
          <w:marTop w:val="0"/>
          <w:marBottom w:val="0"/>
          <w:divBdr>
            <w:top w:val="none" w:sz="0" w:space="0" w:color="auto"/>
            <w:left w:val="none" w:sz="0" w:space="0" w:color="auto"/>
            <w:bottom w:val="none" w:sz="0" w:space="0" w:color="auto"/>
            <w:right w:val="none" w:sz="0" w:space="0" w:color="auto"/>
          </w:divBdr>
        </w:div>
        <w:div w:id="730227539">
          <w:marLeft w:val="0"/>
          <w:marRight w:val="0"/>
          <w:marTop w:val="0"/>
          <w:marBottom w:val="0"/>
          <w:divBdr>
            <w:top w:val="none" w:sz="0" w:space="0" w:color="auto"/>
            <w:left w:val="none" w:sz="0" w:space="0" w:color="auto"/>
            <w:bottom w:val="none" w:sz="0" w:space="0" w:color="auto"/>
            <w:right w:val="none" w:sz="0" w:space="0" w:color="auto"/>
          </w:divBdr>
        </w:div>
      </w:divsChild>
    </w:div>
    <w:div w:id="204176317">
      <w:bodyDiv w:val="1"/>
      <w:marLeft w:val="0"/>
      <w:marRight w:val="0"/>
      <w:marTop w:val="0"/>
      <w:marBottom w:val="0"/>
      <w:divBdr>
        <w:top w:val="none" w:sz="0" w:space="0" w:color="auto"/>
        <w:left w:val="none" w:sz="0" w:space="0" w:color="auto"/>
        <w:bottom w:val="none" w:sz="0" w:space="0" w:color="auto"/>
        <w:right w:val="none" w:sz="0" w:space="0" w:color="auto"/>
      </w:divBdr>
    </w:div>
    <w:div w:id="211774862">
      <w:bodyDiv w:val="1"/>
      <w:marLeft w:val="0"/>
      <w:marRight w:val="0"/>
      <w:marTop w:val="0"/>
      <w:marBottom w:val="0"/>
      <w:divBdr>
        <w:top w:val="none" w:sz="0" w:space="0" w:color="auto"/>
        <w:left w:val="none" w:sz="0" w:space="0" w:color="auto"/>
        <w:bottom w:val="none" w:sz="0" w:space="0" w:color="auto"/>
        <w:right w:val="none" w:sz="0" w:space="0" w:color="auto"/>
      </w:divBdr>
    </w:div>
    <w:div w:id="235868519">
      <w:bodyDiv w:val="1"/>
      <w:marLeft w:val="0"/>
      <w:marRight w:val="0"/>
      <w:marTop w:val="0"/>
      <w:marBottom w:val="0"/>
      <w:divBdr>
        <w:top w:val="none" w:sz="0" w:space="0" w:color="auto"/>
        <w:left w:val="none" w:sz="0" w:space="0" w:color="auto"/>
        <w:bottom w:val="none" w:sz="0" w:space="0" w:color="auto"/>
        <w:right w:val="none" w:sz="0" w:space="0" w:color="auto"/>
      </w:divBdr>
    </w:div>
    <w:div w:id="239675649">
      <w:bodyDiv w:val="1"/>
      <w:marLeft w:val="0"/>
      <w:marRight w:val="0"/>
      <w:marTop w:val="0"/>
      <w:marBottom w:val="0"/>
      <w:divBdr>
        <w:top w:val="none" w:sz="0" w:space="0" w:color="auto"/>
        <w:left w:val="none" w:sz="0" w:space="0" w:color="auto"/>
        <w:bottom w:val="none" w:sz="0" w:space="0" w:color="auto"/>
        <w:right w:val="none" w:sz="0" w:space="0" w:color="auto"/>
      </w:divBdr>
    </w:div>
    <w:div w:id="269507374">
      <w:bodyDiv w:val="1"/>
      <w:marLeft w:val="0"/>
      <w:marRight w:val="0"/>
      <w:marTop w:val="0"/>
      <w:marBottom w:val="0"/>
      <w:divBdr>
        <w:top w:val="none" w:sz="0" w:space="0" w:color="auto"/>
        <w:left w:val="none" w:sz="0" w:space="0" w:color="auto"/>
        <w:bottom w:val="none" w:sz="0" w:space="0" w:color="auto"/>
        <w:right w:val="none" w:sz="0" w:space="0" w:color="auto"/>
      </w:divBdr>
    </w:div>
    <w:div w:id="271135832">
      <w:bodyDiv w:val="1"/>
      <w:marLeft w:val="0"/>
      <w:marRight w:val="0"/>
      <w:marTop w:val="0"/>
      <w:marBottom w:val="0"/>
      <w:divBdr>
        <w:top w:val="none" w:sz="0" w:space="0" w:color="auto"/>
        <w:left w:val="none" w:sz="0" w:space="0" w:color="auto"/>
        <w:bottom w:val="none" w:sz="0" w:space="0" w:color="auto"/>
        <w:right w:val="none" w:sz="0" w:space="0" w:color="auto"/>
      </w:divBdr>
    </w:div>
    <w:div w:id="285085636">
      <w:bodyDiv w:val="1"/>
      <w:marLeft w:val="0"/>
      <w:marRight w:val="0"/>
      <w:marTop w:val="0"/>
      <w:marBottom w:val="0"/>
      <w:divBdr>
        <w:top w:val="none" w:sz="0" w:space="0" w:color="auto"/>
        <w:left w:val="none" w:sz="0" w:space="0" w:color="auto"/>
        <w:bottom w:val="none" w:sz="0" w:space="0" w:color="auto"/>
        <w:right w:val="none" w:sz="0" w:space="0" w:color="auto"/>
      </w:divBdr>
    </w:div>
    <w:div w:id="286399955">
      <w:bodyDiv w:val="1"/>
      <w:marLeft w:val="0"/>
      <w:marRight w:val="0"/>
      <w:marTop w:val="0"/>
      <w:marBottom w:val="0"/>
      <w:divBdr>
        <w:top w:val="none" w:sz="0" w:space="0" w:color="auto"/>
        <w:left w:val="none" w:sz="0" w:space="0" w:color="auto"/>
        <w:bottom w:val="none" w:sz="0" w:space="0" w:color="auto"/>
        <w:right w:val="none" w:sz="0" w:space="0" w:color="auto"/>
      </w:divBdr>
    </w:div>
    <w:div w:id="290020363">
      <w:bodyDiv w:val="1"/>
      <w:marLeft w:val="0"/>
      <w:marRight w:val="0"/>
      <w:marTop w:val="0"/>
      <w:marBottom w:val="0"/>
      <w:divBdr>
        <w:top w:val="none" w:sz="0" w:space="0" w:color="auto"/>
        <w:left w:val="none" w:sz="0" w:space="0" w:color="auto"/>
        <w:bottom w:val="none" w:sz="0" w:space="0" w:color="auto"/>
        <w:right w:val="none" w:sz="0" w:space="0" w:color="auto"/>
      </w:divBdr>
      <w:divsChild>
        <w:div w:id="623198560">
          <w:marLeft w:val="0"/>
          <w:marRight w:val="0"/>
          <w:marTop w:val="0"/>
          <w:marBottom w:val="0"/>
          <w:divBdr>
            <w:top w:val="none" w:sz="0" w:space="0" w:color="auto"/>
            <w:left w:val="none" w:sz="0" w:space="0" w:color="auto"/>
            <w:bottom w:val="none" w:sz="0" w:space="0" w:color="auto"/>
            <w:right w:val="none" w:sz="0" w:space="0" w:color="auto"/>
          </w:divBdr>
          <w:divsChild>
            <w:div w:id="1351445496">
              <w:marLeft w:val="0"/>
              <w:marRight w:val="0"/>
              <w:marTop w:val="0"/>
              <w:marBottom w:val="0"/>
              <w:divBdr>
                <w:top w:val="none" w:sz="0" w:space="0" w:color="auto"/>
                <w:left w:val="none" w:sz="0" w:space="0" w:color="auto"/>
                <w:bottom w:val="none" w:sz="0" w:space="0" w:color="auto"/>
                <w:right w:val="none" w:sz="0" w:space="0" w:color="auto"/>
              </w:divBdr>
              <w:divsChild>
                <w:div w:id="883058273">
                  <w:marLeft w:val="0"/>
                  <w:marRight w:val="0"/>
                  <w:marTop w:val="0"/>
                  <w:marBottom w:val="0"/>
                  <w:divBdr>
                    <w:top w:val="none" w:sz="0" w:space="0" w:color="auto"/>
                    <w:left w:val="none" w:sz="0" w:space="0" w:color="auto"/>
                    <w:bottom w:val="none" w:sz="0" w:space="0" w:color="auto"/>
                    <w:right w:val="none" w:sz="0" w:space="0" w:color="auto"/>
                  </w:divBdr>
                  <w:divsChild>
                    <w:div w:id="16709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6690">
      <w:bodyDiv w:val="1"/>
      <w:marLeft w:val="0"/>
      <w:marRight w:val="0"/>
      <w:marTop w:val="0"/>
      <w:marBottom w:val="0"/>
      <w:divBdr>
        <w:top w:val="none" w:sz="0" w:space="0" w:color="auto"/>
        <w:left w:val="none" w:sz="0" w:space="0" w:color="auto"/>
        <w:bottom w:val="none" w:sz="0" w:space="0" w:color="auto"/>
        <w:right w:val="none" w:sz="0" w:space="0" w:color="auto"/>
      </w:divBdr>
    </w:div>
    <w:div w:id="336887495">
      <w:bodyDiv w:val="1"/>
      <w:marLeft w:val="0"/>
      <w:marRight w:val="0"/>
      <w:marTop w:val="0"/>
      <w:marBottom w:val="0"/>
      <w:divBdr>
        <w:top w:val="none" w:sz="0" w:space="0" w:color="auto"/>
        <w:left w:val="none" w:sz="0" w:space="0" w:color="auto"/>
        <w:bottom w:val="none" w:sz="0" w:space="0" w:color="auto"/>
        <w:right w:val="none" w:sz="0" w:space="0" w:color="auto"/>
      </w:divBdr>
    </w:div>
    <w:div w:id="350298944">
      <w:bodyDiv w:val="1"/>
      <w:marLeft w:val="0"/>
      <w:marRight w:val="0"/>
      <w:marTop w:val="0"/>
      <w:marBottom w:val="0"/>
      <w:divBdr>
        <w:top w:val="none" w:sz="0" w:space="0" w:color="auto"/>
        <w:left w:val="none" w:sz="0" w:space="0" w:color="auto"/>
        <w:bottom w:val="none" w:sz="0" w:space="0" w:color="auto"/>
        <w:right w:val="none" w:sz="0" w:space="0" w:color="auto"/>
      </w:divBdr>
    </w:div>
    <w:div w:id="352918505">
      <w:bodyDiv w:val="1"/>
      <w:marLeft w:val="0"/>
      <w:marRight w:val="0"/>
      <w:marTop w:val="0"/>
      <w:marBottom w:val="0"/>
      <w:divBdr>
        <w:top w:val="none" w:sz="0" w:space="0" w:color="auto"/>
        <w:left w:val="none" w:sz="0" w:space="0" w:color="auto"/>
        <w:bottom w:val="none" w:sz="0" w:space="0" w:color="auto"/>
        <w:right w:val="none" w:sz="0" w:space="0" w:color="auto"/>
      </w:divBdr>
    </w:div>
    <w:div w:id="356155334">
      <w:bodyDiv w:val="1"/>
      <w:marLeft w:val="0"/>
      <w:marRight w:val="0"/>
      <w:marTop w:val="0"/>
      <w:marBottom w:val="0"/>
      <w:divBdr>
        <w:top w:val="none" w:sz="0" w:space="0" w:color="auto"/>
        <w:left w:val="none" w:sz="0" w:space="0" w:color="auto"/>
        <w:bottom w:val="none" w:sz="0" w:space="0" w:color="auto"/>
        <w:right w:val="none" w:sz="0" w:space="0" w:color="auto"/>
      </w:divBdr>
    </w:div>
    <w:div w:id="373120337">
      <w:bodyDiv w:val="1"/>
      <w:marLeft w:val="0"/>
      <w:marRight w:val="0"/>
      <w:marTop w:val="0"/>
      <w:marBottom w:val="0"/>
      <w:divBdr>
        <w:top w:val="none" w:sz="0" w:space="0" w:color="auto"/>
        <w:left w:val="none" w:sz="0" w:space="0" w:color="auto"/>
        <w:bottom w:val="none" w:sz="0" w:space="0" w:color="auto"/>
        <w:right w:val="none" w:sz="0" w:space="0" w:color="auto"/>
      </w:divBdr>
      <w:divsChild>
        <w:div w:id="463163114">
          <w:marLeft w:val="0"/>
          <w:marRight w:val="0"/>
          <w:marTop w:val="0"/>
          <w:marBottom w:val="0"/>
          <w:divBdr>
            <w:top w:val="none" w:sz="0" w:space="0" w:color="auto"/>
            <w:left w:val="none" w:sz="0" w:space="0" w:color="auto"/>
            <w:bottom w:val="none" w:sz="0" w:space="0" w:color="auto"/>
            <w:right w:val="none" w:sz="0" w:space="0" w:color="auto"/>
          </w:divBdr>
        </w:div>
      </w:divsChild>
    </w:div>
    <w:div w:id="384573089">
      <w:bodyDiv w:val="1"/>
      <w:marLeft w:val="0"/>
      <w:marRight w:val="0"/>
      <w:marTop w:val="0"/>
      <w:marBottom w:val="0"/>
      <w:divBdr>
        <w:top w:val="none" w:sz="0" w:space="0" w:color="auto"/>
        <w:left w:val="none" w:sz="0" w:space="0" w:color="auto"/>
        <w:bottom w:val="none" w:sz="0" w:space="0" w:color="auto"/>
        <w:right w:val="none" w:sz="0" w:space="0" w:color="auto"/>
      </w:divBdr>
    </w:div>
    <w:div w:id="387723168">
      <w:bodyDiv w:val="1"/>
      <w:marLeft w:val="0"/>
      <w:marRight w:val="0"/>
      <w:marTop w:val="0"/>
      <w:marBottom w:val="0"/>
      <w:divBdr>
        <w:top w:val="none" w:sz="0" w:space="0" w:color="auto"/>
        <w:left w:val="none" w:sz="0" w:space="0" w:color="auto"/>
        <w:bottom w:val="none" w:sz="0" w:space="0" w:color="auto"/>
        <w:right w:val="none" w:sz="0" w:space="0" w:color="auto"/>
      </w:divBdr>
    </w:div>
    <w:div w:id="425467893">
      <w:bodyDiv w:val="1"/>
      <w:marLeft w:val="0"/>
      <w:marRight w:val="0"/>
      <w:marTop w:val="0"/>
      <w:marBottom w:val="0"/>
      <w:divBdr>
        <w:top w:val="none" w:sz="0" w:space="0" w:color="auto"/>
        <w:left w:val="none" w:sz="0" w:space="0" w:color="auto"/>
        <w:bottom w:val="none" w:sz="0" w:space="0" w:color="auto"/>
        <w:right w:val="none" w:sz="0" w:space="0" w:color="auto"/>
      </w:divBdr>
    </w:div>
    <w:div w:id="442959250">
      <w:bodyDiv w:val="1"/>
      <w:marLeft w:val="0"/>
      <w:marRight w:val="0"/>
      <w:marTop w:val="0"/>
      <w:marBottom w:val="0"/>
      <w:divBdr>
        <w:top w:val="none" w:sz="0" w:space="0" w:color="auto"/>
        <w:left w:val="none" w:sz="0" w:space="0" w:color="auto"/>
        <w:bottom w:val="none" w:sz="0" w:space="0" w:color="auto"/>
        <w:right w:val="none" w:sz="0" w:space="0" w:color="auto"/>
      </w:divBdr>
    </w:div>
    <w:div w:id="445656813">
      <w:bodyDiv w:val="1"/>
      <w:marLeft w:val="0"/>
      <w:marRight w:val="0"/>
      <w:marTop w:val="0"/>
      <w:marBottom w:val="0"/>
      <w:divBdr>
        <w:top w:val="none" w:sz="0" w:space="0" w:color="auto"/>
        <w:left w:val="none" w:sz="0" w:space="0" w:color="auto"/>
        <w:bottom w:val="none" w:sz="0" w:space="0" w:color="auto"/>
        <w:right w:val="none" w:sz="0" w:space="0" w:color="auto"/>
      </w:divBdr>
      <w:divsChild>
        <w:div w:id="1082147575">
          <w:marLeft w:val="0"/>
          <w:marRight w:val="0"/>
          <w:marTop w:val="0"/>
          <w:marBottom w:val="0"/>
          <w:divBdr>
            <w:top w:val="none" w:sz="0" w:space="0" w:color="auto"/>
            <w:left w:val="none" w:sz="0" w:space="0" w:color="auto"/>
            <w:bottom w:val="none" w:sz="0" w:space="0" w:color="auto"/>
            <w:right w:val="none" w:sz="0" w:space="0" w:color="auto"/>
          </w:divBdr>
        </w:div>
      </w:divsChild>
    </w:div>
    <w:div w:id="463891974">
      <w:bodyDiv w:val="1"/>
      <w:marLeft w:val="0"/>
      <w:marRight w:val="0"/>
      <w:marTop w:val="0"/>
      <w:marBottom w:val="0"/>
      <w:divBdr>
        <w:top w:val="none" w:sz="0" w:space="0" w:color="auto"/>
        <w:left w:val="none" w:sz="0" w:space="0" w:color="auto"/>
        <w:bottom w:val="none" w:sz="0" w:space="0" w:color="auto"/>
        <w:right w:val="none" w:sz="0" w:space="0" w:color="auto"/>
      </w:divBdr>
    </w:div>
    <w:div w:id="470056696">
      <w:bodyDiv w:val="1"/>
      <w:marLeft w:val="0"/>
      <w:marRight w:val="0"/>
      <w:marTop w:val="0"/>
      <w:marBottom w:val="0"/>
      <w:divBdr>
        <w:top w:val="none" w:sz="0" w:space="0" w:color="auto"/>
        <w:left w:val="none" w:sz="0" w:space="0" w:color="auto"/>
        <w:bottom w:val="none" w:sz="0" w:space="0" w:color="auto"/>
        <w:right w:val="none" w:sz="0" w:space="0" w:color="auto"/>
      </w:divBdr>
      <w:divsChild>
        <w:div w:id="1842046016">
          <w:marLeft w:val="0"/>
          <w:marRight w:val="0"/>
          <w:marTop w:val="0"/>
          <w:marBottom w:val="0"/>
          <w:divBdr>
            <w:top w:val="none" w:sz="0" w:space="0" w:color="auto"/>
            <w:left w:val="none" w:sz="0" w:space="0" w:color="auto"/>
            <w:bottom w:val="none" w:sz="0" w:space="0" w:color="auto"/>
            <w:right w:val="none" w:sz="0" w:space="0" w:color="auto"/>
          </w:divBdr>
        </w:div>
      </w:divsChild>
    </w:div>
    <w:div w:id="475996196">
      <w:bodyDiv w:val="1"/>
      <w:marLeft w:val="0"/>
      <w:marRight w:val="0"/>
      <w:marTop w:val="0"/>
      <w:marBottom w:val="0"/>
      <w:divBdr>
        <w:top w:val="none" w:sz="0" w:space="0" w:color="auto"/>
        <w:left w:val="none" w:sz="0" w:space="0" w:color="auto"/>
        <w:bottom w:val="none" w:sz="0" w:space="0" w:color="auto"/>
        <w:right w:val="none" w:sz="0" w:space="0" w:color="auto"/>
      </w:divBdr>
    </w:div>
    <w:div w:id="478502414">
      <w:bodyDiv w:val="1"/>
      <w:marLeft w:val="0"/>
      <w:marRight w:val="0"/>
      <w:marTop w:val="0"/>
      <w:marBottom w:val="0"/>
      <w:divBdr>
        <w:top w:val="none" w:sz="0" w:space="0" w:color="auto"/>
        <w:left w:val="none" w:sz="0" w:space="0" w:color="auto"/>
        <w:bottom w:val="none" w:sz="0" w:space="0" w:color="auto"/>
        <w:right w:val="none" w:sz="0" w:space="0" w:color="auto"/>
      </w:divBdr>
    </w:div>
    <w:div w:id="491071296">
      <w:bodyDiv w:val="1"/>
      <w:marLeft w:val="0"/>
      <w:marRight w:val="0"/>
      <w:marTop w:val="0"/>
      <w:marBottom w:val="0"/>
      <w:divBdr>
        <w:top w:val="none" w:sz="0" w:space="0" w:color="auto"/>
        <w:left w:val="none" w:sz="0" w:space="0" w:color="auto"/>
        <w:bottom w:val="none" w:sz="0" w:space="0" w:color="auto"/>
        <w:right w:val="none" w:sz="0" w:space="0" w:color="auto"/>
      </w:divBdr>
    </w:div>
    <w:div w:id="499590229">
      <w:bodyDiv w:val="1"/>
      <w:marLeft w:val="0"/>
      <w:marRight w:val="0"/>
      <w:marTop w:val="0"/>
      <w:marBottom w:val="0"/>
      <w:divBdr>
        <w:top w:val="none" w:sz="0" w:space="0" w:color="auto"/>
        <w:left w:val="none" w:sz="0" w:space="0" w:color="auto"/>
        <w:bottom w:val="none" w:sz="0" w:space="0" w:color="auto"/>
        <w:right w:val="none" w:sz="0" w:space="0" w:color="auto"/>
      </w:divBdr>
    </w:div>
    <w:div w:id="511843416">
      <w:bodyDiv w:val="1"/>
      <w:marLeft w:val="0"/>
      <w:marRight w:val="0"/>
      <w:marTop w:val="0"/>
      <w:marBottom w:val="0"/>
      <w:divBdr>
        <w:top w:val="none" w:sz="0" w:space="0" w:color="auto"/>
        <w:left w:val="none" w:sz="0" w:space="0" w:color="auto"/>
        <w:bottom w:val="none" w:sz="0" w:space="0" w:color="auto"/>
        <w:right w:val="none" w:sz="0" w:space="0" w:color="auto"/>
      </w:divBdr>
    </w:div>
    <w:div w:id="545946717">
      <w:bodyDiv w:val="1"/>
      <w:marLeft w:val="0"/>
      <w:marRight w:val="0"/>
      <w:marTop w:val="0"/>
      <w:marBottom w:val="0"/>
      <w:divBdr>
        <w:top w:val="none" w:sz="0" w:space="0" w:color="auto"/>
        <w:left w:val="none" w:sz="0" w:space="0" w:color="auto"/>
        <w:bottom w:val="none" w:sz="0" w:space="0" w:color="auto"/>
        <w:right w:val="none" w:sz="0" w:space="0" w:color="auto"/>
      </w:divBdr>
      <w:divsChild>
        <w:div w:id="1928803686">
          <w:marLeft w:val="0"/>
          <w:marRight w:val="0"/>
          <w:marTop w:val="0"/>
          <w:marBottom w:val="0"/>
          <w:divBdr>
            <w:top w:val="none" w:sz="0" w:space="0" w:color="auto"/>
            <w:left w:val="none" w:sz="0" w:space="0" w:color="auto"/>
            <w:bottom w:val="none" w:sz="0" w:space="0" w:color="auto"/>
            <w:right w:val="none" w:sz="0" w:space="0" w:color="auto"/>
          </w:divBdr>
        </w:div>
      </w:divsChild>
    </w:div>
    <w:div w:id="547301248">
      <w:bodyDiv w:val="1"/>
      <w:marLeft w:val="0"/>
      <w:marRight w:val="0"/>
      <w:marTop w:val="0"/>
      <w:marBottom w:val="0"/>
      <w:divBdr>
        <w:top w:val="none" w:sz="0" w:space="0" w:color="auto"/>
        <w:left w:val="none" w:sz="0" w:space="0" w:color="auto"/>
        <w:bottom w:val="none" w:sz="0" w:space="0" w:color="auto"/>
        <w:right w:val="none" w:sz="0" w:space="0" w:color="auto"/>
      </w:divBdr>
    </w:div>
    <w:div w:id="552160114">
      <w:bodyDiv w:val="1"/>
      <w:marLeft w:val="0"/>
      <w:marRight w:val="0"/>
      <w:marTop w:val="0"/>
      <w:marBottom w:val="0"/>
      <w:divBdr>
        <w:top w:val="none" w:sz="0" w:space="0" w:color="auto"/>
        <w:left w:val="none" w:sz="0" w:space="0" w:color="auto"/>
        <w:bottom w:val="none" w:sz="0" w:space="0" w:color="auto"/>
        <w:right w:val="none" w:sz="0" w:space="0" w:color="auto"/>
      </w:divBdr>
    </w:div>
    <w:div w:id="575476713">
      <w:bodyDiv w:val="1"/>
      <w:marLeft w:val="0"/>
      <w:marRight w:val="0"/>
      <w:marTop w:val="0"/>
      <w:marBottom w:val="0"/>
      <w:divBdr>
        <w:top w:val="none" w:sz="0" w:space="0" w:color="auto"/>
        <w:left w:val="none" w:sz="0" w:space="0" w:color="auto"/>
        <w:bottom w:val="none" w:sz="0" w:space="0" w:color="auto"/>
        <w:right w:val="none" w:sz="0" w:space="0" w:color="auto"/>
      </w:divBdr>
    </w:div>
    <w:div w:id="585312174">
      <w:bodyDiv w:val="1"/>
      <w:marLeft w:val="0"/>
      <w:marRight w:val="0"/>
      <w:marTop w:val="0"/>
      <w:marBottom w:val="0"/>
      <w:divBdr>
        <w:top w:val="none" w:sz="0" w:space="0" w:color="auto"/>
        <w:left w:val="none" w:sz="0" w:space="0" w:color="auto"/>
        <w:bottom w:val="none" w:sz="0" w:space="0" w:color="auto"/>
        <w:right w:val="none" w:sz="0" w:space="0" w:color="auto"/>
      </w:divBdr>
    </w:div>
    <w:div w:id="608244023">
      <w:bodyDiv w:val="1"/>
      <w:marLeft w:val="0"/>
      <w:marRight w:val="0"/>
      <w:marTop w:val="0"/>
      <w:marBottom w:val="0"/>
      <w:divBdr>
        <w:top w:val="none" w:sz="0" w:space="0" w:color="auto"/>
        <w:left w:val="none" w:sz="0" w:space="0" w:color="auto"/>
        <w:bottom w:val="none" w:sz="0" w:space="0" w:color="auto"/>
        <w:right w:val="none" w:sz="0" w:space="0" w:color="auto"/>
      </w:divBdr>
      <w:divsChild>
        <w:div w:id="1692144689">
          <w:marLeft w:val="0"/>
          <w:marRight w:val="0"/>
          <w:marTop w:val="0"/>
          <w:marBottom w:val="0"/>
          <w:divBdr>
            <w:top w:val="none" w:sz="0" w:space="0" w:color="auto"/>
            <w:left w:val="none" w:sz="0" w:space="0" w:color="auto"/>
            <w:bottom w:val="none" w:sz="0" w:space="0" w:color="auto"/>
            <w:right w:val="none" w:sz="0" w:space="0" w:color="auto"/>
          </w:divBdr>
        </w:div>
      </w:divsChild>
    </w:div>
    <w:div w:id="612594381">
      <w:bodyDiv w:val="1"/>
      <w:marLeft w:val="0"/>
      <w:marRight w:val="0"/>
      <w:marTop w:val="0"/>
      <w:marBottom w:val="0"/>
      <w:divBdr>
        <w:top w:val="none" w:sz="0" w:space="0" w:color="auto"/>
        <w:left w:val="none" w:sz="0" w:space="0" w:color="auto"/>
        <w:bottom w:val="none" w:sz="0" w:space="0" w:color="auto"/>
        <w:right w:val="none" w:sz="0" w:space="0" w:color="auto"/>
      </w:divBdr>
    </w:div>
    <w:div w:id="618803763">
      <w:bodyDiv w:val="1"/>
      <w:marLeft w:val="0"/>
      <w:marRight w:val="0"/>
      <w:marTop w:val="0"/>
      <w:marBottom w:val="0"/>
      <w:divBdr>
        <w:top w:val="none" w:sz="0" w:space="0" w:color="auto"/>
        <w:left w:val="none" w:sz="0" w:space="0" w:color="auto"/>
        <w:bottom w:val="none" w:sz="0" w:space="0" w:color="auto"/>
        <w:right w:val="none" w:sz="0" w:space="0" w:color="auto"/>
      </w:divBdr>
    </w:div>
    <w:div w:id="643118084">
      <w:bodyDiv w:val="1"/>
      <w:marLeft w:val="0"/>
      <w:marRight w:val="0"/>
      <w:marTop w:val="0"/>
      <w:marBottom w:val="0"/>
      <w:divBdr>
        <w:top w:val="none" w:sz="0" w:space="0" w:color="auto"/>
        <w:left w:val="none" w:sz="0" w:space="0" w:color="auto"/>
        <w:bottom w:val="none" w:sz="0" w:space="0" w:color="auto"/>
        <w:right w:val="none" w:sz="0" w:space="0" w:color="auto"/>
      </w:divBdr>
    </w:div>
    <w:div w:id="644818231">
      <w:bodyDiv w:val="1"/>
      <w:marLeft w:val="0"/>
      <w:marRight w:val="0"/>
      <w:marTop w:val="0"/>
      <w:marBottom w:val="0"/>
      <w:divBdr>
        <w:top w:val="none" w:sz="0" w:space="0" w:color="auto"/>
        <w:left w:val="none" w:sz="0" w:space="0" w:color="auto"/>
        <w:bottom w:val="none" w:sz="0" w:space="0" w:color="auto"/>
        <w:right w:val="none" w:sz="0" w:space="0" w:color="auto"/>
      </w:divBdr>
    </w:div>
    <w:div w:id="648249138">
      <w:bodyDiv w:val="1"/>
      <w:marLeft w:val="0"/>
      <w:marRight w:val="0"/>
      <w:marTop w:val="0"/>
      <w:marBottom w:val="0"/>
      <w:divBdr>
        <w:top w:val="none" w:sz="0" w:space="0" w:color="auto"/>
        <w:left w:val="none" w:sz="0" w:space="0" w:color="auto"/>
        <w:bottom w:val="none" w:sz="0" w:space="0" w:color="auto"/>
        <w:right w:val="none" w:sz="0" w:space="0" w:color="auto"/>
      </w:divBdr>
    </w:div>
    <w:div w:id="650328135">
      <w:bodyDiv w:val="1"/>
      <w:marLeft w:val="0"/>
      <w:marRight w:val="0"/>
      <w:marTop w:val="0"/>
      <w:marBottom w:val="0"/>
      <w:divBdr>
        <w:top w:val="none" w:sz="0" w:space="0" w:color="auto"/>
        <w:left w:val="none" w:sz="0" w:space="0" w:color="auto"/>
        <w:bottom w:val="none" w:sz="0" w:space="0" w:color="auto"/>
        <w:right w:val="none" w:sz="0" w:space="0" w:color="auto"/>
      </w:divBdr>
    </w:div>
    <w:div w:id="668018596">
      <w:bodyDiv w:val="1"/>
      <w:marLeft w:val="0"/>
      <w:marRight w:val="0"/>
      <w:marTop w:val="0"/>
      <w:marBottom w:val="0"/>
      <w:divBdr>
        <w:top w:val="none" w:sz="0" w:space="0" w:color="auto"/>
        <w:left w:val="none" w:sz="0" w:space="0" w:color="auto"/>
        <w:bottom w:val="none" w:sz="0" w:space="0" w:color="auto"/>
        <w:right w:val="none" w:sz="0" w:space="0" w:color="auto"/>
      </w:divBdr>
    </w:div>
    <w:div w:id="668102045">
      <w:bodyDiv w:val="1"/>
      <w:marLeft w:val="0"/>
      <w:marRight w:val="0"/>
      <w:marTop w:val="0"/>
      <w:marBottom w:val="0"/>
      <w:divBdr>
        <w:top w:val="none" w:sz="0" w:space="0" w:color="auto"/>
        <w:left w:val="none" w:sz="0" w:space="0" w:color="auto"/>
        <w:bottom w:val="none" w:sz="0" w:space="0" w:color="auto"/>
        <w:right w:val="none" w:sz="0" w:space="0" w:color="auto"/>
      </w:divBdr>
    </w:div>
    <w:div w:id="669871005">
      <w:bodyDiv w:val="1"/>
      <w:marLeft w:val="0"/>
      <w:marRight w:val="0"/>
      <w:marTop w:val="0"/>
      <w:marBottom w:val="0"/>
      <w:divBdr>
        <w:top w:val="none" w:sz="0" w:space="0" w:color="auto"/>
        <w:left w:val="none" w:sz="0" w:space="0" w:color="auto"/>
        <w:bottom w:val="none" w:sz="0" w:space="0" w:color="auto"/>
        <w:right w:val="none" w:sz="0" w:space="0" w:color="auto"/>
      </w:divBdr>
    </w:div>
    <w:div w:id="675691063">
      <w:bodyDiv w:val="1"/>
      <w:marLeft w:val="0"/>
      <w:marRight w:val="0"/>
      <w:marTop w:val="0"/>
      <w:marBottom w:val="0"/>
      <w:divBdr>
        <w:top w:val="none" w:sz="0" w:space="0" w:color="auto"/>
        <w:left w:val="none" w:sz="0" w:space="0" w:color="auto"/>
        <w:bottom w:val="none" w:sz="0" w:space="0" w:color="auto"/>
        <w:right w:val="none" w:sz="0" w:space="0" w:color="auto"/>
      </w:divBdr>
    </w:div>
    <w:div w:id="675881179">
      <w:bodyDiv w:val="1"/>
      <w:marLeft w:val="0"/>
      <w:marRight w:val="0"/>
      <w:marTop w:val="0"/>
      <w:marBottom w:val="0"/>
      <w:divBdr>
        <w:top w:val="none" w:sz="0" w:space="0" w:color="auto"/>
        <w:left w:val="none" w:sz="0" w:space="0" w:color="auto"/>
        <w:bottom w:val="none" w:sz="0" w:space="0" w:color="auto"/>
        <w:right w:val="none" w:sz="0" w:space="0" w:color="auto"/>
      </w:divBdr>
    </w:div>
    <w:div w:id="682895596">
      <w:bodyDiv w:val="1"/>
      <w:marLeft w:val="0"/>
      <w:marRight w:val="0"/>
      <w:marTop w:val="0"/>
      <w:marBottom w:val="0"/>
      <w:divBdr>
        <w:top w:val="none" w:sz="0" w:space="0" w:color="auto"/>
        <w:left w:val="none" w:sz="0" w:space="0" w:color="auto"/>
        <w:bottom w:val="none" w:sz="0" w:space="0" w:color="auto"/>
        <w:right w:val="none" w:sz="0" w:space="0" w:color="auto"/>
      </w:divBdr>
    </w:div>
    <w:div w:id="699936135">
      <w:bodyDiv w:val="1"/>
      <w:marLeft w:val="0"/>
      <w:marRight w:val="0"/>
      <w:marTop w:val="0"/>
      <w:marBottom w:val="0"/>
      <w:divBdr>
        <w:top w:val="none" w:sz="0" w:space="0" w:color="auto"/>
        <w:left w:val="none" w:sz="0" w:space="0" w:color="auto"/>
        <w:bottom w:val="none" w:sz="0" w:space="0" w:color="auto"/>
        <w:right w:val="none" w:sz="0" w:space="0" w:color="auto"/>
      </w:divBdr>
    </w:div>
    <w:div w:id="710226169">
      <w:bodyDiv w:val="1"/>
      <w:marLeft w:val="0"/>
      <w:marRight w:val="0"/>
      <w:marTop w:val="0"/>
      <w:marBottom w:val="0"/>
      <w:divBdr>
        <w:top w:val="none" w:sz="0" w:space="0" w:color="auto"/>
        <w:left w:val="none" w:sz="0" w:space="0" w:color="auto"/>
        <w:bottom w:val="none" w:sz="0" w:space="0" w:color="auto"/>
        <w:right w:val="none" w:sz="0" w:space="0" w:color="auto"/>
      </w:divBdr>
      <w:divsChild>
        <w:div w:id="871655292">
          <w:marLeft w:val="0"/>
          <w:marRight w:val="0"/>
          <w:marTop w:val="0"/>
          <w:marBottom w:val="0"/>
          <w:divBdr>
            <w:top w:val="none" w:sz="0" w:space="0" w:color="auto"/>
            <w:left w:val="none" w:sz="0" w:space="0" w:color="auto"/>
            <w:bottom w:val="none" w:sz="0" w:space="0" w:color="auto"/>
            <w:right w:val="none" w:sz="0" w:space="0" w:color="auto"/>
          </w:divBdr>
        </w:div>
      </w:divsChild>
    </w:div>
    <w:div w:id="717053340">
      <w:bodyDiv w:val="1"/>
      <w:marLeft w:val="0"/>
      <w:marRight w:val="0"/>
      <w:marTop w:val="0"/>
      <w:marBottom w:val="0"/>
      <w:divBdr>
        <w:top w:val="none" w:sz="0" w:space="0" w:color="auto"/>
        <w:left w:val="none" w:sz="0" w:space="0" w:color="auto"/>
        <w:bottom w:val="none" w:sz="0" w:space="0" w:color="auto"/>
        <w:right w:val="none" w:sz="0" w:space="0" w:color="auto"/>
      </w:divBdr>
    </w:div>
    <w:div w:id="717626304">
      <w:bodyDiv w:val="1"/>
      <w:marLeft w:val="0"/>
      <w:marRight w:val="0"/>
      <w:marTop w:val="0"/>
      <w:marBottom w:val="0"/>
      <w:divBdr>
        <w:top w:val="none" w:sz="0" w:space="0" w:color="auto"/>
        <w:left w:val="none" w:sz="0" w:space="0" w:color="auto"/>
        <w:bottom w:val="none" w:sz="0" w:space="0" w:color="auto"/>
        <w:right w:val="none" w:sz="0" w:space="0" w:color="auto"/>
      </w:divBdr>
    </w:div>
    <w:div w:id="734935961">
      <w:bodyDiv w:val="1"/>
      <w:marLeft w:val="0"/>
      <w:marRight w:val="0"/>
      <w:marTop w:val="0"/>
      <w:marBottom w:val="0"/>
      <w:divBdr>
        <w:top w:val="none" w:sz="0" w:space="0" w:color="auto"/>
        <w:left w:val="none" w:sz="0" w:space="0" w:color="auto"/>
        <w:bottom w:val="none" w:sz="0" w:space="0" w:color="auto"/>
        <w:right w:val="none" w:sz="0" w:space="0" w:color="auto"/>
      </w:divBdr>
    </w:div>
    <w:div w:id="737900903">
      <w:bodyDiv w:val="1"/>
      <w:marLeft w:val="0"/>
      <w:marRight w:val="0"/>
      <w:marTop w:val="0"/>
      <w:marBottom w:val="0"/>
      <w:divBdr>
        <w:top w:val="none" w:sz="0" w:space="0" w:color="auto"/>
        <w:left w:val="none" w:sz="0" w:space="0" w:color="auto"/>
        <w:bottom w:val="none" w:sz="0" w:space="0" w:color="auto"/>
        <w:right w:val="none" w:sz="0" w:space="0" w:color="auto"/>
      </w:divBdr>
    </w:div>
    <w:div w:id="754010794">
      <w:bodyDiv w:val="1"/>
      <w:marLeft w:val="0"/>
      <w:marRight w:val="0"/>
      <w:marTop w:val="0"/>
      <w:marBottom w:val="0"/>
      <w:divBdr>
        <w:top w:val="none" w:sz="0" w:space="0" w:color="auto"/>
        <w:left w:val="none" w:sz="0" w:space="0" w:color="auto"/>
        <w:bottom w:val="none" w:sz="0" w:space="0" w:color="auto"/>
        <w:right w:val="none" w:sz="0" w:space="0" w:color="auto"/>
      </w:divBdr>
    </w:div>
    <w:div w:id="772633112">
      <w:bodyDiv w:val="1"/>
      <w:marLeft w:val="0"/>
      <w:marRight w:val="0"/>
      <w:marTop w:val="0"/>
      <w:marBottom w:val="0"/>
      <w:divBdr>
        <w:top w:val="none" w:sz="0" w:space="0" w:color="auto"/>
        <w:left w:val="none" w:sz="0" w:space="0" w:color="auto"/>
        <w:bottom w:val="none" w:sz="0" w:space="0" w:color="auto"/>
        <w:right w:val="none" w:sz="0" w:space="0" w:color="auto"/>
      </w:divBdr>
    </w:div>
    <w:div w:id="776098279">
      <w:bodyDiv w:val="1"/>
      <w:marLeft w:val="0"/>
      <w:marRight w:val="0"/>
      <w:marTop w:val="0"/>
      <w:marBottom w:val="0"/>
      <w:divBdr>
        <w:top w:val="none" w:sz="0" w:space="0" w:color="auto"/>
        <w:left w:val="none" w:sz="0" w:space="0" w:color="auto"/>
        <w:bottom w:val="none" w:sz="0" w:space="0" w:color="auto"/>
        <w:right w:val="none" w:sz="0" w:space="0" w:color="auto"/>
      </w:divBdr>
    </w:div>
    <w:div w:id="777259276">
      <w:bodyDiv w:val="1"/>
      <w:marLeft w:val="0"/>
      <w:marRight w:val="0"/>
      <w:marTop w:val="0"/>
      <w:marBottom w:val="0"/>
      <w:divBdr>
        <w:top w:val="none" w:sz="0" w:space="0" w:color="auto"/>
        <w:left w:val="none" w:sz="0" w:space="0" w:color="auto"/>
        <w:bottom w:val="none" w:sz="0" w:space="0" w:color="auto"/>
        <w:right w:val="none" w:sz="0" w:space="0" w:color="auto"/>
      </w:divBdr>
    </w:div>
    <w:div w:id="781417688">
      <w:bodyDiv w:val="1"/>
      <w:marLeft w:val="0"/>
      <w:marRight w:val="0"/>
      <w:marTop w:val="0"/>
      <w:marBottom w:val="0"/>
      <w:divBdr>
        <w:top w:val="none" w:sz="0" w:space="0" w:color="auto"/>
        <w:left w:val="none" w:sz="0" w:space="0" w:color="auto"/>
        <w:bottom w:val="none" w:sz="0" w:space="0" w:color="auto"/>
        <w:right w:val="none" w:sz="0" w:space="0" w:color="auto"/>
      </w:divBdr>
    </w:div>
    <w:div w:id="828208125">
      <w:bodyDiv w:val="1"/>
      <w:marLeft w:val="0"/>
      <w:marRight w:val="0"/>
      <w:marTop w:val="0"/>
      <w:marBottom w:val="0"/>
      <w:divBdr>
        <w:top w:val="none" w:sz="0" w:space="0" w:color="auto"/>
        <w:left w:val="none" w:sz="0" w:space="0" w:color="auto"/>
        <w:bottom w:val="none" w:sz="0" w:space="0" w:color="auto"/>
        <w:right w:val="none" w:sz="0" w:space="0" w:color="auto"/>
      </w:divBdr>
    </w:div>
    <w:div w:id="834880624">
      <w:bodyDiv w:val="1"/>
      <w:marLeft w:val="0"/>
      <w:marRight w:val="0"/>
      <w:marTop w:val="0"/>
      <w:marBottom w:val="0"/>
      <w:divBdr>
        <w:top w:val="none" w:sz="0" w:space="0" w:color="auto"/>
        <w:left w:val="none" w:sz="0" w:space="0" w:color="auto"/>
        <w:bottom w:val="none" w:sz="0" w:space="0" w:color="auto"/>
        <w:right w:val="none" w:sz="0" w:space="0" w:color="auto"/>
      </w:divBdr>
    </w:div>
    <w:div w:id="877621063">
      <w:bodyDiv w:val="1"/>
      <w:marLeft w:val="0"/>
      <w:marRight w:val="0"/>
      <w:marTop w:val="0"/>
      <w:marBottom w:val="0"/>
      <w:divBdr>
        <w:top w:val="none" w:sz="0" w:space="0" w:color="auto"/>
        <w:left w:val="none" w:sz="0" w:space="0" w:color="auto"/>
        <w:bottom w:val="none" w:sz="0" w:space="0" w:color="auto"/>
        <w:right w:val="none" w:sz="0" w:space="0" w:color="auto"/>
      </w:divBdr>
    </w:div>
    <w:div w:id="896622892">
      <w:bodyDiv w:val="1"/>
      <w:marLeft w:val="0"/>
      <w:marRight w:val="0"/>
      <w:marTop w:val="0"/>
      <w:marBottom w:val="0"/>
      <w:divBdr>
        <w:top w:val="none" w:sz="0" w:space="0" w:color="auto"/>
        <w:left w:val="none" w:sz="0" w:space="0" w:color="auto"/>
        <w:bottom w:val="none" w:sz="0" w:space="0" w:color="auto"/>
        <w:right w:val="none" w:sz="0" w:space="0" w:color="auto"/>
      </w:divBdr>
    </w:div>
    <w:div w:id="908268436">
      <w:bodyDiv w:val="1"/>
      <w:marLeft w:val="0"/>
      <w:marRight w:val="0"/>
      <w:marTop w:val="0"/>
      <w:marBottom w:val="0"/>
      <w:divBdr>
        <w:top w:val="none" w:sz="0" w:space="0" w:color="auto"/>
        <w:left w:val="none" w:sz="0" w:space="0" w:color="auto"/>
        <w:bottom w:val="none" w:sz="0" w:space="0" w:color="auto"/>
        <w:right w:val="none" w:sz="0" w:space="0" w:color="auto"/>
      </w:divBdr>
    </w:div>
    <w:div w:id="908463858">
      <w:bodyDiv w:val="1"/>
      <w:marLeft w:val="0"/>
      <w:marRight w:val="0"/>
      <w:marTop w:val="0"/>
      <w:marBottom w:val="0"/>
      <w:divBdr>
        <w:top w:val="none" w:sz="0" w:space="0" w:color="auto"/>
        <w:left w:val="none" w:sz="0" w:space="0" w:color="auto"/>
        <w:bottom w:val="none" w:sz="0" w:space="0" w:color="auto"/>
        <w:right w:val="none" w:sz="0" w:space="0" w:color="auto"/>
      </w:divBdr>
    </w:div>
    <w:div w:id="935138764">
      <w:bodyDiv w:val="1"/>
      <w:marLeft w:val="0"/>
      <w:marRight w:val="0"/>
      <w:marTop w:val="0"/>
      <w:marBottom w:val="0"/>
      <w:divBdr>
        <w:top w:val="none" w:sz="0" w:space="0" w:color="auto"/>
        <w:left w:val="none" w:sz="0" w:space="0" w:color="auto"/>
        <w:bottom w:val="none" w:sz="0" w:space="0" w:color="auto"/>
        <w:right w:val="none" w:sz="0" w:space="0" w:color="auto"/>
      </w:divBdr>
    </w:div>
    <w:div w:id="941257838">
      <w:bodyDiv w:val="1"/>
      <w:marLeft w:val="0"/>
      <w:marRight w:val="0"/>
      <w:marTop w:val="0"/>
      <w:marBottom w:val="0"/>
      <w:divBdr>
        <w:top w:val="none" w:sz="0" w:space="0" w:color="auto"/>
        <w:left w:val="none" w:sz="0" w:space="0" w:color="auto"/>
        <w:bottom w:val="none" w:sz="0" w:space="0" w:color="auto"/>
        <w:right w:val="none" w:sz="0" w:space="0" w:color="auto"/>
      </w:divBdr>
      <w:divsChild>
        <w:div w:id="168436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20397">
              <w:marLeft w:val="0"/>
              <w:marRight w:val="0"/>
              <w:marTop w:val="0"/>
              <w:marBottom w:val="0"/>
              <w:divBdr>
                <w:top w:val="none" w:sz="0" w:space="0" w:color="auto"/>
                <w:left w:val="none" w:sz="0" w:space="0" w:color="auto"/>
                <w:bottom w:val="none" w:sz="0" w:space="0" w:color="auto"/>
                <w:right w:val="none" w:sz="0" w:space="0" w:color="auto"/>
              </w:divBdr>
              <w:divsChild>
                <w:div w:id="1803766167">
                  <w:marLeft w:val="0"/>
                  <w:marRight w:val="0"/>
                  <w:marTop w:val="0"/>
                  <w:marBottom w:val="0"/>
                  <w:divBdr>
                    <w:top w:val="none" w:sz="0" w:space="0" w:color="auto"/>
                    <w:left w:val="none" w:sz="0" w:space="0" w:color="auto"/>
                    <w:bottom w:val="none" w:sz="0" w:space="0" w:color="auto"/>
                    <w:right w:val="none" w:sz="0" w:space="0" w:color="auto"/>
                  </w:divBdr>
                  <w:divsChild>
                    <w:div w:id="5415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3925">
      <w:bodyDiv w:val="1"/>
      <w:marLeft w:val="0"/>
      <w:marRight w:val="0"/>
      <w:marTop w:val="0"/>
      <w:marBottom w:val="0"/>
      <w:divBdr>
        <w:top w:val="none" w:sz="0" w:space="0" w:color="auto"/>
        <w:left w:val="none" w:sz="0" w:space="0" w:color="auto"/>
        <w:bottom w:val="none" w:sz="0" w:space="0" w:color="auto"/>
        <w:right w:val="none" w:sz="0" w:space="0" w:color="auto"/>
      </w:divBdr>
      <w:divsChild>
        <w:div w:id="634722841">
          <w:marLeft w:val="0"/>
          <w:marRight w:val="0"/>
          <w:marTop w:val="0"/>
          <w:marBottom w:val="0"/>
          <w:divBdr>
            <w:top w:val="none" w:sz="0" w:space="0" w:color="auto"/>
            <w:left w:val="none" w:sz="0" w:space="0" w:color="auto"/>
            <w:bottom w:val="none" w:sz="0" w:space="0" w:color="auto"/>
            <w:right w:val="none" w:sz="0" w:space="0" w:color="auto"/>
          </w:divBdr>
        </w:div>
      </w:divsChild>
    </w:div>
    <w:div w:id="951978680">
      <w:bodyDiv w:val="1"/>
      <w:marLeft w:val="0"/>
      <w:marRight w:val="0"/>
      <w:marTop w:val="0"/>
      <w:marBottom w:val="0"/>
      <w:divBdr>
        <w:top w:val="none" w:sz="0" w:space="0" w:color="auto"/>
        <w:left w:val="none" w:sz="0" w:space="0" w:color="auto"/>
        <w:bottom w:val="none" w:sz="0" w:space="0" w:color="auto"/>
        <w:right w:val="none" w:sz="0" w:space="0" w:color="auto"/>
      </w:divBdr>
    </w:div>
    <w:div w:id="954363222">
      <w:bodyDiv w:val="1"/>
      <w:marLeft w:val="0"/>
      <w:marRight w:val="0"/>
      <w:marTop w:val="0"/>
      <w:marBottom w:val="0"/>
      <w:divBdr>
        <w:top w:val="none" w:sz="0" w:space="0" w:color="auto"/>
        <w:left w:val="none" w:sz="0" w:space="0" w:color="auto"/>
        <w:bottom w:val="none" w:sz="0" w:space="0" w:color="auto"/>
        <w:right w:val="none" w:sz="0" w:space="0" w:color="auto"/>
      </w:divBdr>
    </w:div>
    <w:div w:id="960189503">
      <w:bodyDiv w:val="1"/>
      <w:marLeft w:val="0"/>
      <w:marRight w:val="0"/>
      <w:marTop w:val="0"/>
      <w:marBottom w:val="0"/>
      <w:divBdr>
        <w:top w:val="none" w:sz="0" w:space="0" w:color="auto"/>
        <w:left w:val="none" w:sz="0" w:space="0" w:color="auto"/>
        <w:bottom w:val="none" w:sz="0" w:space="0" w:color="auto"/>
        <w:right w:val="none" w:sz="0" w:space="0" w:color="auto"/>
      </w:divBdr>
    </w:div>
    <w:div w:id="964504411">
      <w:bodyDiv w:val="1"/>
      <w:marLeft w:val="0"/>
      <w:marRight w:val="0"/>
      <w:marTop w:val="0"/>
      <w:marBottom w:val="0"/>
      <w:divBdr>
        <w:top w:val="none" w:sz="0" w:space="0" w:color="auto"/>
        <w:left w:val="none" w:sz="0" w:space="0" w:color="auto"/>
        <w:bottom w:val="none" w:sz="0" w:space="0" w:color="auto"/>
        <w:right w:val="none" w:sz="0" w:space="0" w:color="auto"/>
      </w:divBdr>
    </w:div>
    <w:div w:id="996223795">
      <w:bodyDiv w:val="1"/>
      <w:marLeft w:val="0"/>
      <w:marRight w:val="0"/>
      <w:marTop w:val="0"/>
      <w:marBottom w:val="0"/>
      <w:divBdr>
        <w:top w:val="none" w:sz="0" w:space="0" w:color="auto"/>
        <w:left w:val="none" w:sz="0" w:space="0" w:color="auto"/>
        <w:bottom w:val="none" w:sz="0" w:space="0" w:color="auto"/>
        <w:right w:val="none" w:sz="0" w:space="0" w:color="auto"/>
      </w:divBdr>
    </w:div>
    <w:div w:id="1002198321">
      <w:bodyDiv w:val="1"/>
      <w:marLeft w:val="0"/>
      <w:marRight w:val="0"/>
      <w:marTop w:val="0"/>
      <w:marBottom w:val="0"/>
      <w:divBdr>
        <w:top w:val="none" w:sz="0" w:space="0" w:color="auto"/>
        <w:left w:val="none" w:sz="0" w:space="0" w:color="auto"/>
        <w:bottom w:val="none" w:sz="0" w:space="0" w:color="auto"/>
        <w:right w:val="none" w:sz="0" w:space="0" w:color="auto"/>
      </w:divBdr>
    </w:div>
    <w:div w:id="1003554469">
      <w:bodyDiv w:val="1"/>
      <w:marLeft w:val="0"/>
      <w:marRight w:val="0"/>
      <w:marTop w:val="0"/>
      <w:marBottom w:val="0"/>
      <w:divBdr>
        <w:top w:val="none" w:sz="0" w:space="0" w:color="auto"/>
        <w:left w:val="none" w:sz="0" w:space="0" w:color="auto"/>
        <w:bottom w:val="none" w:sz="0" w:space="0" w:color="auto"/>
        <w:right w:val="none" w:sz="0" w:space="0" w:color="auto"/>
      </w:divBdr>
    </w:div>
    <w:div w:id="1005672651">
      <w:bodyDiv w:val="1"/>
      <w:marLeft w:val="0"/>
      <w:marRight w:val="0"/>
      <w:marTop w:val="0"/>
      <w:marBottom w:val="0"/>
      <w:divBdr>
        <w:top w:val="none" w:sz="0" w:space="0" w:color="auto"/>
        <w:left w:val="none" w:sz="0" w:space="0" w:color="auto"/>
        <w:bottom w:val="none" w:sz="0" w:space="0" w:color="auto"/>
        <w:right w:val="none" w:sz="0" w:space="0" w:color="auto"/>
      </w:divBdr>
    </w:div>
    <w:div w:id="1100494152">
      <w:bodyDiv w:val="1"/>
      <w:marLeft w:val="0"/>
      <w:marRight w:val="0"/>
      <w:marTop w:val="0"/>
      <w:marBottom w:val="0"/>
      <w:divBdr>
        <w:top w:val="none" w:sz="0" w:space="0" w:color="auto"/>
        <w:left w:val="none" w:sz="0" w:space="0" w:color="auto"/>
        <w:bottom w:val="none" w:sz="0" w:space="0" w:color="auto"/>
        <w:right w:val="none" w:sz="0" w:space="0" w:color="auto"/>
      </w:divBdr>
    </w:div>
    <w:div w:id="1104034867">
      <w:bodyDiv w:val="1"/>
      <w:marLeft w:val="0"/>
      <w:marRight w:val="0"/>
      <w:marTop w:val="0"/>
      <w:marBottom w:val="0"/>
      <w:divBdr>
        <w:top w:val="none" w:sz="0" w:space="0" w:color="auto"/>
        <w:left w:val="none" w:sz="0" w:space="0" w:color="auto"/>
        <w:bottom w:val="none" w:sz="0" w:space="0" w:color="auto"/>
        <w:right w:val="none" w:sz="0" w:space="0" w:color="auto"/>
      </w:divBdr>
    </w:div>
    <w:div w:id="1108357523">
      <w:bodyDiv w:val="1"/>
      <w:marLeft w:val="0"/>
      <w:marRight w:val="0"/>
      <w:marTop w:val="0"/>
      <w:marBottom w:val="0"/>
      <w:divBdr>
        <w:top w:val="none" w:sz="0" w:space="0" w:color="auto"/>
        <w:left w:val="none" w:sz="0" w:space="0" w:color="auto"/>
        <w:bottom w:val="none" w:sz="0" w:space="0" w:color="auto"/>
        <w:right w:val="none" w:sz="0" w:space="0" w:color="auto"/>
      </w:divBdr>
    </w:div>
    <w:div w:id="1115825449">
      <w:bodyDiv w:val="1"/>
      <w:marLeft w:val="0"/>
      <w:marRight w:val="0"/>
      <w:marTop w:val="0"/>
      <w:marBottom w:val="0"/>
      <w:divBdr>
        <w:top w:val="none" w:sz="0" w:space="0" w:color="auto"/>
        <w:left w:val="none" w:sz="0" w:space="0" w:color="auto"/>
        <w:bottom w:val="none" w:sz="0" w:space="0" w:color="auto"/>
        <w:right w:val="none" w:sz="0" w:space="0" w:color="auto"/>
      </w:divBdr>
    </w:div>
    <w:div w:id="1142501237">
      <w:bodyDiv w:val="1"/>
      <w:marLeft w:val="0"/>
      <w:marRight w:val="0"/>
      <w:marTop w:val="0"/>
      <w:marBottom w:val="0"/>
      <w:divBdr>
        <w:top w:val="none" w:sz="0" w:space="0" w:color="auto"/>
        <w:left w:val="none" w:sz="0" w:space="0" w:color="auto"/>
        <w:bottom w:val="none" w:sz="0" w:space="0" w:color="auto"/>
        <w:right w:val="none" w:sz="0" w:space="0" w:color="auto"/>
      </w:divBdr>
    </w:div>
    <w:div w:id="1148982926">
      <w:bodyDiv w:val="1"/>
      <w:marLeft w:val="0"/>
      <w:marRight w:val="0"/>
      <w:marTop w:val="0"/>
      <w:marBottom w:val="0"/>
      <w:divBdr>
        <w:top w:val="none" w:sz="0" w:space="0" w:color="auto"/>
        <w:left w:val="none" w:sz="0" w:space="0" w:color="auto"/>
        <w:bottom w:val="none" w:sz="0" w:space="0" w:color="auto"/>
        <w:right w:val="none" w:sz="0" w:space="0" w:color="auto"/>
      </w:divBdr>
    </w:div>
    <w:div w:id="1155491403">
      <w:bodyDiv w:val="1"/>
      <w:marLeft w:val="0"/>
      <w:marRight w:val="0"/>
      <w:marTop w:val="0"/>
      <w:marBottom w:val="0"/>
      <w:divBdr>
        <w:top w:val="none" w:sz="0" w:space="0" w:color="auto"/>
        <w:left w:val="none" w:sz="0" w:space="0" w:color="auto"/>
        <w:bottom w:val="none" w:sz="0" w:space="0" w:color="auto"/>
        <w:right w:val="none" w:sz="0" w:space="0" w:color="auto"/>
      </w:divBdr>
      <w:divsChild>
        <w:div w:id="1878077193">
          <w:marLeft w:val="0"/>
          <w:marRight w:val="0"/>
          <w:marTop w:val="0"/>
          <w:marBottom w:val="0"/>
          <w:divBdr>
            <w:top w:val="none" w:sz="0" w:space="0" w:color="auto"/>
            <w:left w:val="none" w:sz="0" w:space="0" w:color="auto"/>
            <w:bottom w:val="none" w:sz="0" w:space="0" w:color="auto"/>
            <w:right w:val="none" w:sz="0" w:space="0" w:color="auto"/>
          </w:divBdr>
        </w:div>
        <w:div w:id="2088065456">
          <w:marLeft w:val="0"/>
          <w:marRight w:val="0"/>
          <w:marTop w:val="0"/>
          <w:marBottom w:val="0"/>
          <w:divBdr>
            <w:top w:val="none" w:sz="0" w:space="0" w:color="auto"/>
            <w:left w:val="none" w:sz="0" w:space="0" w:color="auto"/>
            <w:bottom w:val="none" w:sz="0" w:space="0" w:color="auto"/>
            <w:right w:val="none" w:sz="0" w:space="0" w:color="auto"/>
          </w:divBdr>
        </w:div>
      </w:divsChild>
    </w:div>
    <w:div w:id="1155608535">
      <w:bodyDiv w:val="1"/>
      <w:marLeft w:val="0"/>
      <w:marRight w:val="0"/>
      <w:marTop w:val="0"/>
      <w:marBottom w:val="0"/>
      <w:divBdr>
        <w:top w:val="none" w:sz="0" w:space="0" w:color="auto"/>
        <w:left w:val="none" w:sz="0" w:space="0" w:color="auto"/>
        <w:bottom w:val="none" w:sz="0" w:space="0" w:color="auto"/>
        <w:right w:val="none" w:sz="0" w:space="0" w:color="auto"/>
      </w:divBdr>
    </w:div>
    <w:div w:id="1157190530">
      <w:bodyDiv w:val="1"/>
      <w:marLeft w:val="0"/>
      <w:marRight w:val="0"/>
      <w:marTop w:val="0"/>
      <w:marBottom w:val="0"/>
      <w:divBdr>
        <w:top w:val="none" w:sz="0" w:space="0" w:color="auto"/>
        <w:left w:val="none" w:sz="0" w:space="0" w:color="auto"/>
        <w:bottom w:val="none" w:sz="0" w:space="0" w:color="auto"/>
        <w:right w:val="none" w:sz="0" w:space="0" w:color="auto"/>
      </w:divBdr>
      <w:divsChild>
        <w:div w:id="951783577">
          <w:marLeft w:val="0"/>
          <w:marRight w:val="0"/>
          <w:marTop w:val="0"/>
          <w:marBottom w:val="0"/>
          <w:divBdr>
            <w:top w:val="none" w:sz="0" w:space="0" w:color="auto"/>
            <w:left w:val="none" w:sz="0" w:space="0" w:color="auto"/>
            <w:bottom w:val="none" w:sz="0" w:space="0" w:color="auto"/>
            <w:right w:val="none" w:sz="0" w:space="0" w:color="auto"/>
          </w:divBdr>
        </w:div>
      </w:divsChild>
    </w:div>
    <w:div w:id="1161193081">
      <w:bodyDiv w:val="1"/>
      <w:marLeft w:val="0"/>
      <w:marRight w:val="0"/>
      <w:marTop w:val="0"/>
      <w:marBottom w:val="0"/>
      <w:divBdr>
        <w:top w:val="none" w:sz="0" w:space="0" w:color="auto"/>
        <w:left w:val="none" w:sz="0" w:space="0" w:color="auto"/>
        <w:bottom w:val="none" w:sz="0" w:space="0" w:color="auto"/>
        <w:right w:val="none" w:sz="0" w:space="0" w:color="auto"/>
      </w:divBdr>
    </w:div>
    <w:div w:id="1169172927">
      <w:bodyDiv w:val="1"/>
      <w:marLeft w:val="0"/>
      <w:marRight w:val="0"/>
      <w:marTop w:val="0"/>
      <w:marBottom w:val="0"/>
      <w:divBdr>
        <w:top w:val="none" w:sz="0" w:space="0" w:color="auto"/>
        <w:left w:val="none" w:sz="0" w:space="0" w:color="auto"/>
        <w:bottom w:val="none" w:sz="0" w:space="0" w:color="auto"/>
        <w:right w:val="none" w:sz="0" w:space="0" w:color="auto"/>
      </w:divBdr>
    </w:div>
    <w:div w:id="1170363639">
      <w:bodyDiv w:val="1"/>
      <w:marLeft w:val="0"/>
      <w:marRight w:val="0"/>
      <w:marTop w:val="0"/>
      <w:marBottom w:val="0"/>
      <w:divBdr>
        <w:top w:val="none" w:sz="0" w:space="0" w:color="auto"/>
        <w:left w:val="none" w:sz="0" w:space="0" w:color="auto"/>
        <w:bottom w:val="none" w:sz="0" w:space="0" w:color="auto"/>
        <w:right w:val="none" w:sz="0" w:space="0" w:color="auto"/>
      </w:divBdr>
    </w:div>
    <w:div w:id="1176044417">
      <w:bodyDiv w:val="1"/>
      <w:marLeft w:val="0"/>
      <w:marRight w:val="0"/>
      <w:marTop w:val="0"/>
      <w:marBottom w:val="0"/>
      <w:divBdr>
        <w:top w:val="none" w:sz="0" w:space="0" w:color="auto"/>
        <w:left w:val="none" w:sz="0" w:space="0" w:color="auto"/>
        <w:bottom w:val="none" w:sz="0" w:space="0" w:color="auto"/>
        <w:right w:val="none" w:sz="0" w:space="0" w:color="auto"/>
      </w:divBdr>
      <w:divsChild>
        <w:div w:id="284123822">
          <w:marLeft w:val="0"/>
          <w:marRight w:val="0"/>
          <w:marTop w:val="0"/>
          <w:marBottom w:val="0"/>
          <w:divBdr>
            <w:top w:val="none" w:sz="0" w:space="0" w:color="auto"/>
            <w:left w:val="none" w:sz="0" w:space="0" w:color="auto"/>
            <w:bottom w:val="none" w:sz="0" w:space="0" w:color="auto"/>
            <w:right w:val="none" w:sz="0" w:space="0" w:color="auto"/>
          </w:divBdr>
        </w:div>
        <w:div w:id="1595288319">
          <w:marLeft w:val="0"/>
          <w:marRight w:val="0"/>
          <w:marTop w:val="0"/>
          <w:marBottom w:val="0"/>
          <w:divBdr>
            <w:top w:val="none" w:sz="0" w:space="0" w:color="auto"/>
            <w:left w:val="none" w:sz="0" w:space="0" w:color="auto"/>
            <w:bottom w:val="none" w:sz="0" w:space="0" w:color="auto"/>
            <w:right w:val="none" w:sz="0" w:space="0" w:color="auto"/>
          </w:divBdr>
        </w:div>
      </w:divsChild>
    </w:div>
    <w:div w:id="1183594584">
      <w:bodyDiv w:val="1"/>
      <w:marLeft w:val="0"/>
      <w:marRight w:val="0"/>
      <w:marTop w:val="0"/>
      <w:marBottom w:val="0"/>
      <w:divBdr>
        <w:top w:val="none" w:sz="0" w:space="0" w:color="auto"/>
        <w:left w:val="none" w:sz="0" w:space="0" w:color="auto"/>
        <w:bottom w:val="none" w:sz="0" w:space="0" w:color="auto"/>
        <w:right w:val="none" w:sz="0" w:space="0" w:color="auto"/>
      </w:divBdr>
    </w:div>
    <w:div w:id="1184243990">
      <w:bodyDiv w:val="1"/>
      <w:marLeft w:val="0"/>
      <w:marRight w:val="0"/>
      <w:marTop w:val="0"/>
      <w:marBottom w:val="0"/>
      <w:divBdr>
        <w:top w:val="none" w:sz="0" w:space="0" w:color="auto"/>
        <w:left w:val="none" w:sz="0" w:space="0" w:color="auto"/>
        <w:bottom w:val="none" w:sz="0" w:space="0" w:color="auto"/>
        <w:right w:val="none" w:sz="0" w:space="0" w:color="auto"/>
      </w:divBdr>
    </w:div>
    <w:div w:id="1276447253">
      <w:bodyDiv w:val="1"/>
      <w:marLeft w:val="0"/>
      <w:marRight w:val="0"/>
      <w:marTop w:val="0"/>
      <w:marBottom w:val="0"/>
      <w:divBdr>
        <w:top w:val="none" w:sz="0" w:space="0" w:color="auto"/>
        <w:left w:val="none" w:sz="0" w:space="0" w:color="auto"/>
        <w:bottom w:val="none" w:sz="0" w:space="0" w:color="auto"/>
        <w:right w:val="none" w:sz="0" w:space="0" w:color="auto"/>
      </w:divBdr>
    </w:div>
    <w:div w:id="1279482143">
      <w:bodyDiv w:val="1"/>
      <w:marLeft w:val="0"/>
      <w:marRight w:val="0"/>
      <w:marTop w:val="0"/>
      <w:marBottom w:val="0"/>
      <w:divBdr>
        <w:top w:val="none" w:sz="0" w:space="0" w:color="auto"/>
        <w:left w:val="none" w:sz="0" w:space="0" w:color="auto"/>
        <w:bottom w:val="none" w:sz="0" w:space="0" w:color="auto"/>
        <w:right w:val="none" w:sz="0" w:space="0" w:color="auto"/>
      </w:divBdr>
    </w:div>
    <w:div w:id="1288925397">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9070288">
      <w:bodyDiv w:val="1"/>
      <w:marLeft w:val="0"/>
      <w:marRight w:val="0"/>
      <w:marTop w:val="0"/>
      <w:marBottom w:val="0"/>
      <w:divBdr>
        <w:top w:val="none" w:sz="0" w:space="0" w:color="auto"/>
        <w:left w:val="none" w:sz="0" w:space="0" w:color="auto"/>
        <w:bottom w:val="none" w:sz="0" w:space="0" w:color="auto"/>
        <w:right w:val="none" w:sz="0" w:space="0" w:color="auto"/>
      </w:divBdr>
    </w:div>
    <w:div w:id="1303535965">
      <w:bodyDiv w:val="1"/>
      <w:marLeft w:val="0"/>
      <w:marRight w:val="0"/>
      <w:marTop w:val="0"/>
      <w:marBottom w:val="0"/>
      <w:divBdr>
        <w:top w:val="none" w:sz="0" w:space="0" w:color="auto"/>
        <w:left w:val="none" w:sz="0" w:space="0" w:color="auto"/>
        <w:bottom w:val="none" w:sz="0" w:space="0" w:color="auto"/>
        <w:right w:val="none" w:sz="0" w:space="0" w:color="auto"/>
      </w:divBdr>
    </w:div>
    <w:div w:id="1305234869">
      <w:bodyDiv w:val="1"/>
      <w:marLeft w:val="0"/>
      <w:marRight w:val="0"/>
      <w:marTop w:val="0"/>
      <w:marBottom w:val="0"/>
      <w:divBdr>
        <w:top w:val="none" w:sz="0" w:space="0" w:color="auto"/>
        <w:left w:val="none" w:sz="0" w:space="0" w:color="auto"/>
        <w:bottom w:val="none" w:sz="0" w:space="0" w:color="auto"/>
        <w:right w:val="none" w:sz="0" w:space="0" w:color="auto"/>
      </w:divBdr>
    </w:div>
    <w:div w:id="1326127332">
      <w:bodyDiv w:val="1"/>
      <w:marLeft w:val="0"/>
      <w:marRight w:val="0"/>
      <w:marTop w:val="0"/>
      <w:marBottom w:val="0"/>
      <w:divBdr>
        <w:top w:val="none" w:sz="0" w:space="0" w:color="auto"/>
        <w:left w:val="none" w:sz="0" w:space="0" w:color="auto"/>
        <w:bottom w:val="none" w:sz="0" w:space="0" w:color="auto"/>
        <w:right w:val="none" w:sz="0" w:space="0" w:color="auto"/>
      </w:divBdr>
    </w:div>
    <w:div w:id="1330326104">
      <w:bodyDiv w:val="1"/>
      <w:marLeft w:val="0"/>
      <w:marRight w:val="0"/>
      <w:marTop w:val="0"/>
      <w:marBottom w:val="0"/>
      <w:divBdr>
        <w:top w:val="none" w:sz="0" w:space="0" w:color="auto"/>
        <w:left w:val="none" w:sz="0" w:space="0" w:color="auto"/>
        <w:bottom w:val="none" w:sz="0" w:space="0" w:color="auto"/>
        <w:right w:val="none" w:sz="0" w:space="0" w:color="auto"/>
      </w:divBdr>
    </w:div>
    <w:div w:id="1331639249">
      <w:bodyDiv w:val="1"/>
      <w:marLeft w:val="0"/>
      <w:marRight w:val="0"/>
      <w:marTop w:val="0"/>
      <w:marBottom w:val="0"/>
      <w:divBdr>
        <w:top w:val="none" w:sz="0" w:space="0" w:color="auto"/>
        <w:left w:val="none" w:sz="0" w:space="0" w:color="auto"/>
        <w:bottom w:val="none" w:sz="0" w:space="0" w:color="auto"/>
        <w:right w:val="none" w:sz="0" w:space="0" w:color="auto"/>
      </w:divBdr>
    </w:div>
    <w:div w:id="1340157930">
      <w:bodyDiv w:val="1"/>
      <w:marLeft w:val="0"/>
      <w:marRight w:val="0"/>
      <w:marTop w:val="0"/>
      <w:marBottom w:val="0"/>
      <w:divBdr>
        <w:top w:val="none" w:sz="0" w:space="0" w:color="auto"/>
        <w:left w:val="none" w:sz="0" w:space="0" w:color="auto"/>
        <w:bottom w:val="none" w:sz="0" w:space="0" w:color="auto"/>
        <w:right w:val="none" w:sz="0" w:space="0" w:color="auto"/>
      </w:divBdr>
    </w:div>
    <w:div w:id="1343776008">
      <w:bodyDiv w:val="1"/>
      <w:marLeft w:val="0"/>
      <w:marRight w:val="0"/>
      <w:marTop w:val="0"/>
      <w:marBottom w:val="0"/>
      <w:divBdr>
        <w:top w:val="none" w:sz="0" w:space="0" w:color="auto"/>
        <w:left w:val="none" w:sz="0" w:space="0" w:color="auto"/>
        <w:bottom w:val="none" w:sz="0" w:space="0" w:color="auto"/>
        <w:right w:val="none" w:sz="0" w:space="0" w:color="auto"/>
      </w:divBdr>
    </w:div>
    <w:div w:id="1363049204">
      <w:bodyDiv w:val="1"/>
      <w:marLeft w:val="0"/>
      <w:marRight w:val="0"/>
      <w:marTop w:val="0"/>
      <w:marBottom w:val="0"/>
      <w:divBdr>
        <w:top w:val="none" w:sz="0" w:space="0" w:color="auto"/>
        <w:left w:val="none" w:sz="0" w:space="0" w:color="auto"/>
        <w:bottom w:val="none" w:sz="0" w:space="0" w:color="auto"/>
        <w:right w:val="none" w:sz="0" w:space="0" w:color="auto"/>
      </w:divBdr>
    </w:div>
    <w:div w:id="1363899339">
      <w:bodyDiv w:val="1"/>
      <w:marLeft w:val="0"/>
      <w:marRight w:val="0"/>
      <w:marTop w:val="0"/>
      <w:marBottom w:val="0"/>
      <w:divBdr>
        <w:top w:val="none" w:sz="0" w:space="0" w:color="auto"/>
        <w:left w:val="none" w:sz="0" w:space="0" w:color="auto"/>
        <w:bottom w:val="none" w:sz="0" w:space="0" w:color="auto"/>
        <w:right w:val="none" w:sz="0" w:space="0" w:color="auto"/>
      </w:divBdr>
    </w:div>
    <w:div w:id="1374035792">
      <w:bodyDiv w:val="1"/>
      <w:marLeft w:val="0"/>
      <w:marRight w:val="0"/>
      <w:marTop w:val="0"/>
      <w:marBottom w:val="0"/>
      <w:divBdr>
        <w:top w:val="none" w:sz="0" w:space="0" w:color="auto"/>
        <w:left w:val="none" w:sz="0" w:space="0" w:color="auto"/>
        <w:bottom w:val="none" w:sz="0" w:space="0" w:color="auto"/>
        <w:right w:val="none" w:sz="0" w:space="0" w:color="auto"/>
      </w:divBdr>
    </w:div>
    <w:div w:id="1379166581">
      <w:bodyDiv w:val="1"/>
      <w:marLeft w:val="0"/>
      <w:marRight w:val="0"/>
      <w:marTop w:val="0"/>
      <w:marBottom w:val="0"/>
      <w:divBdr>
        <w:top w:val="none" w:sz="0" w:space="0" w:color="auto"/>
        <w:left w:val="none" w:sz="0" w:space="0" w:color="auto"/>
        <w:bottom w:val="none" w:sz="0" w:space="0" w:color="auto"/>
        <w:right w:val="none" w:sz="0" w:space="0" w:color="auto"/>
      </w:divBdr>
    </w:div>
    <w:div w:id="1388728307">
      <w:bodyDiv w:val="1"/>
      <w:marLeft w:val="0"/>
      <w:marRight w:val="0"/>
      <w:marTop w:val="0"/>
      <w:marBottom w:val="0"/>
      <w:divBdr>
        <w:top w:val="none" w:sz="0" w:space="0" w:color="auto"/>
        <w:left w:val="none" w:sz="0" w:space="0" w:color="auto"/>
        <w:bottom w:val="none" w:sz="0" w:space="0" w:color="auto"/>
        <w:right w:val="none" w:sz="0" w:space="0" w:color="auto"/>
      </w:divBdr>
      <w:divsChild>
        <w:div w:id="1521358064">
          <w:marLeft w:val="0"/>
          <w:marRight w:val="0"/>
          <w:marTop w:val="0"/>
          <w:marBottom w:val="0"/>
          <w:divBdr>
            <w:top w:val="none" w:sz="0" w:space="0" w:color="auto"/>
            <w:left w:val="none" w:sz="0" w:space="0" w:color="auto"/>
            <w:bottom w:val="none" w:sz="0" w:space="0" w:color="auto"/>
            <w:right w:val="none" w:sz="0" w:space="0" w:color="auto"/>
          </w:divBdr>
        </w:div>
      </w:divsChild>
    </w:div>
    <w:div w:id="1395083774">
      <w:bodyDiv w:val="1"/>
      <w:marLeft w:val="0"/>
      <w:marRight w:val="0"/>
      <w:marTop w:val="0"/>
      <w:marBottom w:val="0"/>
      <w:divBdr>
        <w:top w:val="none" w:sz="0" w:space="0" w:color="auto"/>
        <w:left w:val="none" w:sz="0" w:space="0" w:color="auto"/>
        <w:bottom w:val="none" w:sz="0" w:space="0" w:color="auto"/>
        <w:right w:val="none" w:sz="0" w:space="0" w:color="auto"/>
      </w:divBdr>
    </w:div>
    <w:div w:id="1420441918">
      <w:bodyDiv w:val="1"/>
      <w:marLeft w:val="0"/>
      <w:marRight w:val="0"/>
      <w:marTop w:val="0"/>
      <w:marBottom w:val="0"/>
      <w:divBdr>
        <w:top w:val="none" w:sz="0" w:space="0" w:color="auto"/>
        <w:left w:val="none" w:sz="0" w:space="0" w:color="auto"/>
        <w:bottom w:val="none" w:sz="0" w:space="0" w:color="auto"/>
        <w:right w:val="none" w:sz="0" w:space="0" w:color="auto"/>
      </w:divBdr>
      <w:divsChild>
        <w:div w:id="1278172552">
          <w:marLeft w:val="0"/>
          <w:marRight w:val="0"/>
          <w:marTop w:val="0"/>
          <w:marBottom w:val="0"/>
          <w:divBdr>
            <w:top w:val="none" w:sz="0" w:space="0" w:color="auto"/>
            <w:left w:val="none" w:sz="0" w:space="0" w:color="auto"/>
            <w:bottom w:val="none" w:sz="0" w:space="0" w:color="auto"/>
            <w:right w:val="none" w:sz="0" w:space="0" w:color="auto"/>
          </w:divBdr>
        </w:div>
      </w:divsChild>
    </w:div>
    <w:div w:id="1455489730">
      <w:bodyDiv w:val="1"/>
      <w:marLeft w:val="0"/>
      <w:marRight w:val="0"/>
      <w:marTop w:val="0"/>
      <w:marBottom w:val="0"/>
      <w:divBdr>
        <w:top w:val="none" w:sz="0" w:space="0" w:color="auto"/>
        <w:left w:val="none" w:sz="0" w:space="0" w:color="auto"/>
        <w:bottom w:val="none" w:sz="0" w:space="0" w:color="auto"/>
        <w:right w:val="none" w:sz="0" w:space="0" w:color="auto"/>
      </w:divBdr>
      <w:divsChild>
        <w:div w:id="445277864">
          <w:marLeft w:val="0"/>
          <w:marRight w:val="0"/>
          <w:marTop w:val="0"/>
          <w:marBottom w:val="0"/>
          <w:divBdr>
            <w:top w:val="none" w:sz="0" w:space="0" w:color="auto"/>
            <w:left w:val="none" w:sz="0" w:space="0" w:color="auto"/>
            <w:bottom w:val="none" w:sz="0" w:space="0" w:color="auto"/>
            <w:right w:val="none" w:sz="0" w:space="0" w:color="auto"/>
          </w:divBdr>
        </w:div>
      </w:divsChild>
    </w:div>
    <w:div w:id="1481849353">
      <w:bodyDiv w:val="1"/>
      <w:marLeft w:val="0"/>
      <w:marRight w:val="0"/>
      <w:marTop w:val="0"/>
      <w:marBottom w:val="0"/>
      <w:divBdr>
        <w:top w:val="none" w:sz="0" w:space="0" w:color="auto"/>
        <w:left w:val="none" w:sz="0" w:space="0" w:color="auto"/>
        <w:bottom w:val="none" w:sz="0" w:space="0" w:color="auto"/>
        <w:right w:val="none" w:sz="0" w:space="0" w:color="auto"/>
      </w:divBdr>
    </w:div>
    <w:div w:id="1514607999">
      <w:bodyDiv w:val="1"/>
      <w:marLeft w:val="0"/>
      <w:marRight w:val="0"/>
      <w:marTop w:val="0"/>
      <w:marBottom w:val="0"/>
      <w:divBdr>
        <w:top w:val="none" w:sz="0" w:space="0" w:color="auto"/>
        <w:left w:val="none" w:sz="0" w:space="0" w:color="auto"/>
        <w:bottom w:val="none" w:sz="0" w:space="0" w:color="auto"/>
        <w:right w:val="none" w:sz="0" w:space="0" w:color="auto"/>
      </w:divBdr>
      <w:divsChild>
        <w:div w:id="1291280089">
          <w:marLeft w:val="0"/>
          <w:marRight w:val="0"/>
          <w:marTop w:val="0"/>
          <w:marBottom w:val="0"/>
          <w:divBdr>
            <w:top w:val="none" w:sz="0" w:space="0" w:color="auto"/>
            <w:left w:val="none" w:sz="0" w:space="0" w:color="auto"/>
            <w:bottom w:val="none" w:sz="0" w:space="0" w:color="auto"/>
            <w:right w:val="none" w:sz="0" w:space="0" w:color="auto"/>
          </w:divBdr>
        </w:div>
      </w:divsChild>
    </w:div>
    <w:div w:id="1543401274">
      <w:bodyDiv w:val="1"/>
      <w:marLeft w:val="0"/>
      <w:marRight w:val="0"/>
      <w:marTop w:val="0"/>
      <w:marBottom w:val="0"/>
      <w:divBdr>
        <w:top w:val="none" w:sz="0" w:space="0" w:color="auto"/>
        <w:left w:val="none" w:sz="0" w:space="0" w:color="auto"/>
        <w:bottom w:val="none" w:sz="0" w:space="0" w:color="auto"/>
        <w:right w:val="none" w:sz="0" w:space="0" w:color="auto"/>
      </w:divBdr>
    </w:div>
    <w:div w:id="1547988564">
      <w:bodyDiv w:val="1"/>
      <w:marLeft w:val="0"/>
      <w:marRight w:val="0"/>
      <w:marTop w:val="0"/>
      <w:marBottom w:val="0"/>
      <w:divBdr>
        <w:top w:val="none" w:sz="0" w:space="0" w:color="auto"/>
        <w:left w:val="none" w:sz="0" w:space="0" w:color="auto"/>
        <w:bottom w:val="none" w:sz="0" w:space="0" w:color="auto"/>
        <w:right w:val="none" w:sz="0" w:space="0" w:color="auto"/>
      </w:divBdr>
      <w:divsChild>
        <w:div w:id="1427771772">
          <w:marLeft w:val="0"/>
          <w:marRight w:val="0"/>
          <w:marTop w:val="0"/>
          <w:marBottom w:val="0"/>
          <w:divBdr>
            <w:top w:val="none" w:sz="0" w:space="0" w:color="auto"/>
            <w:left w:val="none" w:sz="0" w:space="0" w:color="auto"/>
            <w:bottom w:val="none" w:sz="0" w:space="0" w:color="auto"/>
            <w:right w:val="none" w:sz="0" w:space="0" w:color="auto"/>
          </w:divBdr>
          <w:divsChild>
            <w:div w:id="2143766035">
              <w:marLeft w:val="0"/>
              <w:marRight w:val="0"/>
              <w:marTop w:val="0"/>
              <w:marBottom w:val="0"/>
              <w:divBdr>
                <w:top w:val="none" w:sz="0" w:space="0" w:color="auto"/>
                <w:left w:val="none" w:sz="0" w:space="0" w:color="auto"/>
                <w:bottom w:val="none" w:sz="0" w:space="0" w:color="auto"/>
                <w:right w:val="none" w:sz="0" w:space="0" w:color="auto"/>
              </w:divBdr>
              <w:divsChild>
                <w:div w:id="20105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7284">
      <w:bodyDiv w:val="1"/>
      <w:marLeft w:val="0"/>
      <w:marRight w:val="0"/>
      <w:marTop w:val="0"/>
      <w:marBottom w:val="0"/>
      <w:divBdr>
        <w:top w:val="none" w:sz="0" w:space="0" w:color="auto"/>
        <w:left w:val="none" w:sz="0" w:space="0" w:color="auto"/>
        <w:bottom w:val="none" w:sz="0" w:space="0" w:color="auto"/>
        <w:right w:val="none" w:sz="0" w:space="0" w:color="auto"/>
      </w:divBdr>
    </w:div>
    <w:div w:id="1579752517">
      <w:bodyDiv w:val="1"/>
      <w:marLeft w:val="0"/>
      <w:marRight w:val="0"/>
      <w:marTop w:val="0"/>
      <w:marBottom w:val="0"/>
      <w:divBdr>
        <w:top w:val="none" w:sz="0" w:space="0" w:color="auto"/>
        <w:left w:val="none" w:sz="0" w:space="0" w:color="auto"/>
        <w:bottom w:val="none" w:sz="0" w:space="0" w:color="auto"/>
        <w:right w:val="none" w:sz="0" w:space="0" w:color="auto"/>
      </w:divBdr>
    </w:div>
    <w:div w:id="1580401559">
      <w:bodyDiv w:val="1"/>
      <w:marLeft w:val="0"/>
      <w:marRight w:val="0"/>
      <w:marTop w:val="0"/>
      <w:marBottom w:val="0"/>
      <w:divBdr>
        <w:top w:val="none" w:sz="0" w:space="0" w:color="auto"/>
        <w:left w:val="none" w:sz="0" w:space="0" w:color="auto"/>
        <w:bottom w:val="none" w:sz="0" w:space="0" w:color="auto"/>
        <w:right w:val="none" w:sz="0" w:space="0" w:color="auto"/>
      </w:divBdr>
    </w:div>
    <w:div w:id="1585069029">
      <w:bodyDiv w:val="1"/>
      <w:marLeft w:val="0"/>
      <w:marRight w:val="0"/>
      <w:marTop w:val="0"/>
      <w:marBottom w:val="0"/>
      <w:divBdr>
        <w:top w:val="none" w:sz="0" w:space="0" w:color="auto"/>
        <w:left w:val="none" w:sz="0" w:space="0" w:color="auto"/>
        <w:bottom w:val="none" w:sz="0" w:space="0" w:color="auto"/>
        <w:right w:val="none" w:sz="0" w:space="0" w:color="auto"/>
      </w:divBdr>
    </w:div>
    <w:div w:id="1587570095">
      <w:bodyDiv w:val="1"/>
      <w:marLeft w:val="0"/>
      <w:marRight w:val="0"/>
      <w:marTop w:val="0"/>
      <w:marBottom w:val="0"/>
      <w:divBdr>
        <w:top w:val="none" w:sz="0" w:space="0" w:color="auto"/>
        <w:left w:val="none" w:sz="0" w:space="0" w:color="auto"/>
        <w:bottom w:val="none" w:sz="0" w:space="0" w:color="auto"/>
        <w:right w:val="none" w:sz="0" w:space="0" w:color="auto"/>
      </w:divBdr>
    </w:div>
    <w:div w:id="1603024850">
      <w:bodyDiv w:val="1"/>
      <w:marLeft w:val="0"/>
      <w:marRight w:val="0"/>
      <w:marTop w:val="0"/>
      <w:marBottom w:val="0"/>
      <w:divBdr>
        <w:top w:val="none" w:sz="0" w:space="0" w:color="auto"/>
        <w:left w:val="none" w:sz="0" w:space="0" w:color="auto"/>
        <w:bottom w:val="none" w:sz="0" w:space="0" w:color="auto"/>
        <w:right w:val="none" w:sz="0" w:space="0" w:color="auto"/>
      </w:divBdr>
    </w:div>
    <w:div w:id="1607730255">
      <w:bodyDiv w:val="1"/>
      <w:marLeft w:val="0"/>
      <w:marRight w:val="0"/>
      <w:marTop w:val="0"/>
      <w:marBottom w:val="0"/>
      <w:divBdr>
        <w:top w:val="none" w:sz="0" w:space="0" w:color="auto"/>
        <w:left w:val="none" w:sz="0" w:space="0" w:color="auto"/>
        <w:bottom w:val="none" w:sz="0" w:space="0" w:color="auto"/>
        <w:right w:val="none" w:sz="0" w:space="0" w:color="auto"/>
      </w:divBdr>
    </w:div>
    <w:div w:id="1608349173">
      <w:bodyDiv w:val="1"/>
      <w:marLeft w:val="0"/>
      <w:marRight w:val="0"/>
      <w:marTop w:val="0"/>
      <w:marBottom w:val="0"/>
      <w:divBdr>
        <w:top w:val="none" w:sz="0" w:space="0" w:color="auto"/>
        <w:left w:val="none" w:sz="0" w:space="0" w:color="auto"/>
        <w:bottom w:val="none" w:sz="0" w:space="0" w:color="auto"/>
        <w:right w:val="none" w:sz="0" w:space="0" w:color="auto"/>
      </w:divBdr>
    </w:div>
    <w:div w:id="1613707427">
      <w:bodyDiv w:val="1"/>
      <w:marLeft w:val="0"/>
      <w:marRight w:val="0"/>
      <w:marTop w:val="0"/>
      <w:marBottom w:val="0"/>
      <w:divBdr>
        <w:top w:val="none" w:sz="0" w:space="0" w:color="auto"/>
        <w:left w:val="none" w:sz="0" w:space="0" w:color="auto"/>
        <w:bottom w:val="none" w:sz="0" w:space="0" w:color="auto"/>
        <w:right w:val="none" w:sz="0" w:space="0" w:color="auto"/>
      </w:divBdr>
    </w:div>
    <w:div w:id="1618095747">
      <w:bodyDiv w:val="1"/>
      <w:marLeft w:val="0"/>
      <w:marRight w:val="0"/>
      <w:marTop w:val="0"/>
      <w:marBottom w:val="0"/>
      <w:divBdr>
        <w:top w:val="none" w:sz="0" w:space="0" w:color="auto"/>
        <w:left w:val="none" w:sz="0" w:space="0" w:color="auto"/>
        <w:bottom w:val="none" w:sz="0" w:space="0" w:color="auto"/>
        <w:right w:val="none" w:sz="0" w:space="0" w:color="auto"/>
      </w:divBdr>
    </w:div>
    <w:div w:id="1664428412">
      <w:bodyDiv w:val="1"/>
      <w:marLeft w:val="0"/>
      <w:marRight w:val="0"/>
      <w:marTop w:val="0"/>
      <w:marBottom w:val="0"/>
      <w:divBdr>
        <w:top w:val="none" w:sz="0" w:space="0" w:color="auto"/>
        <w:left w:val="none" w:sz="0" w:space="0" w:color="auto"/>
        <w:bottom w:val="none" w:sz="0" w:space="0" w:color="auto"/>
        <w:right w:val="none" w:sz="0" w:space="0" w:color="auto"/>
      </w:divBdr>
    </w:div>
    <w:div w:id="1671716070">
      <w:bodyDiv w:val="1"/>
      <w:marLeft w:val="0"/>
      <w:marRight w:val="0"/>
      <w:marTop w:val="0"/>
      <w:marBottom w:val="0"/>
      <w:divBdr>
        <w:top w:val="none" w:sz="0" w:space="0" w:color="auto"/>
        <w:left w:val="none" w:sz="0" w:space="0" w:color="auto"/>
        <w:bottom w:val="none" w:sz="0" w:space="0" w:color="auto"/>
        <w:right w:val="none" w:sz="0" w:space="0" w:color="auto"/>
      </w:divBdr>
      <w:divsChild>
        <w:div w:id="317926089">
          <w:marLeft w:val="0"/>
          <w:marRight w:val="0"/>
          <w:marTop w:val="0"/>
          <w:marBottom w:val="0"/>
          <w:divBdr>
            <w:top w:val="none" w:sz="0" w:space="0" w:color="auto"/>
            <w:left w:val="none" w:sz="0" w:space="0" w:color="auto"/>
            <w:bottom w:val="none" w:sz="0" w:space="0" w:color="auto"/>
            <w:right w:val="none" w:sz="0" w:space="0" w:color="auto"/>
          </w:divBdr>
        </w:div>
      </w:divsChild>
    </w:div>
    <w:div w:id="1682199709">
      <w:bodyDiv w:val="1"/>
      <w:marLeft w:val="0"/>
      <w:marRight w:val="0"/>
      <w:marTop w:val="0"/>
      <w:marBottom w:val="0"/>
      <w:divBdr>
        <w:top w:val="none" w:sz="0" w:space="0" w:color="auto"/>
        <w:left w:val="none" w:sz="0" w:space="0" w:color="auto"/>
        <w:bottom w:val="none" w:sz="0" w:space="0" w:color="auto"/>
        <w:right w:val="none" w:sz="0" w:space="0" w:color="auto"/>
      </w:divBdr>
    </w:div>
    <w:div w:id="1712415606">
      <w:bodyDiv w:val="1"/>
      <w:marLeft w:val="0"/>
      <w:marRight w:val="0"/>
      <w:marTop w:val="0"/>
      <w:marBottom w:val="0"/>
      <w:divBdr>
        <w:top w:val="none" w:sz="0" w:space="0" w:color="auto"/>
        <w:left w:val="none" w:sz="0" w:space="0" w:color="auto"/>
        <w:bottom w:val="none" w:sz="0" w:space="0" w:color="auto"/>
        <w:right w:val="none" w:sz="0" w:space="0" w:color="auto"/>
      </w:divBdr>
    </w:div>
    <w:div w:id="1715812443">
      <w:bodyDiv w:val="1"/>
      <w:marLeft w:val="0"/>
      <w:marRight w:val="0"/>
      <w:marTop w:val="0"/>
      <w:marBottom w:val="0"/>
      <w:divBdr>
        <w:top w:val="none" w:sz="0" w:space="0" w:color="auto"/>
        <w:left w:val="none" w:sz="0" w:space="0" w:color="auto"/>
        <w:bottom w:val="none" w:sz="0" w:space="0" w:color="auto"/>
        <w:right w:val="none" w:sz="0" w:space="0" w:color="auto"/>
      </w:divBdr>
      <w:divsChild>
        <w:div w:id="1511093546">
          <w:marLeft w:val="0"/>
          <w:marRight w:val="0"/>
          <w:marTop w:val="0"/>
          <w:marBottom w:val="0"/>
          <w:divBdr>
            <w:top w:val="none" w:sz="0" w:space="0" w:color="auto"/>
            <w:left w:val="none" w:sz="0" w:space="0" w:color="auto"/>
            <w:bottom w:val="none" w:sz="0" w:space="0" w:color="auto"/>
            <w:right w:val="none" w:sz="0" w:space="0" w:color="auto"/>
          </w:divBdr>
          <w:divsChild>
            <w:div w:id="795874041">
              <w:marLeft w:val="0"/>
              <w:marRight w:val="0"/>
              <w:marTop w:val="0"/>
              <w:marBottom w:val="0"/>
              <w:divBdr>
                <w:top w:val="none" w:sz="0" w:space="0" w:color="auto"/>
                <w:left w:val="none" w:sz="0" w:space="0" w:color="auto"/>
                <w:bottom w:val="none" w:sz="0" w:space="0" w:color="auto"/>
                <w:right w:val="none" w:sz="0" w:space="0" w:color="auto"/>
              </w:divBdr>
              <w:divsChild>
                <w:div w:id="537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98194">
      <w:bodyDiv w:val="1"/>
      <w:marLeft w:val="0"/>
      <w:marRight w:val="0"/>
      <w:marTop w:val="0"/>
      <w:marBottom w:val="0"/>
      <w:divBdr>
        <w:top w:val="none" w:sz="0" w:space="0" w:color="auto"/>
        <w:left w:val="none" w:sz="0" w:space="0" w:color="auto"/>
        <w:bottom w:val="none" w:sz="0" w:space="0" w:color="auto"/>
        <w:right w:val="none" w:sz="0" w:space="0" w:color="auto"/>
      </w:divBdr>
    </w:div>
    <w:div w:id="1747148825">
      <w:bodyDiv w:val="1"/>
      <w:marLeft w:val="0"/>
      <w:marRight w:val="0"/>
      <w:marTop w:val="0"/>
      <w:marBottom w:val="0"/>
      <w:divBdr>
        <w:top w:val="none" w:sz="0" w:space="0" w:color="auto"/>
        <w:left w:val="none" w:sz="0" w:space="0" w:color="auto"/>
        <w:bottom w:val="none" w:sz="0" w:space="0" w:color="auto"/>
        <w:right w:val="none" w:sz="0" w:space="0" w:color="auto"/>
      </w:divBdr>
    </w:div>
    <w:div w:id="1748847773">
      <w:bodyDiv w:val="1"/>
      <w:marLeft w:val="0"/>
      <w:marRight w:val="0"/>
      <w:marTop w:val="0"/>
      <w:marBottom w:val="0"/>
      <w:divBdr>
        <w:top w:val="none" w:sz="0" w:space="0" w:color="auto"/>
        <w:left w:val="none" w:sz="0" w:space="0" w:color="auto"/>
        <w:bottom w:val="none" w:sz="0" w:space="0" w:color="auto"/>
        <w:right w:val="none" w:sz="0" w:space="0" w:color="auto"/>
      </w:divBdr>
    </w:div>
    <w:div w:id="1761290570">
      <w:bodyDiv w:val="1"/>
      <w:marLeft w:val="0"/>
      <w:marRight w:val="0"/>
      <w:marTop w:val="0"/>
      <w:marBottom w:val="0"/>
      <w:divBdr>
        <w:top w:val="none" w:sz="0" w:space="0" w:color="auto"/>
        <w:left w:val="none" w:sz="0" w:space="0" w:color="auto"/>
        <w:bottom w:val="none" w:sz="0" w:space="0" w:color="auto"/>
        <w:right w:val="none" w:sz="0" w:space="0" w:color="auto"/>
      </w:divBdr>
      <w:divsChild>
        <w:div w:id="1012878401">
          <w:marLeft w:val="0"/>
          <w:marRight w:val="0"/>
          <w:marTop w:val="0"/>
          <w:marBottom w:val="0"/>
          <w:divBdr>
            <w:top w:val="none" w:sz="0" w:space="0" w:color="auto"/>
            <w:left w:val="none" w:sz="0" w:space="0" w:color="auto"/>
            <w:bottom w:val="none" w:sz="0" w:space="0" w:color="auto"/>
            <w:right w:val="none" w:sz="0" w:space="0" w:color="auto"/>
          </w:divBdr>
        </w:div>
      </w:divsChild>
    </w:div>
    <w:div w:id="1768888893">
      <w:bodyDiv w:val="1"/>
      <w:marLeft w:val="0"/>
      <w:marRight w:val="0"/>
      <w:marTop w:val="0"/>
      <w:marBottom w:val="0"/>
      <w:divBdr>
        <w:top w:val="none" w:sz="0" w:space="0" w:color="auto"/>
        <w:left w:val="none" w:sz="0" w:space="0" w:color="auto"/>
        <w:bottom w:val="none" w:sz="0" w:space="0" w:color="auto"/>
        <w:right w:val="none" w:sz="0" w:space="0" w:color="auto"/>
      </w:divBdr>
    </w:div>
    <w:div w:id="1770926504">
      <w:bodyDiv w:val="1"/>
      <w:marLeft w:val="0"/>
      <w:marRight w:val="0"/>
      <w:marTop w:val="0"/>
      <w:marBottom w:val="0"/>
      <w:divBdr>
        <w:top w:val="none" w:sz="0" w:space="0" w:color="auto"/>
        <w:left w:val="none" w:sz="0" w:space="0" w:color="auto"/>
        <w:bottom w:val="none" w:sz="0" w:space="0" w:color="auto"/>
        <w:right w:val="none" w:sz="0" w:space="0" w:color="auto"/>
      </w:divBdr>
    </w:div>
    <w:div w:id="1774747062">
      <w:bodyDiv w:val="1"/>
      <w:marLeft w:val="0"/>
      <w:marRight w:val="0"/>
      <w:marTop w:val="0"/>
      <w:marBottom w:val="0"/>
      <w:divBdr>
        <w:top w:val="none" w:sz="0" w:space="0" w:color="auto"/>
        <w:left w:val="none" w:sz="0" w:space="0" w:color="auto"/>
        <w:bottom w:val="none" w:sz="0" w:space="0" w:color="auto"/>
        <w:right w:val="none" w:sz="0" w:space="0" w:color="auto"/>
      </w:divBdr>
    </w:div>
    <w:div w:id="1792748645">
      <w:bodyDiv w:val="1"/>
      <w:marLeft w:val="0"/>
      <w:marRight w:val="0"/>
      <w:marTop w:val="0"/>
      <w:marBottom w:val="0"/>
      <w:divBdr>
        <w:top w:val="none" w:sz="0" w:space="0" w:color="auto"/>
        <w:left w:val="none" w:sz="0" w:space="0" w:color="auto"/>
        <w:bottom w:val="none" w:sz="0" w:space="0" w:color="auto"/>
        <w:right w:val="none" w:sz="0" w:space="0" w:color="auto"/>
      </w:divBdr>
      <w:divsChild>
        <w:div w:id="1236626602">
          <w:marLeft w:val="0"/>
          <w:marRight w:val="0"/>
          <w:marTop w:val="0"/>
          <w:marBottom w:val="0"/>
          <w:divBdr>
            <w:top w:val="none" w:sz="0" w:space="0" w:color="auto"/>
            <w:left w:val="none" w:sz="0" w:space="0" w:color="auto"/>
            <w:bottom w:val="none" w:sz="0" w:space="0" w:color="auto"/>
            <w:right w:val="none" w:sz="0" w:space="0" w:color="auto"/>
          </w:divBdr>
        </w:div>
        <w:div w:id="1393119343">
          <w:marLeft w:val="0"/>
          <w:marRight w:val="0"/>
          <w:marTop w:val="0"/>
          <w:marBottom w:val="0"/>
          <w:divBdr>
            <w:top w:val="none" w:sz="0" w:space="0" w:color="auto"/>
            <w:left w:val="none" w:sz="0" w:space="0" w:color="auto"/>
            <w:bottom w:val="none" w:sz="0" w:space="0" w:color="auto"/>
            <w:right w:val="none" w:sz="0" w:space="0" w:color="auto"/>
          </w:divBdr>
        </w:div>
      </w:divsChild>
    </w:div>
    <w:div w:id="1794668757">
      <w:bodyDiv w:val="1"/>
      <w:marLeft w:val="0"/>
      <w:marRight w:val="0"/>
      <w:marTop w:val="0"/>
      <w:marBottom w:val="0"/>
      <w:divBdr>
        <w:top w:val="none" w:sz="0" w:space="0" w:color="auto"/>
        <w:left w:val="none" w:sz="0" w:space="0" w:color="auto"/>
        <w:bottom w:val="none" w:sz="0" w:space="0" w:color="auto"/>
        <w:right w:val="none" w:sz="0" w:space="0" w:color="auto"/>
      </w:divBdr>
    </w:div>
    <w:div w:id="1801147539">
      <w:bodyDiv w:val="1"/>
      <w:marLeft w:val="0"/>
      <w:marRight w:val="0"/>
      <w:marTop w:val="0"/>
      <w:marBottom w:val="0"/>
      <w:divBdr>
        <w:top w:val="none" w:sz="0" w:space="0" w:color="auto"/>
        <w:left w:val="none" w:sz="0" w:space="0" w:color="auto"/>
        <w:bottom w:val="none" w:sz="0" w:space="0" w:color="auto"/>
        <w:right w:val="none" w:sz="0" w:space="0" w:color="auto"/>
      </w:divBdr>
    </w:div>
    <w:div w:id="1804928818">
      <w:bodyDiv w:val="1"/>
      <w:marLeft w:val="0"/>
      <w:marRight w:val="0"/>
      <w:marTop w:val="0"/>
      <w:marBottom w:val="0"/>
      <w:divBdr>
        <w:top w:val="none" w:sz="0" w:space="0" w:color="auto"/>
        <w:left w:val="none" w:sz="0" w:space="0" w:color="auto"/>
        <w:bottom w:val="none" w:sz="0" w:space="0" w:color="auto"/>
        <w:right w:val="none" w:sz="0" w:space="0" w:color="auto"/>
      </w:divBdr>
    </w:div>
    <w:div w:id="1810129575">
      <w:bodyDiv w:val="1"/>
      <w:marLeft w:val="0"/>
      <w:marRight w:val="0"/>
      <w:marTop w:val="0"/>
      <w:marBottom w:val="0"/>
      <w:divBdr>
        <w:top w:val="none" w:sz="0" w:space="0" w:color="auto"/>
        <w:left w:val="none" w:sz="0" w:space="0" w:color="auto"/>
        <w:bottom w:val="none" w:sz="0" w:space="0" w:color="auto"/>
        <w:right w:val="none" w:sz="0" w:space="0" w:color="auto"/>
      </w:divBdr>
    </w:div>
    <w:div w:id="1810170258">
      <w:bodyDiv w:val="1"/>
      <w:marLeft w:val="0"/>
      <w:marRight w:val="0"/>
      <w:marTop w:val="0"/>
      <w:marBottom w:val="0"/>
      <w:divBdr>
        <w:top w:val="none" w:sz="0" w:space="0" w:color="auto"/>
        <w:left w:val="none" w:sz="0" w:space="0" w:color="auto"/>
        <w:bottom w:val="none" w:sz="0" w:space="0" w:color="auto"/>
        <w:right w:val="none" w:sz="0" w:space="0" w:color="auto"/>
      </w:divBdr>
    </w:div>
    <w:div w:id="1816796517">
      <w:bodyDiv w:val="1"/>
      <w:marLeft w:val="0"/>
      <w:marRight w:val="0"/>
      <w:marTop w:val="0"/>
      <w:marBottom w:val="0"/>
      <w:divBdr>
        <w:top w:val="none" w:sz="0" w:space="0" w:color="auto"/>
        <w:left w:val="none" w:sz="0" w:space="0" w:color="auto"/>
        <w:bottom w:val="none" w:sz="0" w:space="0" w:color="auto"/>
        <w:right w:val="none" w:sz="0" w:space="0" w:color="auto"/>
      </w:divBdr>
    </w:div>
    <w:div w:id="1833177397">
      <w:bodyDiv w:val="1"/>
      <w:marLeft w:val="0"/>
      <w:marRight w:val="0"/>
      <w:marTop w:val="0"/>
      <w:marBottom w:val="0"/>
      <w:divBdr>
        <w:top w:val="none" w:sz="0" w:space="0" w:color="auto"/>
        <w:left w:val="none" w:sz="0" w:space="0" w:color="auto"/>
        <w:bottom w:val="none" w:sz="0" w:space="0" w:color="auto"/>
        <w:right w:val="none" w:sz="0" w:space="0" w:color="auto"/>
      </w:divBdr>
    </w:div>
    <w:div w:id="1845626476">
      <w:bodyDiv w:val="1"/>
      <w:marLeft w:val="0"/>
      <w:marRight w:val="0"/>
      <w:marTop w:val="0"/>
      <w:marBottom w:val="0"/>
      <w:divBdr>
        <w:top w:val="none" w:sz="0" w:space="0" w:color="auto"/>
        <w:left w:val="none" w:sz="0" w:space="0" w:color="auto"/>
        <w:bottom w:val="none" w:sz="0" w:space="0" w:color="auto"/>
        <w:right w:val="none" w:sz="0" w:space="0" w:color="auto"/>
      </w:divBdr>
    </w:div>
    <w:div w:id="1864440790">
      <w:bodyDiv w:val="1"/>
      <w:marLeft w:val="0"/>
      <w:marRight w:val="0"/>
      <w:marTop w:val="0"/>
      <w:marBottom w:val="0"/>
      <w:divBdr>
        <w:top w:val="none" w:sz="0" w:space="0" w:color="auto"/>
        <w:left w:val="none" w:sz="0" w:space="0" w:color="auto"/>
        <w:bottom w:val="none" w:sz="0" w:space="0" w:color="auto"/>
        <w:right w:val="none" w:sz="0" w:space="0" w:color="auto"/>
      </w:divBdr>
    </w:div>
    <w:div w:id="1872496977">
      <w:bodyDiv w:val="1"/>
      <w:marLeft w:val="0"/>
      <w:marRight w:val="0"/>
      <w:marTop w:val="0"/>
      <w:marBottom w:val="0"/>
      <w:divBdr>
        <w:top w:val="none" w:sz="0" w:space="0" w:color="auto"/>
        <w:left w:val="none" w:sz="0" w:space="0" w:color="auto"/>
        <w:bottom w:val="none" w:sz="0" w:space="0" w:color="auto"/>
        <w:right w:val="none" w:sz="0" w:space="0" w:color="auto"/>
      </w:divBdr>
    </w:div>
    <w:div w:id="1879707103">
      <w:bodyDiv w:val="1"/>
      <w:marLeft w:val="0"/>
      <w:marRight w:val="0"/>
      <w:marTop w:val="0"/>
      <w:marBottom w:val="0"/>
      <w:divBdr>
        <w:top w:val="none" w:sz="0" w:space="0" w:color="auto"/>
        <w:left w:val="none" w:sz="0" w:space="0" w:color="auto"/>
        <w:bottom w:val="none" w:sz="0" w:space="0" w:color="auto"/>
        <w:right w:val="none" w:sz="0" w:space="0" w:color="auto"/>
      </w:divBdr>
    </w:div>
    <w:div w:id="1884099687">
      <w:bodyDiv w:val="1"/>
      <w:marLeft w:val="0"/>
      <w:marRight w:val="0"/>
      <w:marTop w:val="0"/>
      <w:marBottom w:val="0"/>
      <w:divBdr>
        <w:top w:val="none" w:sz="0" w:space="0" w:color="auto"/>
        <w:left w:val="none" w:sz="0" w:space="0" w:color="auto"/>
        <w:bottom w:val="none" w:sz="0" w:space="0" w:color="auto"/>
        <w:right w:val="none" w:sz="0" w:space="0" w:color="auto"/>
      </w:divBdr>
    </w:div>
    <w:div w:id="1893805472">
      <w:bodyDiv w:val="1"/>
      <w:marLeft w:val="0"/>
      <w:marRight w:val="0"/>
      <w:marTop w:val="0"/>
      <w:marBottom w:val="0"/>
      <w:divBdr>
        <w:top w:val="none" w:sz="0" w:space="0" w:color="auto"/>
        <w:left w:val="none" w:sz="0" w:space="0" w:color="auto"/>
        <w:bottom w:val="none" w:sz="0" w:space="0" w:color="auto"/>
        <w:right w:val="none" w:sz="0" w:space="0" w:color="auto"/>
      </w:divBdr>
    </w:div>
    <w:div w:id="1904565163">
      <w:bodyDiv w:val="1"/>
      <w:marLeft w:val="0"/>
      <w:marRight w:val="0"/>
      <w:marTop w:val="0"/>
      <w:marBottom w:val="0"/>
      <w:divBdr>
        <w:top w:val="none" w:sz="0" w:space="0" w:color="auto"/>
        <w:left w:val="none" w:sz="0" w:space="0" w:color="auto"/>
        <w:bottom w:val="none" w:sz="0" w:space="0" w:color="auto"/>
        <w:right w:val="none" w:sz="0" w:space="0" w:color="auto"/>
      </w:divBdr>
    </w:div>
    <w:div w:id="1909800445">
      <w:bodyDiv w:val="1"/>
      <w:marLeft w:val="0"/>
      <w:marRight w:val="0"/>
      <w:marTop w:val="0"/>
      <w:marBottom w:val="0"/>
      <w:divBdr>
        <w:top w:val="none" w:sz="0" w:space="0" w:color="auto"/>
        <w:left w:val="none" w:sz="0" w:space="0" w:color="auto"/>
        <w:bottom w:val="none" w:sz="0" w:space="0" w:color="auto"/>
        <w:right w:val="none" w:sz="0" w:space="0" w:color="auto"/>
      </w:divBdr>
    </w:div>
    <w:div w:id="1968271265">
      <w:bodyDiv w:val="1"/>
      <w:marLeft w:val="0"/>
      <w:marRight w:val="0"/>
      <w:marTop w:val="0"/>
      <w:marBottom w:val="0"/>
      <w:divBdr>
        <w:top w:val="none" w:sz="0" w:space="0" w:color="auto"/>
        <w:left w:val="none" w:sz="0" w:space="0" w:color="auto"/>
        <w:bottom w:val="none" w:sz="0" w:space="0" w:color="auto"/>
        <w:right w:val="none" w:sz="0" w:space="0" w:color="auto"/>
      </w:divBdr>
    </w:div>
    <w:div w:id="2007659454">
      <w:bodyDiv w:val="1"/>
      <w:marLeft w:val="0"/>
      <w:marRight w:val="0"/>
      <w:marTop w:val="0"/>
      <w:marBottom w:val="0"/>
      <w:divBdr>
        <w:top w:val="none" w:sz="0" w:space="0" w:color="auto"/>
        <w:left w:val="none" w:sz="0" w:space="0" w:color="auto"/>
        <w:bottom w:val="none" w:sz="0" w:space="0" w:color="auto"/>
        <w:right w:val="none" w:sz="0" w:space="0" w:color="auto"/>
      </w:divBdr>
    </w:div>
    <w:div w:id="2015958802">
      <w:bodyDiv w:val="1"/>
      <w:marLeft w:val="0"/>
      <w:marRight w:val="0"/>
      <w:marTop w:val="0"/>
      <w:marBottom w:val="0"/>
      <w:divBdr>
        <w:top w:val="none" w:sz="0" w:space="0" w:color="auto"/>
        <w:left w:val="none" w:sz="0" w:space="0" w:color="auto"/>
        <w:bottom w:val="none" w:sz="0" w:space="0" w:color="auto"/>
        <w:right w:val="none" w:sz="0" w:space="0" w:color="auto"/>
      </w:divBdr>
    </w:div>
    <w:div w:id="2019967019">
      <w:bodyDiv w:val="1"/>
      <w:marLeft w:val="0"/>
      <w:marRight w:val="0"/>
      <w:marTop w:val="0"/>
      <w:marBottom w:val="0"/>
      <w:divBdr>
        <w:top w:val="none" w:sz="0" w:space="0" w:color="auto"/>
        <w:left w:val="none" w:sz="0" w:space="0" w:color="auto"/>
        <w:bottom w:val="none" w:sz="0" w:space="0" w:color="auto"/>
        <w:right w:val="none" w:sz="0" w:space="0" w:color="auto"/>
      </w:divBdr>
      <w:divsChild>
        <w:div w:id="1942184323">
          <w:marLeft w:val="0"/>
          <w:marRight w:val="0"/>
          <w:marTop w:val="0"/>
          <w:marBottom w:val="0"/>
          <w:divBdr>
            <w:top w:val="none" w:sz="0" w:space="0" w:color="auto"/>
            <w:left w:val="none" w:sz="0" w:space="0" w:color="auto"/>
            <w:bottom w:val="none" w:sz="0" w:space="0" w:color="auto"/>
            <w:right w:val="none" w:sz="0" w:space="0" w:color="auto"/>
          </w:divBdr>
        </w:div>
      </w:divsChild>
    </w:div>
    <w:div w:id="2036685395">
      <w:bodyDiv w:val="1"/>
      <w:marLeft w:val="0"/>
      <w:marRight w:val="0"/>
      <w:marTop w:val="0"/>
      <w:marBottom w:val="0"/>
      <w:divBdr>
        <w:top w:val="none" w:sz="0" w:space="0" w:color="auto"/>
        <w:left w:val="none" w:sz="0" w:space="0" w:color="auto"/>
        <w:bottom w:val="none" w:sz="0" w:space="0" w:color="auto"/>
        <w:right w:val="none" w:sz="0" w:space="0" w:color="auto"/>
      </w:divBdr>
    </w:div>
    <w:div w:id="2044013029">
      <w:bodyDiv w:val="1"/>
      <w:marLeft w:val="0"/>
      <w:marRight w:val="0"/>
      <w:marTop w:val="0"/>
      <w:marBottom w:val="0"/>
      <w:divBdr>
        <w:top w:val="none" w:sz="0" w:space="0" w:color="auto"/>
        <w:left w:val="none" w:sz="0" w:space="0" w:color="auto"/>
        <w:bottom w:val="none" w:sz="0" w:space="0" w:color="auto"/>
        <w:right w:val="none" w:sz="0" w:space="0" w:color="auto"/>
      </w:divBdr>
    </w:div>
    <w:div w:id="2050915605">
      <w:bodyDiv w:val="1"/>
      <w:marLeft w:val="0"/>
      <w:marRight w:val="0"/>
      <w:marTop w:val="0"/>
      <w:marBottom w:val="0"/>
      <w:divBdr>
        <w:top w:val="none" w:sz="0" w:space="0" w:color="auto"/>
        <w:left w:val="none" w:sz="0" w:space="0" w:color="auto"/>
        <w:bottom w:val="none" w:sz="0" w:space="0" w:color="auto"/>
        <w:right w:val="none" w:sz="0" w:space="0" w:color="auto"/>
      </w:divBdr>
    </w:div>
    <w:div w:id="2051952745">
      <w:bodyDiv w:val="1"/>
      <w:marLeft w:val="0"/>
      <w:marRight w:val="0"/>
      <w:marTop w:val="0"/>
      <w:marBottom w:val="0"/>
      <w:divBdr>
        <w:top w:val="none" w:sz="0" w:space="0" w:color="auto"/>
        <w:left w:val="none" w:sz="0" w:space="0" w:color="auto"/>
        <w:bottom w:val="none" w:sz="0" w:space="0" w:color="auto"/>
        <w:right w:val="none" w:sz="0" w:space="0" w:color="auto"/>
      </w:divBdr>
    </w:div>
    <w:div w:id="2062821203">
      <w:bodyDiv w:val="1"/>
      <w:marLeft w:val="0"/>
      <w:marRight w:val="0"/>
      <w:marTop w:val="0"/>
      <w:marBottom w:val="0"/>
      <w:divBdr>
        <w:top w:val="none" w:sz="0" w:space="0" w:color="auto"/>
        <w:left w:val="none" w:sz="0" w:space="0" w:color="auto"/>
        <w:bottom w:val="none" w:sz="0" w:space="0" w:color="auto"/>
        <w:right w:val="none" w:sz="0" w:space="0" w:color="auto"/>
      </w:divBdr>
    </w:div>
    <w:div w:id="2067298234">
      <w:bodyDiv w:val="1"/>
      <w:marLeft w:val="0"/>
      <w:marRight w:val="0"/>
      <w:marTop w:val="0"/>
      <w:marBottom w:val="0"/>
      <w:divBdr>
        <w:top w:val="none" w:sz="0" w:space="0" w:color="auto"/>
        <w:left w:val="none" w:sz="0" w:space="0" w:color="auto"/>
        <w:bottom w:val="none" w:sz="0" w:space="0" w:color="auto"/>
        <w:right w:val="none" w:sz="0" w:space="0" w:color="auto"/>
      </w:divBdr>
    </w:div>
    <w:div w:id="2069182217">
      <w:bodyDiv w:val="1"/>
      <w:marLeft w:val="0"/>
      <w:marRight w:val="0"/>
      <w:marTop w:val="0"/>
      <w:marBottom w:val="0"/>
      <w:divBdr>
        <w:top w:val="none" w:sz="0" w:space="0" w:color="auto"/>
        <w:left w:val="none" w:sz="0" w:space="0" w:color="auto"/>
        <w:bottom w:val="none" w:sz="0" w:space="0" w:color="auto"/>
        <w:right w:val="none" w:sz="0" w:space="0" w:color="auto"/>
      </w:divBdr>
    </w:div>
    <w:div w:id="2093088975">
      <w:bodyDiv w:val="1"/>
      <w:marLeft w:val="0"/>
      <w:marRight w:val="0"/>
      <w:marTop w:val="0"/>
      <w:marBottom w:val="0"/>
      <w:divBdr>
        <w:top w:val="none" w:sz="0" w:space="0" w:color="auto"/>
        <w:left w:val="none" w:sz="0" w:space="0" w:color="auto"/>
        <w:bottom w:val="none" w:sz="0" w:space="0" w:color="auto"/>
        <w:right w:val="none" w:sz="0" w:space="0" w:color="auto"/>
      </w:divBdr>
    </w:div>
    <w:div w:id="2095206109">
      <w:bodyDiv w:val="1"/>
      <w:marLeft w:val="0"/>
      <w:marRight w:val="0"/>
      <w:marTop w:val="0"/>
      <w:marBottom w:val="0"/>
      <w:divBdr>
        <w:top w:val="none" w:sz="0" w:space="0" w:color="auto"/>
        <w:left w:val="none" w:sz="0" w:space="0" w:color="auto"/>
        <w:bottom w:val="none" w:sz="0" w:space="0" w:color="auto"/>
        <w:right w:val="none" w:sz="0" w:space="0" w:color="auto"/>
      </w:divBdr>
    </w:div>
    <w:div w:id="2096314890">
      <w:bodyDiv w:val="1"/>
      <w:marLeft w:val="0"/>
      <w:marRight w:val="0"/>
      <w:marTop w:val="0"/>
      <w:marBottom w:val="0"/>
      <w:divBdr>
        <w:top w:val="none" w:sz="0" w:space="0" w:color="auto"/>
        <w:left w:val="none" w:sz="0" w:space="0" w:color="auto"/>
        <w:bottom w:val="none" w:sz="0" w:space="0" w:color="auto"/>
        <w:right w:val="none" w:sz="0" w:space="0" w:color="auto"/>
      </w:divBdr>
    </w:div>
    <w:div w:id="2098205569">
      <w:bodyDiv w:val="1"/>
      <w:marLeft w:val="0"/>
      <w:marRight w:val="0"/>
      <w:marTop w:val="0"/>
      <w:marBottom w:val="0"/>
      <w:divBdr>
        <w:top w:val="none" w:sz="0" w:space="0" w:color="auto"/>
        <w:left w:val="none" w:sz="0" w:space="0" w:color="auto"/>
        <w:bottom w:val="none" w:sz="0" w:space="0" w:color="auto"/>
        <w:right w:val="none" w:sz="0" w:space="0" w:color="auto"/>
      </w:divBdr>
      <w:divsChild>
        <w:div w:id="1381981264">
          <w:marLeft w:val="0"/>
          <w:marRight w:val="0"/>
          <w:marTop w:val="0"/>
          <w:marBottom w:val="0"/>
          <w:divBdr>
            <w:top w:val="none" w:sz="0" w:space="0" w:color="auto"/>
            <w:left w:val="none" w:sz="0" w:space="0" w:color="auto"/>
            <w:bottom w:val="none" w:sz="0" w:space="0" w:color="auto"/>
            <w:right w:val="none" w:sz="0" w:space="0" w:color="auto"/>
          </w:divBdr>
          <w:divsChild>
            <w:div w:id="247348240">
              <w:marLeft w:val="0"/>
              <w:marRight w:val="0"/>
              <w:marTop w:val="0"/>
              <w:marBottom w:val="0"/>
              <w:divBdr>
                <w:top w:val="none" w:sz="0" w:space="0" w:color="auto"/>
                <w:left w:val="none" w:sz="0" w:space="0" w:color="auto"/>
                <w:bottom w:val="none" w:sz="0" w:space="0" w:color="auto"/>
                <w:right w:val="none" w:sz="0" w:space="0" w:color="auto"/>
              </w:divBdr>
              <w:divsChild>
                <w:div w:id="392434516">
                  <w:marLeft w:val="0"/>
                  <w:marRight w:val="0"/>
                  <w:marTop w:val="0"/>
                  <w:marBottom w:val="0"/>
                  <w:divBdr>
                    <w:top w:val="none" w:sz="0" w:space="0" w:color="auto"/>
                    <w:left w:val="none" w:sz="0" w:space="0" w:color="auto"/>
                    <w:bottom w:val="none" w:sz="0" w:space="0" w:color="auto"/>
                    <w:right w:val="none" w:sz="0" w:space="0" w:color="auto"/>
                  </w:divBdr>
                  <w:divsChild>
                    <w:div w:id="1296057216">
                      <w:marLeft w:val="0"/>
                      <w:marRight w:val="0"/>
                      <w:marTop w:val="0"/>
                      <w:marBottom w:val="75"/>
                      <w:divBdr>
                        <w:top w:val="none" w:sz="0" w:space="0" w:color="auto"/>
                        <w:left w:val="none" w:sz="0" w:space="0" w:color="auto"/>
                        <w:bottom w:val="none" w:sz="0" w:space="0" w:color="auto"/>
                        <w:right w:val="none" w:sz="0" w:space="0" w:color="auto"/>
                      </w:divBdr>
                    </w:div>
                  </w:divsChild>
                </w:div>
                <w:div w:id="440808055">
                  <w:marLeft w:val="0"/>
                  <w:marRight w:val="0"/>
                  <w:marTop w:val="0"/>
                  <w:marBottom w:val="0"/>
                  <w:divBdr>
                    <w:top w:val="none" w:sz="0" w:space="0" w:color="auto"/>
                    <w:left w:val="none" w:sz="0" w:space="0" w:color="auto"/>
                    <w:bottom w:val="none" w:sz="0" w:space="0" w:color="auto"/>
                    <w:right w:val="none" w:sz="0" w:space="0" w:color="auto"/>
                  </w:divBdr>
                </w:div>
                <w:div w:id="1195000050">
                  <w:marLeft w:val="0"/>
                  <w:marRight w:val="0"/>
                  <w:marTop w:val="0"/>
                  <w:marBottom w:val="0"/>
                  <w:divBdr>
                    <w:top w:val="none" w:sz="0" w:space="0" w:color="auto"/>
                    <w:left w:val="none" w:sz="0" w:space="0" w:color="auto"/>
                    <w:bottom w:val="none" w:sz="0" w:space="0" w:color="auto"/>
                    <w:right w:val="none" w:sz="0" w:space="0" w:color="auto"/>
                  </w:divBdr>
                  <w:divsChild>
                    <w:div w:id="2818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290">
      <w:bodyDiv w:val="1"/>
      <w:marLeft w:val="0"/>
      <w:marRight w:val="0"/>
      <w:marTop w:val="0"/>
      <w:marBottom w:val="0"/>
      <w:divBdr>
        <w:top w:val="none" w:sz="0" w:space="0" w:color="auto"/>
        <w:left w:val="none" w:sz="0" w:space="0" w:color="auto"/>
        <w:bottom w:val="none" w:sz="0" w:space="0" w:color="auto"/>
        <w:right w:val="none" w:sz="0" w:space="0" w:color="auto"/>
      </w:divBdr>
    </w:div>
    <w:div w:id="2105566612">
      <w:bodyDiv w:val="1"/>
      <w:marLeft w:val="0"/>
      <w:marRight w:val="0"/>
      <w:marTop w:val="0"/>
      <w:marBottom w:val="0"/>
      <w:divBdr>
        <w:top w:val="none" w:sz="0" w:space="0" w:color="auto"/>
        <w:left w:val="none" w:sz="0" w:space="0" w:color="auto"/>
        <w:bottom w:val="none" w:sz="0" w:space="0" w:color="auto"/>
        <w:right w:val="none" w:sz="0" w:space="0" w:color="auto"/>
      </w:divBdr>
    </w:div>
    <w:div w:id="2124877276">
      <w:bodyDiv w:val="1"/>
      <w:marLeft w:val="0"/>
      <w:marRight w:val="0"/>
      <w:marTop w:val="0"/>
      <w:marBottom w:val="0"/>
      <w:divBdr>
        <w:top w:val="none" w:sz="0" w:space="0" w:color="auto"/>
        <w:left w:val="none" w:sz="0" w:space="0" w:color="auto"/>
        <w:bottom w:val="none" w:sz="0" w:space="0" w:color="auto"/>
        <w:right w:val="none" w:sz="0" w:space="0" w:color="auto"/>
      </w:divBdr>
    </w:div>
    <w:div w:id="2146777047">
      <w:bodyDiv w:val="1"/>
      <w:marLeft w:val="0"/>
      <w:marRight w:val="0"/>
      <w:marTop w:val="0"/>
      <w:marBottom w:val="0"/>
      <w:divBdr>
        <w:top w:val="none" w:sz="0" w:space="0" w:color="auto"/>
        <w:left w:val="none" w:sz="0" w:space="0" w:color="auto"/>
        <w:bottom w:val="none" w:sz="0" w:space="0" w:color="auto"/>
        <w:right w:val="none" w:sz="0" w:space="0" w:color="auto"/>
      </w:divBdr>
    </w:div>
    <w:div w:id="2146847407">
      <w:bodyDiv w:val="1"/>
      <w:marLeft w:val="0"/>
      <w:marRight w:val="0"/>
      <w:marTop w:val="0"/>
      <w:marBottom w:val="0"/>
      <w:divBdr>
        <w:top w:val="none" w:sz="0" w:space="0" w:color="auto"/>
        <w:left w:val="none" w:sz="0" w:space="0" w:color="auto"/>
        <w:bottom w:val="none" w:sz="0" w:space="0" w:color="auto"/>
        <w:right w:val="none" w:sz="0" w:space="0" w:color="auto"/>
      </w:divBdr>
      <w:divsChild>
        <w:div w:id="12273004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eblackdoctorspodcast.com/?p=1702" TargetMode="External"/><Relationship Id="rId18" Type="http://schemas.openxmlformats.org/officeDocument/2006/relationships/hyperlink" Target="https://www.ivanhoe.com/medical-breakthroughs/covid-hitting-black-americans-hard/" TargetMode="External"/><Relationship Id="rId26" Type="http://schemas.openxmlformats.org/officeDocument/2006/relationships/hyperlink" Target="https://csahq.org/news/blog/detail/csa-online-first/2020/01/17/invisible-doctor-black-men-in-medicine" TargetMode="External"/><Relationship Id="rId39" Type="http://schemas.openxmlformats.org/officeDocument/2006/relationships/theme" Target="theme/theme1.xml"/><Relationship Id="rId21" Type="http://schemas.openxmlformats.org/officeDocument/2006/relationships/hyperlink" Target="https://www.kevinmd.com/blog/post-author/adam-j-milam-steven-bradley-nate-hughes-tommario-davis-and-marcus-mitchell" TargetMode="External"/><Relationship Id="rId34" Type="http://schemas.openxmlformats.org/officeDocument/2006/relationships/hyperlink" Target="https://today.wayne.edu/medicine/news/2013/05/14/wsu-medical-student-adam-milam-phd-earns-spot-in-national-kidney-scholars-program-28674" TargetMode="External"/><Relationship Id="rId7" Type="http://schemas.openxmlformats.org/officeDocument/2006/relationships/hyperlink" Target="mailto:amilam3@jhu.edu" TargetMode="External"/><Relationship Id="rId12" Type="http://schemas.openxmlformats.org/officeDocument/2006/relationships/hyperlink" Target="https://www.menshealth.com/health/a37549835/black-opioid-overdose-deaths-increasing-faster-than-whites-study/" TargetMode="External"/><Relationship Id="rId17" Type="http://schemas.openxmlformats.org/officeDocument/2006/relationships/hyperlink" Target="https://8706ffbb-a4bf-4a0a-a90a-3658efc535dc.filesusr.com/ugd/c31ffd_3650b4929348424cbc7c018932c9ccd6.pdf" TargetMode="External"/><Relationship Id="rId25" Type="http://schemas.openxmlformats.org/officeDocument/2006/relationships/hyperlink" Target="https://today.wayne.edu/medicine/news/2020/04/24/alumnus-adam-milam-leads-perspective-exploring-clinicians-role-in-african-american-covid-deaths-37100" TargetMode="External"/><Relationship Id="rId33" Type="http://schemas.openxmlformats.org/officeDocument/2006/relationships/hyperlink" Target="https://today.wayne.edu/medicine/news/2014/11/14/medical-student-adam-milam-wins-aamcs-2014-herbert-w-nickens-scholarship-2910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unity.asahq.org/blogs/emily-cowan1/2021/03/18/member-spotlight-dr-adam-milam" TargetMode="External"/><Relationship Id="rId20" Type="http://schemas.openxmlformats.org/officeDocument/2006/relationships/hyperlink" Target="https://www.nytimes.com/interactive/2020/world/coronavirus-health-care-workers.html" TargetMode="External"/><Relationship Id="rId29" Type="http://schemas.openxmlformats.org/officeDocument/2006/relationships/hyperlink" Target="https://www.baltimoresun.com/opinion/op-ed/bs-ed-op-0522-hopkins-police-20190520-story.html?outputType=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547527122019464?via%3Dihub" TargetMode="External"/><Relationship Id="rId24" Type="http://schemas.openxmlformats.org/officeDocument/2006/relationships/hyperlink" Target="https://www.kevinmd.com/blog/post-author/adam-j-milam-steven-bradley-nate-hughes-tommario-davis-and-marcus-mitchell" TargetMode="External"/><Relationship Id="rId32" Type="http://schemas.openxmlformats.org/officeDocument/2006/relationships/hyperlink" Target="https://today.wayne.edu/medicine/news/2015/04/16/school-honors-medical-students-at-2015-recognition-program-2922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8706ffbb-a4bf-4a0a-a90a-3658efc535dc.filesusr.com/ugd/c31ffd_2f9ef4b8bd3c476da08fa853e1049ebd.pdf" TargetMode="External"/><Relationship Id="rId23" Type="http://schemas.openxmlformats.org/officeDocument/2006/relationships/hyperlink" Target="http://www.stlamerican.com/news/columnists/guest_columnists/weve-got-to-strengthen-black-institutions/article_7de9b2f4-9b00-11ea-a4be-ff5a08a0714a.html" TargetMode="External"/><Relationship Id="rId28" Type="http://schemas.openxmlformats.org/officeDocument/2006/relationships/hyperlink" Target="https://www.baltimoresun.com/opinion/op-ed/bs-ed-op-0624-liquor-stores-20190620-story.html?outputType=amp" TargetMode="External"/><Relationship Id="rId36" Type="http://schemas.openxmlformats.org/officeDocument/2006/relationships/header" Target="header1.xml"/><Relationship Id="rId10" Type="http://schemas.openxmlformats.org/officeDocument/2006/relationships/hyperlink" Target="http://www.urbanhealth.jhu.edu/" TargetMode="External"/><Relationship Id="rId19" Type="http://schemas.openxmlformats.org/officeDocument/2006/relationships/hyperlink" Target="https://www.cedars-sinai.org/discoveries/on-the-front-lines-of-covid-19.html" TargetMode="External"/><Relationship Id="rId31" Type="http://schemas.openxmlformats.org/officeDocument/2006/relationships/hyperlink" Target="https://consumer.healthday.com/general-health-information-16/drug-abuse-news-210/study-debunks-claim-that-drug-treatment-centers-are-unsafe-707507.html" TargetMode="External"/><Relationship Id="rId4" Type="http://schemas.openxmlformats.org/officeDocument/2006/relationships/webSettings" Target="webSettings.xml"/><Relationship Id="rId9" Type="http://schemas.openxmlformats.org/officeDocument/2006/relationships/hyperlink" Target="http://www.baltimorehealth.org/neighborhoodmap.html" TargetMode="External"/><Relationship Id="rId14" Type="http://schemas.openxmlformats.org/officeDocument/2006/relationships/hyperlink" Target="https://aoca.memberclicks.net/understanding-the-struggle-of-patient-access-to-perioperative-medical-care" TargetMode="External"/><Relationship Id="rId22" Type="http://schemas.openxmlformats.org/officeDocument/2006/relationships/hyperlink" Target="https://www.cedars-sinai.org/newsroom/examining-racial-disparities-in-healthcare" TargetMode="External"/><Relationship Id="rId27" Type="http://schemas.openxmlformats.org/officeDocument/2006/relationships/hyperlink" Target="https://www.baltimoresun.com/maryland/baltimore-city/bs-fe-kids-violence-20191113-tpwoc2fyjbcbrjbwptiaiyowkq-story.html" TargetMode="External"/><Relationship Id="rId30" Type="http://schemas.openxmlformats.org/officeDocument/2006/relationships/hyperlink" Target="https://thedailyrecord.com/20-in-their-twenties/2016-winners/adam-milam/" TargetMode="External"/><Relationship Id="rId35" Type="http://schemas.openxmlformats.org/officeDocument/2006/relationships/hyperlink" Target="https://pages.jh.edu/gazette/2008/18feb08/18urban.html" TargetMode="External"/><Relationship Id="rId8" Type="http://schemas.openxmlformats.org/officeDocument/2006/relationships/hyperlink" Target="mailto:Milam.Adam@Mayo.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13314</Words>
  <Characters>75894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CIRRICULUM VITAE</vt:lpstr>
    </vt:vector>
  </TitlesOfParts>
  <Company>Mental Hygiene</Company>
  <LinksUpToDate>false</LinksUpToDate>
  <CharactersWithSpaces>89030</CharactersWithSpaces>
  <SharedDoc>false</SharedDoc>
  <HLinks>
    <vt:vector size="168" baseType="variant">
      <vt:variant>
        <vt:i4>3997756</vt:i4>
      </vt:variant>
      <vt:variant>
        <vt:i4>81</vt:i4>
      </vt:variant>
      <vt:variant>
        <vt:i4>0</vt:i4>
      </vt:variant>
      <vt:variant>
        <vt:i4>5</vt:i4>
      </vt:variant>
      <vt:variant>
        <vt:lpwstr>https://pages.jh.edu/gazette/2008/18feb08/18urban.html</vt:lpwstr>
      </vt:variant>
      <vt:variant>
        <vt:lpwstr/>
      </vt:variant>
      <vt:variant>
        <vt:i4>1704022</vt:i4>
      </vt:variant>
      <vt:variant>
        <vt:i4>78</vt:i4>
      </vt:variant>
      <vt:variant>
        <vt:i4>0</vt:i4>
      </vt:variant>
      <vt:variant>
        <vt:i4>5</vt:i4>
      </vt:variant>
      <vt:variant>
        <vt:lpwstr>https://today.wayne.edu/medicine/news/2013/05/14/wsu-medical-student-adam-milam-phd-earns-spot-in-national-kidney-scholars-program-28674</vt:lpwstr>
      </vt:variant>
      <vt:variant>
        <vt:lpwstr/>
      </vt:variant>
      <vt:variant>
        <vt:i4>7733372</vt:i4>
      </vt:variant>
      <vt:variant>
        <vt:i4>75</vt:i4>
      </vt:variant>
      <vt:variant>
        <vt:i4>0</vt:i4>
      </vt:variant>
      <vt:variant>
        <vt:i4>5</vt:i4>
      </vt:variant>
      <vt:variant>
        <vt:lpwstr>https://today.wayne.edu/medicine/news/2014/11/14/medical-student-adam-milam-wins-aamcs-2014-herbert-w-nickens-scholarship-29109</vt:lpwstr>
      </vt:variant>
      <vt:variant>
        <vt:lpwstr/>
      </vt:variant>
      <vt:variant>
        <vt:i4>852044</vt:i4>
      </vt:variant>
      <vt:variant>
        <vt:i4>72</vt:i4>
      </vt:variant>
      <vt:variant>
        <vt:i4>0</vt:i4>
      </vt:variant>
      <vt:variant>
        <vt:i4>5</vt:i4>
      </vt:variant>
      <vt:variant>
        <vt:lpwstr>https://today.wayne.edu/medicine/news/2015/04/16/school-honors-medical-students-at-2015-recognition-program-29228</vt:lpwstr>
      </vt:variant>
      <vt:variant>
        <vt:lpwstr/>
      </vt:variant>
      <vt:variant>
        <vt:i4>7602228</vt:i4>
      </vt:variant>
      <vt:variant>
        <vt:i4>69</vt:i4>
      </vt:variant>
      <vt:variant>
        <vt:i4>0</vt:i4>
      </vt:variant>
      <vt:variant>
        <vt:i4>5</vt:i4>
      </vt:variant>
      <vt:variant>
        <vt:lpwstr>https://consumer.healthday.com/general-health-information-16/drug-abuse-news-210/study-debunks-claim-that-drug-treatment-centers-are-unsafe-707507.html</vt:lpwstr>
      </vt:variant>
      <vt:variant>
        <vt:lpwstr/>
      </vt:variant>
      <vt:variant>
        <vt:i4>5439515</vt:i4>
      </vt:variant>
      <vt:variant>
        <vt:i4>66</vt:i4>
      </vt:variant>
      <vt:variant>
        <vt:i4>0</vt:i4>
      </vt:variant>
      <vt:variant>
        <vt:i4>5</vt:i4>
      </vt:variant>
      <vt:variant>
        <vt:lpwstr>https://thedailyrecord.com/20-in-their-twenties/2016-winners/adam-milam/</vt:lpwstr>
      </vt:variant>
      <vt:variant>
        <vt:lpwstr/>
      </vt:variant>
      <vt:variant>
        <vt:i4>6750260</vt:i4>
      </vt:variant>
      <vt:variant>
        <vt:i4>63</vt:i4>
      </vt:variant>
      <vt:variant>
        <vt:i4>0</vt:i4>
      </vt:variant>
      <vt:variant>
        <vt:i4>5</vt:i4>
      </vt:variant>
      <vt:variant>
        <vt:lpwstr>https://www.baltimoresun.com/opinion/op-ed/bs-ed-op-0522-hopkins-police-20190520-story.html?outputType=amp</vt:lpwstr>
      </vt:variant>
      <vt:variant>
        <vt:lpwstr/>
      </vt:variant>
      <vt:variant>
        <vt:i4>1114192</vt:i4>
      </vt:variant>
      <vt:variant>
        <vt:i4>60</vt:i4>
      </vt:variant>
      <vt:variant>
        <vt:i4>0</vt:i4>
      </vt:variant>
      <vt:variant>
        <vt:i4>5</vt:i4>
      </vt:variant>
      <vt:variant>
        <vt:lpwstr>https://www.baltimoresun.com/opinion/op-ed/bs-ed-op-0624-liquor-stores-20190620-story.html?outputType=amp</vt:lpwstr>
      </vt:variant>
      <vt:variant>
        <vt:lpwstr/>
      </vt:variant>
      <vt:variant>
        <vt:i4>3670066</vt:i4>
      </vt:variant>
      <vt:variant>
        <vt:i4>57</vt:i4>
      </vt:variant>
      <vt:variant>
        <vt:i4>0</vt:i4>
      </vt:variant>
      <vt:variant>
        <vt:i4>5</vt:i4>
      </vt:variant>
      <vt:variant>
        <vt:lpwstr>https://podcasts.apple.com/us/podcast/changing-the-game-medicine-and-public-health-w-adam/id1438367134?i=1000443532036</vt:lpwstr>
      </vt:variant>
      <vt:variant>
        <vt:lpwstr/>
      </vt:variant>
      <vt:variant>
        <vt:i4>4128895</vt:i4>
      </vt:variant>
      <vt:variant>
        <vt:i4>54</vt:i4>
      </vt:variant>
      <vt:variant>
        <vt:i4>0</vt:i4>
      </vt:variant>
      <vt:variant>
        <vt:i4>5</vt:i4>
      </vt:variant>
      <vt:variant>
        <vt:lpwstr>https://www.baltimoresun.com/maryland/baltimore-city/bs-fe-kids-violence-20191113-tpwoc2fyjbcbrjbwptiaiyowkq-story.html</vt:lpwstr>
      </vt:variant>
      <vt:variant>
        <vt:lpwstr/>
      </vt:variant>
      <vt:variant>
        <vt:i4>5505024</vt:i4>
      </vt:variant>
      <vt:variant>
        <vt:i4>51</vt:i4>
      </vt:variant>
      <vt:variant>
        <vt:i4>0</vt:i4>
      </vt:variant>
      <vt:variant>
        <vt:i4>5</vt:i4>
      </vt:variant>
      <vt:variant>
        <vt:lpwstr>https://csahq.org/news/blog/detail/csa-online-first/2020/01/17/invisible-doctor-black-men-in-medicine</vt:lpwstr>
      </vt:variant>
      <vt:variant>
        <vt:lpwstr/>
      </vt:variant>
      <vt:variant>
        <vt:i4>7864354</vt:i4>
      </vt:variant>
      <vt:variant>
        <vt:i4>48</vt:i4>
      </vt:variant>
      <vt:variant>
        <vt:i4>0</vt:i4>
      </vt:variant>
      <vt:variant>
        <vt:i4>5</vt:i4>
      </vt:variant>
      <vt:variant>
        <vt:lpwstr>https://today.wayne.edu/medicine/news/2020/04/24/alumnus-adam-milam-leads-perspective-exploring-clinicians-role-in-african-american-covid-deaths-37100</vt:lpwstr>
      </vt:variant>
      <vt:variant>
        <vt:lpwstr/>
      </vt:variant>
      <vt:variant>
        <vt:i4>3997738</vt:i4>
      </vt:variant>
      <vt:variant>
        <vt:i4>45</vt:i4>
      </vt:variant>
      <vt:variant>
        <vt:i4>0</vt:i4>
      </vt:variant>
      <vt:variant>
        <vt:i4>5</vt:i4>
      </vt:variant>
      <vt:variant>
        <vt:lpwstr>https://www.kevinmd.com/blog/post-author/adam-j-milam-steven-bradley-nate-hughes-tommario-davis-and-marcus-mitchell</vt:lpwstr>
      </vt:variant>
      <vt:variant>
        <vt:lpwstr/>
      </vt:variant>
      <vt:variant>
        <vt:i4>4390930</vt:i4>
      </vt:variant>
      <vt:variant>
        <vt:i4>42</vt:i4>
      </vt:variant>
      <vt:variant>
        <vt:i4>0</vt:i4>
      </vt:variant>
      <vt:variant>
        <vt:i4>5</vt:i4>
      </vt:variant>
      <vt:variant>
        <vt:lpwstr>http://www.stlamerican.com/news/columnists/guest_columnists/weve-got-to-strengthen-black-institutions/article_7de9b2f4-9b00-11ea-a4be-ff5a08a0714a.html</vt:lpwstr>
      </vt:variant>
      <vt:variant>
        <vt:lpwstr/>
      </vt:variant>
      <vt:variant>
        <vt:i4>1048604</vt:i4>
      </vt:variant>
      <vt:variant>
        <vt:i4>39</vt:i4>
      </vt:variant>
      <vt:variant>
        <vt:i4>0</vt:i4>
      </vt:variant>
      <vt:variant>
        <vt:i4>5</vt:i4>
      </vt:variant>
      <vt:variant>
        <vt:lpwstr>https://www.cedars-sinai.org/newsroom/examining-racial-disparities-in-healthcare</vt:lpwstr>
      </vt:variant>
      <vt:variant>
        <vt:lpwstr/>
      </vt:variant>
      <vt:variant>
        <vt:i4>3997738</vt:i4>
      </vt:variant>
      <vt:variant>
        <vt:i4>36</vt:i4>
      </vt:variant>
      <vt:variant>
        <vt:i4>0</vt:i4>
      </vt:variant>
      <vt:variant>
        <vt:i4>5</vt:i4>
      </vt:variant>
      <vt:variant>
        <vt:lpwstr>https://www.kevinmd.com/blog/post-author/adam-j-milam-steven-bradley-nate-hughes-tommario-davis-and-marcus-mitchell</vt:lpwstr>
      </vt:variant>
      <vt:variant>
        <vt:lpwstr/>
      </vt:variant>
      <vt:variant>
        <vt:i4>4128872</vt:i4>
      </vt:variant>
      <vt:variant>
        <vt:i4>33</vt:i4>
      </vt:variant>
      <vt:variant>
        <vt:i4>0</vt:i4>
      </vt:variant>
      <vt:variant>
        <vt:i4>5</vt:i4>
      </vt:variant>
      <vt:variant>
        <vt:lpwstr>https://www.nytimes.com/interactive/2020/world/coronavirus-health-care-workers.html</vt:lpwstr>
      </vt:variant>
      <vt:variant>
        <vt:lpwstr/>
      </vt:variant>
      <vt:variant>
        <vt:i4>4390913</vt:i4>
      </vt:variant>
      <vt:variant>
        <vt:i4>30</vt:i4>
      </vt:variant>
      <vt:variant>
        <vt:i4>0</vt:i4>
      </vt:variant>
      <vt:variant>
        <vt:i4>5</vt:i4>
      </vt:variant>
      <vt:variant>
        <vt:lpwstr>https://www.cedars-sinai.org/discoveries/on-the-front-lines-of-covid-19.html</vt:lpwstr>
      </vt:variant>
      <vt:variant>
        <vt:lpwstr/>
      </vt:variant>
      <vt:variant>
        <vt:i4>5963868</vt:i4>
      </vt:variant>
      <vt:variant>
        <vt:i4>27</vt:i4>
      </vt:variant>
      <vt:variant>
        <vt:i4>0</vt:i4>
      </vt:variant>
      <vt:variant>
        <vt:i4>5</vt:i4>
      </vt:variant>
      <vt:variant>
        <vt:lpwstr>https://www.ivanhoe.com/medical-breakthroughs/covid-hitting-black-americans-hard/</vt:lpwstr>
      </vt:variant>
      <vt:variant>
        <vt:lpwstr/>
      </vt:variant>
      <vt:variant>
        <vt:i4>4194360</vt:i4>
      </vt:variant>
      <vt:variant>
        <vt:i4>24</vt:i4>
      </vt:variant>
      <vt:variant>
        <vt:i4>0</vt:i4>
      </vt:variant>
      <vt:variant>
        <vt:i4>5</vt:i4>
      </vt:variant>
      <vt:variant>
        <vt:lpwstr>https://8706ffbb-a4bf-4a0a-a90a-3658efc535dc.filesusr.com/ugd/c31ffd_3650b4929348424cbc7c018932c9ccd6.pdf</vt:lpwstr>
      </vt:variant>
      <vt:variant>
        <vt:lpwstr/>
      </vt:variant>
      <vt:variant>
        <vt:i4>4194333</vt:i4>
      </vt:variant>
      <vt:variant>
        <vt:i4>21</vt:i4>
      </vt:variant>
      <vt:variant>
        <vt:i4>0</vt:i4>
      </vt:variant>
      <vt:variant>
        <vt:i4>5</vt:i4>
      </vt:variant>
      <vt:variant>
        <vt:lpwstr>https://community.asahq.org/blogs/emily-cowan1/2021/03/18/member-spotlight-dr-adam-milam</vt:lpwstr>
      </vt:variant>
      <vt:variant>
        <vt:lpwstr/>
      </vt:variant>
      <vt:variant>
        <vt:i4>4522038</vt:i4>
      </vt:variant>
      <vt:variant>
        <vt:i4>18</vt:i4>
      </vt:variant>
      <vt:variant>
        <vt:i4>0</vt:i4>
      </vt:variant>
      <vt:variant>
        <vt:i4>5</vt:i4>
      </vt:variant>
      <vt:variant>
        <vt:lpwstr>https://8706ffbb-a4bf-4a0a-a90a-3658efc535dc.filesusr.com/ugd/c31ffd_2f9ef4b8bd3c476da08fa853e1049ebd.pdf</vt:lpwstr>
      </vt:variant>
      <vt:variant>
        <vt:lpwstr/>
      </vt:variant>
      <vt:variant>
        <vt:i4>4653068</vt:i4>
      </vt:variant>
      <vt:variant>
        <vt:i4>15</vt:i4>
      </vt:variant>
      <vt:variant>
        <vt:i4>0</vt:i4>
      </vt:variant>
      <vt:variant>
        <vt:i4>5</vt:i4>
      </vt:variant>
      <vt:variant>
        <vt:lpwstr>https://aoca.memberclicks.net/understanding-the-struggle-of-patient-access-to-perioperative-medical-care</vt:lpwstr>
      </vt:variant>
      <vt:variant>
        <vt:lpwstr/>
      </vt:variant>
      <vt:variant>
        <vt:i4>7340069</vt:i4>
      </vt:variant>
      <vt:variant>
        <vt:i4>12</vt:i4>
      </vt:variant>
      <vt:variant>
        <vt:i4>0</vt:i4>
      </vt:variant>
      <vt:variant>
        <vt:i4>5</vt:i4>
      </vt:variant>
      <vt:variant>
        <vt:lpwstr>https://theblackdoctorspodcast.com/?p=1702</vt:lpwstr>
      </vt:variant>
      <vt:variant>
        <vt:lpwstr/>
      </vt:variant>
      <vt:variant>
        <vt:i4>5963860</vt:i4>
      </vt:variant>
      <vt:variant>
        <vt:i4>9</vt:i4>
      </vt:variant>
      <vt:variant>
        <vt:i4>0</vt:i4>
      </vt:variant>
      <vt:variant>
        <vt:i4>5</vt:i4>
      </vt:variant>
      <vt:variant>
        <vt:lpwstr>https://www.menshealth.com/health/a37549835/black-opioid-overdose-deaths-increasing-faster-than-whites-study/</vt:lpwstr>
      </vt:variant>
      <vt:variant>
        <vt:lpwstr/>
      </vt:variant>
      <vt:variant>
        <vt:i4>3145846</vt:i4>
      </vt:variant>
      <vt:variant>
        <vt:i4>6</vt:i4>
      </vt:variant>
      <vt:variant>
        <vt:i4>0</vt:i4>
      </vt:variant>
      <vt:variant>
        <vt:i4>5</vt:i4>
      </vt:variant>
      <vt:variant>
        <vt:lpwstr>http://www.baltimorehealth.org/neighborhoodmap.html</vt:lpwstr>
      </vt:variant>
      <vt:variant>
        <vt:lpwstr/>
      </vt:variant>
      <vt:variant>
        <vt:i4>5242939</vt:i4>
      </vt:variant>
      <vt:variant>
        <vt:i4>3</vt:i4>
      </vt:variant>
      <vt:variant>
        <vt:i4>0</vt:i4>
      </vt:variant>
      <vt:variant>
        <vt:i4>5</vt:i4>
      </vt:variant>
      <vt:variant>
        <vt:lpwstr>mailto:Milam.Adam@Mayo.edu</vt:lpwstr>
      </vt:variant>
      <vt:variant>
        <vt:lpwstr/>
      </vt:variant>
      <vt:variant>
        <vt:i4>3604548</vt:i4>
      </vt:variant>
      <vt:variant>
        <vt:i4>0</vt:i4>
      </vt:variant>
      <vt:variant>
        <vt:i4>0</vt:i4>
      </vt:variant>
      <vt:variant>
        <vt:i4>5</vt:i4>
      </vt:variant>
      <vt:variant>
        <vt:lpwstr>mailto:amilam3@jhu.edu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CIRRICULUM VITAE</dc:title>
  <dc:subject/>
  <dc:creator>Milam, Adam J., M.D., Ph.D.</dc:creator>
  <cp:keywords/>
  <dc:description/>
  <cp:lastModifiedBy>Adam Milam</cp:lastModifiedBy>
  <cp:revision>3</cp:revision>
  <cp:lastPrinted>2017-05-25T01:33:00Z</cp:lastPrinted>
  <dcterms:created xsi:type="dcterms:W3CDTF">2022-06-29T23:37:00Z</dcterms:created>
  <dcterms:modified xsi:type="dcterms:W3CDTF">2022-06-30T00:03:00Z</dcterms:modified>
</cp:coreProperties>
</file>